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03B7" w:rsidRPr="007C03B7" w:rsidRDefault="007C03B7" w:rsidP="007C03B7">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Глава 5. </w:t>
      </w:r>
      <w:bookmarkStart w:id="0" w:name="_GoBack"/>
      <w:bookmarkEnd w:id="0"/>
      <w:r w:rsidRPr="007C03B7">
        <w:rPr>
          <w:rFonts w:ascii="Times New Roman" w:eastAsia="Times New Roman" w:hAnsi="Times New Roman" w:cs="Times New Roman"/>
          <w:b/>
          <w:sz w:val="28"/>
          <w:szCs w:val="28"/>
          <w:lang w:eastAsia="ru-RU"/>
        </w:rPr>
        <w:t>Использование моделей для анализа и синтеза размерных связей в конструкции</w:t>
      </w:r>
    </w:p>
    <w:p w:rsidR="007C03B7" w:rsidRPr="007C03B7" w:rsidRDefault="007C03B7" w:rsidP="007E5035">
      <w:pPr>
        <w:spacing w:after="0" w:line="360" w:lineRule="auto"/>
        <w:jc w:val="both"/>
        <w:rPr>
          <w:rFonts w:ascii="Times New Roman" w:eastAsia="Times New Roman" w:hAnsi="Times New Roman" w:cs="Times New Roman"/>
          <w:b/>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roofErr w:type="gramStart"/>
      <w:r w:rsidRPr="007E5035">
        <w:rPr>
          <w:rFonts w:ascii="Times New Roman" w:eastAsia="Times New Roman" w:hAnsi="Times New Roman" w:cs="Times New Roman"/>
          <w:sz w:val="28"/>
          <w:szCs w:val="28"/>
          <w:lang w:eastAsia="ru-RU"/>
        </w:rPr>
        <w:t>В ходе проектирования конструктор преобразует первичный информационный образ машины, описанный в  техническом задании на проектирование  набором показателей служебного назначения,  в пространственно-размерный, описанный в конструкторской документации конструктивной формой деталей, свойствами материалов, которыми она наполнена, ее размерным описанием –  размерами деталей и их взаимного расположения в конструкции машины или сборочной единицы.</w:t>
      </w:r>
      <w:proofErr w:type="gramEnd"/>
      <w:r w:rsidRPr="007E5035">
        <w:rPr>
          <w:rFonts w:ascii="Times New Roman" w:eastAsia="Times New Roman" w:hAnsi="Times New Roman" w:cs="Times New Roman"/>
          <w:sz w:val="28"/>
          <w:szCs w:val="28"/>
          <w:lang w:eastAsia="ru-RU"/>
        </w:rPr>
        <w:t xml:space="preserve">  Подробнее об этом преобразовании см. в </w:t>
      </w:r>
      <w:r>
        <w:rPr>
          <w:rFonts w:ascii="Times New Roman" w:eastAsia="Times New Roman" w:hAnsi="Times New Roman" w:cs="Times New Roman"/>
          <w:sz w:val="28"/>
          <w:szCs w:val="28"/>
          <w:lang w:eastAsia="ru-RU"/>
        </w:rPr>
        <w:t xml:space="preserve">главе 2. </w:t>
      </w:r>
      <w:r w:rsidRPr="007E5035">
        <w:rPr>
          <w:rFonts w:ascii="Times New Roman" w:eastAsia="Times New Roman" w:hAnsi="Times New Roman" w:cs="Times New Roman"/>
          <w:color w:val="FF0000"/>
          <w:sz w:val="28"/>
          <w:szCs w:val="28"/>
          <w:lang w:eastAsia="ru-RU"/>
        </w:rPr>
        <w:t xml:space="preserve"> </w:t>
      </w:r>
      <w:r w:rsidRPr="007E5035">
        <w:rPr>
          <w:rFonts w:ascii="Times New Roman" w:eastAsia="Times New Roman" w:hAnsi="Times New Roman" w:cs="Times New Roman"/>
          <w:sz w:val="28"/>
          <w:szCs w:val="28"/>
          <w:lang w:eastAsia="ru-RU"/>
        </w:rPr>
        <w:t xml:space="preserve">От адекватности этих двух информационных образов в решающей степени зависит качество в будущем изготовленной машины. Технолог в ходе изготовления машины переносит пространственно-размерную информацию из конструкторской документации, расположенной на бумажных или магнитных носителях, на конструкционные материалы деталей и собранные из них сборочные единицы и машину в целом. Адекватность этого переноса опосредованным образом обеспечивает требуемое  качество изготовленной машины. Требуемое качество машины, заданное потребителем (заказчиком), обеспечивается правильным заданием размерных связей при ее проектировании и достижением заданной конструктором точности этих связей технологом при ее изготовлении.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Таким образом,  конструктивная форма деталей, свойства материалов и размерное описание конструкции являются общим для всех специалистов, участвующих в процессе создания машины,  средством  достижения требуемого ее качества.  Поэтому логика построения конструктивной формы детали, синтеза размерных связей  и ее освоение в ходе подготовки специалистов  по направлениям 150700 Машиностроение и 151900 Конструкторско-технологическое обеспечение  машиностроительных производств имеют большое значение, обеспечивая конкурентоспособность </w:t>
      </w:r>
      <w:r w:rsidRPr="007E5035">
        <w:rPr>
          <w:rFonts w:ascii="Times New Roman" w:eastAsia="Times New Roman" w:hAnsi="Times New Roman" w:cs="Times New Roman"/>
          <w:sz w:val="28"/>
          <w:szCs w:val="28"/>
          <w:lang w:eastAsia="ru-RU"/>
        </w:rPr>
        <w:lastRenderedPageBreak/>
        <w:t xml:space="preserve">по качеству изделий, которые будут проектировать и изготавливать эти специалисты.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В настоящем учебном пособии эту логику и правила анализа и синтеза конструктивной формы деталей и размерного описания конструкции изделия, которыми должны руководствоваться  конструкторы и технологи, мы демонстрируем на типовых примерах зубчатых передач, которые широко используются в конструкциях многих машин. Освоив правила решения типовых задач размерного анализа и синтеза таких широко распространенных сборочных единиц, специалист будет в состоянии решать подобные задачи и в других конструкциях.</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Зубчатые передачи широко распространены в конструкциях различных машин. С их помощью реализуются кинематические и динамические связи между двигателями различного рода и рабочими (исполнительными) органами машин. Зубчатыми передачами изменяют угловую скорость и передаваемый крутящий момент, эта задача количественно описывается передаточным отношением. Номинальные размеры находящихся в зацеплении зубчатых колес определяются при проектировании передачи в результате прочностных расчетов в зависимости от физико-механических свойств материала, величин передаточного отношения и крутящего момента.  Эти расчеты являются предметом изучения учебной дисциплины «Детали машин». Но для того, чтобы зубчатая передача с требуемым качеством выполняла свою задачу в составе любой машины нужно, во-первых, задать при ее проектировании и достичь при изготовлении необходимую точность размеров зубчатых венцов, и, во-вторых, с необходимой точностью расположить в пространстве зубчатые венцы друг относительно друга. От этой точности зависит и кинематическая точность передачи, и плавность ее работы, и производимый передачей шум, и ее надежность и долговечность и т.д.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Точность различных зубчатых передач (цилиндрических, конических, червячных</w:t>
      </w:r>
      <w:proofErr w:type="gramStart"/>
      <w:r w:rsidRPr="007E5035">
        <w:rPr>
          <w:rFonts w:ascii="Times New Roman" w:eastAsia="Times New Roman" w:hAnsi="Times New Roman" w:cs="Times New Roman"/>
          <w:sz w:val="28"/>
          <w:szCs w:val="28"/>
          <w:lang w:eastAsia="ru-RU"/>
        </w:rPr>
        <w:t xml:space="preserve"> )</w:t>
      </w:r>
      <w:proofErr w:type="gramEnd"/>
      <w:r w:rsidRPr="007E5035">
        <w:rPr>
          <w:rFonts w:ascii="Times New Roman" w:eastAsia="Times New Roman" w:hAnsi="Times New Roman" w:cs="Times New Roman"/>
          <w:sz w:val="28"/>
          <w:szCs w:val="28"/>
          <w:lang w:eastAsia="ru-RU"/>
        </w:rPr>
        <w:t xml:space="preserve"> регламентируется стандартами [9-10], которые устанавливают 12 </w:t>
      </w:r>
      <w:r w:rsidRPr="007E5035">
        <w:rPr>
          <w:rFonts w:ascii="Times New Roman" w:eastAsia="Times New Roman" w:hAnsi="Times New Roman" w:cs="Times New Roman"/>
          <w:sz w:val="28"/>
          <w:szCs w:val="28"/>
          <w:lang w:eastAsia="ru-RU"/>
        </w:rPr>
        <w:lastRenderedPageBreak/>
        <w:t>степеней точности и 6 видов сопряжения, комплекты показателей для оценки точности передачи и их численные значения в зависимости от степени точности и вида сопряжения. Эти показатели точности и их допускаемые значения использует конструктор, выбирая степень точности передачи в зависимости от ее служебного назначения в проектируемой машине. Достижение этих показателей должен обеспечить технолог в технологических процессах изготовления деталей и сборки зубчатой передачи.</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Конструктивно зубчатые передачи оформляются в виде редукторов с постоянным или изменяющимся передаточным отношением. Редукторы с постоянным передаточным отношением входят в состав приводных станций машин различного назначения – подъемно-транспортных машин (различных конвейеров, подъемных кранов и т.п.), насосных станций в нефтегазовой отрасли и т.д. Редукторы с изменяющимся передаточным отношением получили название коробок скоростей. Коробки скоростей имеют в своем составе многие машины – автомобили, тракторы, металлорежущие станки и т.д. В любом редукторе для каждой зубчатой передачи задаются степень ее точности и вид сопряжения. Для обеспечения этой точности конструктор должен провести размерный анализ проектируемого редуктора и назначить на размеры его деталей и их сопряжения соответствующие допуски. Инструментом такого анализа служат размерные цепи, каждая из которых описывает формирование одного показателя точности передачи. Изучению типовых задач размерного анализа в различных редукторах и посвящено настоящее пособие.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Работе с настоящим пособием должно предшествовать изучение основных положений теории размерных цепей, приведенных в разных источниках. Это пособие опирается на изложение теории размерных цепей в [3] (см. Приложение 19).</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Все задачи размерного анализа в редукторах можно разделить на две большие группы. Первую группу составляют задачи обеспечения </w:t>
      </w:r>
      <w:r w:rsidRPr="007E5035">
        <w:rPr>
          <w:rFonts w:ascii="Times New Roman" w:eastAsia="Times New Roman" w:hAnsi="Times New Roman" w:cs="Times New Roman"/>
          <w:sz w:val="28"/>
          <w:szCs w:val="28"/>
          <w:lang w:eastAsia="ru-RU"/>
        </w:rPr>
        <w:lastRenderedPageBreak/>
        <w:t xml:space="preserve">нормируемых стандартами показателей точности зубчатых передач. Во вторую группу входят задачи обеспечения точности размерных связей, напрямую не связанные с нормируемыми показателями точности зубчатой передачи, но обеспечивающие нормальные условия работы всей конструкции (например, подшипниковых опор и т.д.). </w:t>
      </w:r>
    </w:p>
    <w:p w:rsidR="007E5035" w:rsidRPr="003B3E2D" w:rsidRDefault="003B3E2D" w:rsidP="003B3E2D">
      <w:pPr>
        <w:pStyle w:val="a8"/>
        <w:numPr>
          <w:ilvl w:val="1"/>
          <w:numId w:val="15"/>
        </w:num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7E5035" w:rsidRPr="003B3E2D">
        <w:rPr>
          <w:rFonts w:ascii="Times New Roman" w:eastAsia="Times New Roman" w:hAnsi="Times New Roman" w:cs="Times New Roman"/>
          <w:b/>
          <w:sz w:val="28"/>
          <w:szCs w:val="28"/>
          <w:lang w:eastAsia="ru-RU"/>
        </w:rPr>
        <w:t>Задачи обеспечения нормируемых стандартами показателей точности зубчатых передач</w:t>
      </w:r>
    </w:p>
    <w:p w:rsidR="007E5035" w:rsidRPr="003B3E2D" w:rsidRDefault="007E5035" w:rsidP="003B3E2D">
      <w:pPr>
        <w:pStyle w:val="a8"/>
        <w:numPr>
          <w:ilvl w:val="2"/>
          <w:numId w:val="16"/>
        </w:numPr>
        <w:spacing w:after="0" w:line="360" w:lineRule="auto"/>
        <w:jc w:val="center"/>
        <w:rPr>
          <w:rFonts w:ascii="Times New Roman" w:eastAsia="Times New Roman" w:hAnsi="Times New Roman" w:cs="Times New Roman"/>
          <w:sz w:val="28"/>
          <w:szCs w:val="28"/>
          <w:lang w:eastAsia="ru-RU"/>
        </w:rPr>
      </w:pPr>
      <w:r w:rsidRPr="003B3E2D">
        <w:rPr>
          <w:rFonts w:ascii="Times New Roman" w:eastAsia="Times New Roman" w:hAnsi="Times New Roman" w:cs="Times New Roman"/>
          <w:b/>
          <w:i/>
          <w:sz w:val="28"/>
          <w:szCs w:val="28"/>
          <w:lang w:eastAsia="ru-RU"/>
        </w:rPr>
        <w:t>Редукторы цилиндрические</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ГОСТ 1643-81 устанавливает для различных цилиндрических зубчатых колес и передач двенадцать степеней точности, которые в порядке убывания точности обозначаются цифрами 1, 2, 3, 4, 5, 6, 7, 8, 9, 10, 11 и 12.</w:t>
      </w:r>
    </w:p>
    <w:p w:rsidR="007E5035" w:rsidRPr="007E5035" w:rsidRDefault="007E5035" w:rsidP="007E5035">
      <w:pPr>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8"/>
          <w:szCs w:val="28"/>
          <w:lang w:eastAsia="ru-RU"/>
        </w:rPr>
        <w:t xml:space="preserve">Стандарт устанавливает шесть видов сопряжений зубчатых колес в передаче, которые обозначаются буквами латинского алфавита A, </w:t>
      </w:r>
      <w:r w:rsidRPr="007E5035">
        <w:rPr>
          <w:rFonts w:ascii="Times New Roman" w:eastAsia="Times New Roman" w:hAnsi="Times New Roman" w:cs="Times New Roman"/>
          <w:sz w:val="28"/>
          <w:szCs w:val="28"/>
          <w:lang w:val="en-US" w:eastAsia="ru-RU"/>
        </w:rPr>
        <w:t>B</w:t>
      </w:r>
      <w:r w:rsidRPr="007E5035">
        <w:rPr>
          <w:rFonts w:ascii="Times New Roman" w:eastAsia="Times New Roman" w:hAnsi="Times New Roman" w:cs="Times New Roman"/>
          <w:sz w:val="28"/>
          <w:szCs w:val="28"/>
          <w:lang w:eastAsia="ru-RU"/>
        </w:rPr>
        <w:t xml:space="preserve">, C, D, E, и H и восемь видов допусков </w:t>
      </w:r>
      <w:proofErr w:type="spellStart"/>
      <w:r w:rsidRPr="007E5035">
        <w:rPr>
          <w:rFonts w:ascii="Times New Roman" w:eastAsia="Times New Roman" w:hAnsi="Times New Roman" w:cs="Times New Roman"/>
          <w:b/>
          <w:i/>
          <w:sz w:val="32"/>
          <w:szCs w:val="32"/>
          <w:lang w:val="en-US" w:eastAsia="ru-RU"/>
        </w:rPr>
        <w:t>T</w:t>
      </w:r>
      <w:r w:rsidRPr="007E5035">
        <w:rPr>
          <w:rFonts w:ascii="Times New Roman" w:eastAsia="Times New Roman" w:hAnsi="Times New Roman" w:cs="Times New Roman"/>
          <w:b/>
          <w:i/>
          <w:sz w:val="32"/>
          <w:szCs w:val="32"/>
          <w:vertAlign w:val="subscript"/>
          <w:lang w:val="en-US" w:eastAsia="ru-RU"/>
        </w:rPr>
        <w:t>jn</w:t>
      </w:r>
      <w:proofErr w:type="spellEnd"/>
      <w:r w:rsidRPr="007E5035">
        <w:rPr>
          <w:rFonts w:ascii="Times New Roman" w:eastAsia="Times New Roman" w:hAnsi="Times New Roman" w:cs="Times New Roman"/>
          <w:b/>
          <w:i/>
          <w:sz w:val="32"/>
          <w:szCs w:val="32"/>
          <w:vertAlign w:val="subscript"/>
          <w:lang w:eastAsia="ru-RU"/>
        </w:rPr>
        <w:t xml:space="preserve"> </w:t>
      </w:r>
      <w:r w:rsidRPr="007E5035">
        <w:rPr>
          <w:rFonts w:ascii="Times New Roman" w:eastAsia="Times New Roman" w:hAnsi="Times New Roman" w:cs="Times New Roman"/>
          <w:sz w:val="32"/>
          <w:szCs w:val="32"/>
          <w:lang w:eastAsia="ru-RU"/>
        </w:rPr>
        <w:t xml:space="preserve">на боковой зазор x, y, </w:t>
      </w:r>
      <w:r w:rsidRPr="007E5035">
        <w:rPr>
          <w:rFonts w:ascii="Times New Roman" w:eastAsia="Times New Roman" w:hAnsi="Times New Roman" w:cs="Times New Roman"/>
          <w:sz w:val="32"/>
          <w:szCs w:val="32"/>
          <w:lang w:val="en-US" w:eastAsia="ru-RU"/>
        </w:rPr>
        <w:t>z</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32"/>
          <w:szCs w:val="32"/>
          <w:lang w:val="en-US" w:eastAsia="ru-RU"/>
        </w:rPr>
        <w:t>a</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32"/>
          <w:szCs w:val="32"/>
          <w:lang w:val="en-US" w:eastAsia="ru-RU"/>
        </w:rPr>
        <w:t>b</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32"/>
          <w:szCs w:val="32"/>
          <w:lang w:val="en-US" w:eastAsia="ru-RU"/>
        </w:rPr>
        <w:t>c</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32"/>
          <w:szCs w:val="32"/>
          <w:lang w:val="en-US" w:eastAsia="ru-RU"/>
        </w:rPr>
        <w:t>d</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28"/>
          <w:szCs w:val="28"/>
          <w:lang w:eastAsia="ru-RU"/>
        </w:rPr>
        <w:t>и</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32"/>
          <w:szCs w:val="32"/>
          <w:lang w:val="en-US" w:eastAsia="ru-RU"/>
        </w:rPr>
        <w:t>h</w:t>
      </w:r>
      <w:r w:rsidRPr="007E5035">
        <w:rPr>
          <w:rFonts w:ascii="Times New Roman" w:eastAsia="Times New Roman" w:hAnsi="Times New Roman" w:cs="Times New Roman"/>
          <w:sz w:val="32"/>
          <w:szCs w:val="32"/>
          <w:lang w:eastAsia="ru-RU"/>
        </w:rPr>
        <w:t>.</w:t>
      </w:r>
      <w:r w:rsidRPr="007E5035">
        <w:rPr>
          <w:rFonts w:ascii="Times New Roman" w:eastAsia="Times New Roman" w:hAnsi="Times New Roman" w:cs="Times New Roman"/>
          <w:sz w:val="28"/>
          <w:szCs w:val="28"/>
          <w:lang w:eastAsia="ru-RU"/>
        </w:rPr>
        <w:t xml:space="preserve"> Обозначения даны в порядке уменьшения бокового зазора и допуска на него, как показано на рис.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Pr="007E5035">
        <w:rPr>
          <w:rFonts w:ascii="Times New Roman" w:eastAsia="Times New Roman" w:hAnsi="Times New Roman" w:cs="Times New Roman"/>
          <w:sz w:val="24"/>
          <w:szCs w:val="24"/>
          <w:lang w:eastAsia="ru-RU"/>
        </w:rPr>
        <w:t xml:space="preserve"> </w:t>
      </w:r>
    </w:p>
    <w:p w:rsidR="007E5035" w:rsidRPr="007E5035" w:rsidRDefault="007E5035" w:rsidP="007E5035">
      <w:pPr>
        <w:spacing w:after="0" w:line="360" w:lineRule="auto"/>
        <w:jc w:val="both"/>
        <w:rPr>
          <w:rFonts w:ascii="Times New Roman" w:eastAsia="Times New Roman" w:hAnsi="Times New Roman" w:cs="Times New Roman"/>
          <w:sz w:val="24"/>
          <w:szCs w:val="24"/>
          <w:lang w:eastAsia="ru-RU"/>
        </w:rPr>
      </w:pPr>
    </w:p>
    <w:p w:rsidR="007E5035" w:rsidRPr="007E5035" w:rsidRDefault="007E5035" w:rsidP="007E5035">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inline distT="0" distB="0" distL="0" distR="0">
            <wp:extent cx="5934075" cy="28479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34075" cy="2847975"/>
                    </a:xfrm>
                    <a:prstGeom prst="rect">
                      <a:avLst/>
                    </a:prstGeom>
                    <a:noFill/>
                    <a:ln>
                      <a:noFill/>
                    </a:ln>
                  </pic:spPr>
                </pic:pic>
              </a:graphicData>
            </a:graphic>
          </wp:inline>
        </w:drawing>
      </w:r>
    </w:p>
    <w:p w:rsidR="007E5035" w:rsidRPr="007E5035" w:rsidRDefault="007E5035" w:rsidP="007E5035">
      <w:pPr>
        <w:spacing w:after="0" w:line="360" w:lineRule="auto"/>
        <w:jc w:val="both"/>
        <w:rPr>
          <w:rFonts w:ascii="Times New Roman" w:eastAsia="Times New Roman" w:hAnsi="Times New Roman" w:cs="Times New Roman"/>
          <w:sz w:val="24"/>
          <w:szCs w:val="24"/>
          <w:lang w:eastAsia="ru-RU"/>
        </w:rPr>
      </w:pPr>
    </w:p>
    <w:p w:rsidR="007E5035" w:rsidRPr="007E5035" w:rsidRDefault="007E5035" w:rsidP="007E5035">
      <w:pPr>
        <w:spacing w:after="0" w:line="360" w:lineRule="auto"/>
        <w:jc w:val="center"/>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 Виды сопряжений и гарантированные боковые зазоры</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Стандарт также устанавливает возможности применения видов сопряжения для передач разных степеней точности, эти возможности приведены в табл.</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 При этом видам сопряжений </w:t>
      </w:r>
      <w:r w:rsidRPr="007E5035">
        <w:rPr>
          <w:rFonts w:ascii="Times New Roman" w:eastAsia="Times New Roman" w:hAnsi="Times New Roman" w:cs="Times New Roman"/>
          <w:sz w:val="28"/>
          <w:szCs w:val="28"/>
          <w:lang w:val="en-US" w:eastAsia="ru-RU"/>
        </w:rPr>
        <w:t>H</w:t>
      </w:r>
      <w:r w:rsidRPr="007E5035">
        <w:rPr>
          <w:rFonts w:ascii="Times New Roman" w:eastAsia="Times New Roman" w:hAnsi="Times New Roman" w:cs="Times New Roman"/>
          <w:sz w:val="28"/>
          <w:szCs w:val="28"/>
          <w:lang w:eastAsia="ru-RU"/>
        </w:rPr>
        <w:t xml:space="preserve"> и E соответствует вид допуска на боковой зазор </w:t>
      </w:r>
      <w:r w:rsidRPr="007E5035">
        <w:rPr>
          <w:rFonts w:ascii="Times New Roman" w:eastAsia="Times New Roman" w:hAnsi="Times New Roman" w:cs="Times New Roman"/>
          <w:sz w:val="28"/>
          <w:szCs w:val="28"/>
          <w:lang w:val="en-US" w:eastAsia="ru-RU"/>
        </w:rPr>
        <w:t>h</w:t>
      </w:r>
      <w:r w:rsidRPr="007E5035">
        <w:rPr>
          <w:rFonts w:ascii="Times New Roman" w:eastAsia="Times New Roman" w:hAnsi="Times New Roman" w:cs="Times New Roman"/>
          <w:sz w:val="28"/>
          <w:szCs w:val="28"/>
          <w:lang w:eastAsia="ru-RU"/>
        </w:rPr>
        <w:t xml:space="preserve">, а видам сопряжений  </w:t>
      </w:r>
      <w:r w:rsidRPr="007E5035">
        <w:rPr>
          <w:rFonts w:ascii="Times New Roman" w:eastAsia="Times New Roman" w:hAnsi="Times New Roman" w:cs="Times New Roman"/>
          <w:sz w:val="28"/>
          <w:szCs w:val="28"/>
          <w:lang w:val="en-US" w:eastAsia="ru-RU"/>
        </w:rPr>
        <w:t>D</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C</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B</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A</w:t>
      </w:r>
      <w:r w:rsidRPr="007E5035">
        <w:rPr>
          <w:rFonts w:ascii="Times New Roman" w:eastAsia="Times New Roman" w:hAnsi="Times New Roman" w:cs="Times New Roman"/>
          <w:sz w:val="28"/>
          <w:szCs w:val="28"/>
          <w:lang w:eastAsia="ru-RU"/>
        </w:rPr>
        <w:t xml:space="preserve"> – виды допуска </w:t>
      </w:r>
      <w:r w:rsidRPr="007E5035">
        <w:rPr>
          <w:rFonts w:ascii="Times New Roman" w:eastAsia="Times New Roman" w:hAnsi="Times New Roman" w:cs="Times New Roman"/>
          <w:sz w:val="28"/>
          <w:szCs w:val="28"/>
          <w:lang w:val="en-US" w:eastAsia="ru-RU"/>
        </w:rPr>
        <w:t>d</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c</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b</w:t>
      </w:r>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sz w:val="28"/>
          <w:szCs w:val="28"/>
          <w:lang w:val="en-US" w:eastAsia="ru-RU"/>
        </w:rPr>
        <w:t>a</w:t>
      </w:r>
      <w:r w:rsidRPr="007E5035">
        <w:rPr>
          <w:rFonts w:ascii="Times New Roman" w:eastAsia="Times New Roman" w:hAnsi="Times New Roman" w:cs="Times New Roman"/>
          <w:sz w:val="28"/>
          <w:szCs w:val="28"/>
          <w:lang w:eastAsia="ru-RU"/>
        </w:rPr>
        <w:t xml:space="preserve"> соответственно.</w:t>
      </w:r>
    </w:p>
    <w:p w:rsidR="007E5035" w:rsidRPr="007E5035" w:rsidRDefault="007E5035" w:rsidP="007E5035">
      <w:pPr>
        <w:spacing w:after="0" w:line="36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Виды сопряжений зубчатых колес в передаче в зависимости от степени точности по нормам плавности работы</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794"/>
        <w:gridCol w:w="992"/>
        <w:gridCol w:w="992"/>
        <w:gridCol w:w="993"/>
        <w:gridCol w:w="850"/>
        <w:gridCol w:w="851"/>
        <w:gridCol w:w="850"/>
      </w:tblGrid>
      <w:tr w:rsidR="007E5035" w:rsidRPr="007E5035" w:rsidTr="007E5035">
        <w:tc>
          <w:tcPr>
            <w:tcW w:w="3794" w:type="dxa"/>
          </w:tcPr>
          <w:p w:rsidR="007E5035" w:rsidRPr="007E5035" w:rsidRDefault="007E5035" w:rsidP="007E5035">
            <w:pPr>
              <w:jc w:val="both"/>
              <w:rPr>
                <w:sz w:val="28"/>
                <w:szCs w:val="28"/>
              </w:rPr>
            </w:pPr>
            <w:r w:rsidRPr="007E5035">
              <w:rPr>
                <w:sz w:val="28"/>
                <w:szCs w:val="28"/>
              </w:rPr>
              <w:t>Вид сопряжения</w:t>
            </w:r>
          </w:p>
        </w:tc>
        <w:tc>
          <w:tcPr>
            <w:tcW w:w="992" w:type="dxa"/>
          </w:tcPr>
          <w:p w:rsidR="007E5035" w:rsidRPr="007E5035" w:rsidRDefault="007E5035" w:rsidP="007E5035">
            <w:pPr>
              <w:spacing w:line="360" w:lineRule="auto"/>
              <w:jc w:val="center"/>
              <w:rPr>
                <w:sz w:val="28"/>
                <w:szCs w:val="28"/>
              </w:rPr>
            </w:pPr>
            <w:r w:rsidRPr="007E5035">
              <w:rPr>
                <w:sz w:val="28"/>
                <w:szCs w:val="28"/>
              </w:rPr>
              <w:t>А</w:t>
            </w:r>
          </w:p>
        </w:tc>
        <w:tc>
          <w:tcPr>
            <w:tcW w:w="992" w:type="dxa"/>
          </w:tcPr>
          <w:p w:rsidR="007E5035" w:rsidRPr="007E5035" w:rsidRDefault="007E5035" w:rsidP="007E5035">
            <w:pPr>
              <w:spacing w:line="360" w:lineRule="auto"/>
              <w:jc w:val="center"/>
              <w:rPr>
                <w:sz w:val="28"/>
                <w:szCs w:val="28"/>
              </w:rPr>
            </w:pPr>
            <w:r w:rsidRPr="007E5035">
              <w:rPr>
                <w:sz w:val="28"/>
                <w:szCs w:val="28"/>
              </w:rPr>
              <w:t>В</w:t>
            </w:r>
          </w:p>
        </w:tc>
        <w:tc>
          <w:tcPr>
            <w:tcW w:w="993" w:type="dxa"/>
          </w:tcPr>
          <w:p w:rsidR="007E5035" w:rsidRPr="007E5035" w:rsidRDefault="007E5035" w:rsidP="007E5035">
            <w:pPr>
              <w:spacing w:line="360" w:lineRule="auto"/>
              <w:jc w:val="center"/>
              <w:rPr>
                <w:sz w:val="28"/>
                <w:szCs w:val="28"/>
              </w:rPr>
            </w:pPr>
            <w:r w:rsidRPr="007E5035">
              <w:rPr>
                <w:sz w:val="28"/>
                <w:szCs w:val="28"/>
              </w:rPr>
              <w:t>С</w:t>
            </w:r>
          </w:p>
        </w:tc>
        <w:tc>
          <w:tcPr>
            <w:tcW w:w="850" w:type="dxa"/>
          </w:tcPr>
          <w:p w:rsidR="007E5035" w:rsidRPr="007E5035" w:rsidRDefault="007E5035" w:rsidP="007E5035">
            <w:pPr>
              <w:spacing w:line="360" w:lineRule="auto"/>
              <w:jc w:val="center"/>
              <w:rPr>
                <w:sz w:val="28"/>
                <w:szCs w:val="28"/>
                <w:lang w:val="en-US"/>
              </w:rPr>
            </w:pPr>
            <w:r w:rsidRPr="007E5035">
              <w:rPr>
                <w:sz w:val="28"/>
                <w:szCs w:val="28"/>
                <w:lang w:val="en-US"/>
              </w:rPr>
              <w:t>D</w:t>
            </w:r>
          </w:p>
        </w:tc>
        <w:tc>
          <w:tcPr>
            <w:tcW w:w="851" w:type="dxa"/>
          </w:tcPr>
          <w:p w:rsidR="007E5035" w:rsidRPr="007E5035" w:rsidRDefault="007E5035" w:rsidP="007E5035">
            <w:pPr>
              <w:spacing w:line="360" w:lineRule="auto"/>
              <w:jc w:val="center"/>
              <w:rPr>
                <w:sz w:val="28"/>
                <w:szCs w:val="28"/>
                <w:lang w:val="en-US"/>
              </w:rPr>
            </w:pPr>
            <w:r w:rsidRPr="007E5035">
              <w:rPr>
                <w:sz w:val="28"/>
                <w:szCs w:val="28"/>
                <w:lang w:val="en-US"/>
              </w:rPr>
              <w:t>E</w:t>
            </w:r>
          </w:p>
        </w:tc>
        <w:tc>
          <w:tcPr>
            <w:tcW w:w="850" w:type="dxa"/>
          </w:tcPr>
          <w:p w:rsidR="007E5035" w:rsidRPr="007E5035" w:rsidRDefault="007E5035" w:rsidP="007E5035">
            <w:pPr>
              <w:spacing w:line="360" w:lineRule="auto"/>
              <w:jc w:val="center"/>
              <w:rPr>
                <w:sz w:val="28"/>
                <w:szCs w:val="28"/>
                <w:lang w:val="en-US"/>
              </w:rPr>
            </w:pPr>
            <w:r w:rsidRPr="007E5035">
              <w:rPr>
                <w:sz w:val="28"/>
                <w:szCs w:val="28"/>
                <w:lang w:val="en-US"/>
              </w:rPr>
              <w:t>H</w:t>
            </w:r>
          </w:p>
        </w:tc>
      </w:tr>
      <w:tr w:rsidR="007E5035" w:rsidRPr="007E5035" w:rsidTr="007E5035">
        <w:tc>
          <w:tcPr>
            <w:tcW w:w="3794" w:type="dxa"/>
          </w:tcPr>
          <w:p w:rsidR="007E5035" w:rsidRPr="007E5035" w:rsidRDefault="007E5035" w:rsidP="007E5035">
            <w:pPr>
              <w:jc w:val="both"/>
              <w:rPr>
                <w:sz w:val="28"/>
                <w:szCs w:val="28"/>
              </w:rPr>
            </w:pPr>
            <w:r w:rsidRPr="007E5035">
              <w:rPr>
                <w:sz w:val="28"/>
                <w:szCs w:val="28"/>
              </w:rPr>
              <w:t xml:space="preserve">Степень точности по нормам плавности работы </w:t>
            </w:r>
          </w:p>
        </w:tc>
        <w:tc>
          <w:tcPr>
            <w:tcW w:w="992" w:type="dxa"/>
          </w:tcPr>
          <w:p w:rsidR="007E5035" w:rsidRPr="007E5035" w:rsidRDefault="007E5035" w:rsidP="007E5035">
            <w:pPr>
              <w:spacing w:line="360" w:lineRule="auto"/>
              <w:jc w:val="both"/>
              <w:rPr>
                <w:sz w:val="28"/>
                <w:szCs w:val="28"/>
              </w:rPr>
            </w:pPr>
            <w:r w:rsidRPr="007E5035">
              <w:rPr>
                <w:sz w:val="28"/>
                <w:szCs w:val="28"/>
              </w:rPr>
              <w:t>3 – 12</w:t>
            </w:r>
          </w:p>
        </w:tc>
        <w:tc>
          <w:tcPr>
            <w:tcW w:w="992" w:type="dxa"/>
          </w:tcPr>
          <w:p w:rsidR="007E5035" w:rsidRPr="007E5035" w:rsidRDefault="007E5035" w:rsidP="007E5035">
            <w:pPr>
              <w:spacing w:line="360" w:lineRule="auto"/>
              <w:jc w:val="both"/>
              <w:rPr>
                <w:sz w:val="28"/>
                <w:szCs w:val="28"/>
              </w:rPr>
            </w:pPr>
            <w:r w:rsidRPr="007E5035">
              <w:rPr>
                <w:sz w:val="28"/>
                <w:szCs w:val="28"/>
              </w:rPr>
              <w:t>3 – 11</w:t>
            </w:r>
          </w:p>
        </w:tc>
        <w:tc>
          <w:tcPr>
            <w:tcW w:w="993" w:type="dxa"/>
          </w:tcPr>
          <w:p w:rsidR="007E5035" w:rsidRPr="007E5035" w:rsidRDefault="007E5035" w:rsidP="007E5035">
            <w:pPr>
              <w:spacing w:line="360" w:lineRule="auto"/>
              <w:jc w:val="center"/>
              <w:rPr>
                <w:sz w:val="28"/>
                <w:szCs w:val="28"/>
              </w:rPr>
            </w:pPr>
            <w:r w:rsidRPr="007E5035">
              <w:rPr>
                <w:sz w:val="28"/>
                <w:szCs w:val="28"/>
              </w:rPr>
              <w:t>3 – 9</w:t>
            </w:r>
          </w:p>
        </w:tc>
        <w:tc>
          <w:tcPr>
            <w:tcW w:w="850" w:type="dxa"/>
          </w:tcPr>
          <w:p w:rsidR="007E5035" w:rsidRPr="007E5035" w:rsidRDefault="007E5035" w:rsidP="007E5035">
            <w:pPr>
              <w:spacing w:line="360" w:lineRule="auto"/>
              <w:jc w:val="center"/>
              <w:rPr>
                <w:sz w:val="28"/>
                <w:szCs w:val="28"/>
                <w:lang w:val="en-US"/>
              </w:rPr>
            </w:pPr>
            <w:r w:rsidRPr="007E5035">
              <w:rPr>
                <w:sz w:val="28"/>
                <w:szCs w:val="28"/>
                <w:lang w:val="en-US"/>
              </w:rPr>
              <w:t xml:space="preserve">3 </w:t>
            </w:r>
            <w:r w:rsidRPr="007E5035">
              <w:rPr>
                <w:sz w:val="28"/>
                <w:szCs w:val="28"/>
              </w:rPr>
              <w:t xml:space="preserve">– </w:t>
            </w:r>
            <w:r w:rsidRPr="007E5035">
              <w:rPr>
                <w:sz w:val="28"/>
                <w:szCs w:val="28"/>
                <w:lang w:val="en-US"/>
              </w:rPr>
              <w:t>8</w:t>
            </w:r>
          </w:p>
        </w:tc>
        <w:tc>
          <w:tcPr>
            <w:tcW w:w="851" w:type="dxa"/>
          </w:tcPr>
          <w:p w:rsidR="007E5035" w:rsidRPr="007E5035" w:rsidRDefault="007E5035" w:rsidP="007E5035">
            <w:pPr>
              <w:spacing w:line="360" w:lineRule="auto"/>
              <w:jc w:val="both"/>
              <w:rPr>
                <w:sz w:val="28"/>
                <w:szCs w:val="28"/>
                <w:lang w:val="en-US"/>
              </w:rPr>
            </w:pPr>
            <w:r w:rsidRPr="007E5035">
              <w:rPr>
                <w:sz w:val="28"/>
                <w:szCs w:val="28"/>
                <w:lang w:val="en-US"/>
              </w:rPr>
              <w:t xml:space="preserve">3 </w:t>
            </w:r>
            <w:r w:rsidRPr="007E5035">
              <w:rPr>
                <w:sz w:val="28"/>
                <w:szCs w:val="28"/>
              </w:rPr>
              <w:t xml:space="preserve">– </w:t>
            </w:r>
            <w:r w:rsidRPr="007E5035">
              <w:rPr>
                <w:sz w:val="28"/>
                <w:szCs w:val="28"/>
                <w:lang w:val="en-US"/>
              </w:rPr>
              <w:t>7</w:t>
            </w:r>
          </w:p>
        </w:tc>
        <w:tc>
          <w:tcPr>
            <w:tcW w:w="850" w:type="dxa"/>
          </w:tcPr>
          <w:p w:rsidR="007E5035" w:rsidRPr="007E5035" w:rsidRDefault="007E5035" w:rsidP="007E5035">
            <w:pPr>
              <w:spacing w:line="360" w:lineRule="auto"/>
              <w:jc w:val="center"/>
              <w:rPr>
                <w:sz w:val="28"/>
                <w:szCs w:val="28"/>
              </w:rPr>
            </w:pPr>
            <w:r w:rsidRPr="007E5035">
              <w:rPr>
                <w:sz w:val="28"/>
                <w:szCs w:val="28"/>
                <w:lang w:val="en-US"/>
              </w:rPr>
              <w:t xml:space="preserve">3 </w:t>
            </w:r>
            <w:r w:rsidRPr="007E5035">
              <w:rPr>
                <w:sz w:val="28"/>
                <w:szCs w:val="28"/>
              </w:rPr>
              <w:t xml:space="preserve">– </w:t>
            </w:r>
            <w:r w:rsidRPr="007E5035">
              <w:rPr>
                <w:sz w:val="28"/>
                <w:szCs w:val="28"/>
                <w:lang w:val="en-US"/>
              </w:rPr>
              <w:t>7</w:t>
            </w:r>
          </w:p>
        </w:tc>
      </w:tr>
    </w:tbl>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Для каждой степени точности цилиндрических зубчатых колес и передач стандарт регламентирует нормы: кинематической точности, плавности работы и контакта зубьев зубчатых колес в передаче. Эти нормы невозможно задать и измерить непосредственно, и поэтому в стандарте они обеспечиваются опосредованно с помощью следующих показателей точности:</w:t>
      </w:r>
    </w:p>
    <w:p w:rsidR="007E5035" w:rsidRPr="007E5035" w:rsidRDefault="007E5035" w:rsidP="007E5035">
      <w:pPr>
        <w:numPr>
          <w:ilvl w:val="0"/>
          <w:numId w:val="3"/>
        </w:numPr>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8"/>
          <w:szCs w:val="28"/>
          <w:lang w:eastAsia="ru-RU"/>
        </w:rPr>
        <w:t>межосевое расстояние с допускаемыми отклонениями,</w:t>
      </w:r>
    </w:p>
    <w:p w:rsidR="007E5035" w:rsidRPr="007E5035" w:rsidRDefault="007E5035" w:rsidP="007E5035">
      <w:pPr>
        <w:numPr>
          <w:ilvl w:val="0"/>
          <w:numId w:val="3"/>
        </w:numPr>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8"/>
          <w:szCs w:val="28"/>
          <w:lang w:eastAsia="ru-RU"/>
        </w:rPr>
        <w:t>радиальное биение зубчатых венцов,</w:t>
      </w:r>
    </w:p>
    <w:p w:rsidR="007E5035" w:rsidRPr="007E5035" w:rsidRDefault="007E5035" w:rsidP="007E5035">
      <w:pPr>
        <w:numPr>
          <w:ilvl w:val="0"/>
          <w:numId w:val="3"/>
        </w:numPr>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8"/>
          <w:szCs w:val="28"/>
          <w:lang w:eastAsia="ru-RU"/>
        </w:rPr>
        <w:t xml:space="preserve">допуск </w:t>
      </w:r>
      <w:proofErr w:type="spellStart"/>
      <w:r w:rsidRPr="007E5035">
        <w:rPr>
          <w:rFonts w:ascii="Times New Roman" w:eastAsia="Times New Roman" w:hAnsi="Times New Roman" w:cs="Times New Roman"/>
          <w:sz w:val="28"/>
          <w:szCs w:val="28"/>
          <w:lang w:eastAsia="ru-RU"/>
        </w:rPr>
        <w:t>непараллельности</w:t>
      </w:r>
      <w:proofErr w:type="spellEnd"/>
      <w:r w:rsidRPr="007E5035">
        <w:rPr>
          <w:rFonts w:ascii="Times New Roman" w:eastAsia="Times New Roman" w:hAnsi="Times New Roman" w:cs="Times New Roman"/>
          <w:sz w:val="28"/>
          <w:szCs w:val="28"/>
          <w:lang w:eastAsia="ru-RU"/>
        </w:rPr>
        <w:t xml:space="preserve"> рабочих осей в плоскости, проходящей через эти оси,</w:t>
      </w:r>
    </w:p>
    <w:p w:rsidR="007E5035" w:rsidRPr="007E5035" w:rsidRDefault="007E5035" w:rsidP="007E5035">
      <w:pPr>
        <w:numPr>
          <w:ilvl w:val="0"/>
          <w:numId w:val="3"/>
        </w:numPr>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8"/>
          <w:szCs w:val="28"/>
          <w:lang w:eastAsia="ru-RU"/>
        </w:rPr>
        <w:t xml:space="preserve">допуск на скрещивание рабочих осей (допуск на </w:t>
      </w:r>
      <w:proofErr w:type="spellStart"/>
      <w:r w:rsidRPr="007E5035">
        <w:rPr>
          <w:rFonts w:ascii="Times New Roman" w:eastAsia="Times New Roman" w:hAnsi="Times New Roman" w:cs="Times New Roman"/>
          <w:sz w:val="28"/>
          <w:szCs w:val="28"/>
          <w:lang w:eastAsia="ru-RU"/>
        </w:rPr>
        <w:t>несовмещение</w:t>
      </w:r>
      <w:proofErr w:type="spellEnd"/>
      <w:r w:rsidRPr="007E5035">
        <w:rPr>
          <w:rFonts w:ascii="Times New Roman" w:eastAsia="Times New Roman" w:hAnsi="Times New Roman" w:cs="Times New Roman"/>
          <w:sz w:val="28"/>
          <w:szCs w:val="28"/>
          <w:lang w:eastAsia="ru-RU"/>
        </w:rPr>
        <w:t xml:space="preserve"> двух рабочих осей в одной плоскости).</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Численные значения этих показателей, установленные стандартом, приведены в приложениях 1,2,3.</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Точностью межосевого расстояния зубчатой передачи обеспечивается гарантированный боковой зазор между </w:t>
      </w:r>
      <w:proofErr w:type="spellStart"/>
      <w:r w:rsidRPr="007E5035">
        <w:rPr>
          <w:rFonts w:ascii="Times New Roman" w:eastAsia="Times New Roman" w:hAnsi="Times New Roman" w:cs="Times New Roman"/>
          <w:sz w:val="28"/>
          <w:szCs w:val="28"/>
          <w:lang w:eastAsia="ru-RU"/>
        </w:rPr>
        <w:t>эвольвентными</w:t>
      </w:r>
      <w:proofErr w:type="spellEnd"/>
      <w:r w:rsidRPr="007E5035">
        <w:rPr>
          <w:rFonts w:ascii="Times New Roman" w:eastAsia="Times New Roman" w:hAnsi="Times New Roman" w:cs="Times New Roman"/>
          <w:sz w:val="28"/>
          <w:szCs w:val="28"/>
          <w:lang w:eastAsia="ru-RU"/>
        </w:rPr>
        <w:t xml:space="preserve"> поверхностями двух соседних зубьев в каждом сопряжении. Стандарт устанавливает, что </w:t>
      </w:r>
      <w:r w:rsidRPr="007E5035">
        <w:rPr>
          <w:rFonts w:ascii="Times New Roman" w:eastAsia="Times New Roman" w:hAnsi="Times New Roman" w:cs="Times New Roman"/>
          <w:b/>
          <w:i/>
          <w:sz w:val="28"/>
          <w:szCs w:val="28"/>
          <w:lang w:eastAsia="ru-RU"/>
        </w:rPr>
        <w:t xml:space="preserve">межосевое расстояние зубчатой передачи представляет собой </w:t>
      </w:r>
      <w:r w:rsidRPr="007E5035">
        <w:rPr>
          <w:rFonts w:ascii="Times New Roman" w:eastAsia="Times New Roman" w:hAnsi="Times New Roman" w:cs="Times New Roman"/>
          <w:b/>
          <w:i/>
          <w:sz w:val="28"/>
          <w:szCs w:val="28"/>
          <w:lang w:eastAsia="ru-RU"/>
        </w:rPr>
        <w:lastRenderedPageBreak/>
        <w:t>расстояние между ее рабочими осями. Под рабочей осью понимается ось, вокруг которой вращается зубчатый венец колеса.</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Стандарт устанавливает шесть классов отклонений межосевого расстояния, приведенных в приложении 1. Для обеспечения гарантированного бокового зазора в каждом сопряжении </w:t>
      </w:r>
      <w:proofErr w:type="spellStart"/>
      <w:r w:rsidRPr="007E5035">
        <w:rPr>
          <w:rFonts w:ascii="Times New Roman" w:eastAsia="Times New Roman" w:hAnsi="Times New Roman" w:cs="Times New Roman"/>
          <w:b/>
          <w:i/>
          <w:sz w:val="28"/>
          <w:szCs w:val="28"/>
          <w:lang w:val="en-US" w:eastAsia="ru-RU"/>
        </w:rPr>
        <w:t>j</w:t>
      </w:r>
      <w:r w:rsidRPr="007E5035">
        <w:rPr>
          <w:rFonts w:ascii="Times New Roman" w:eastAsia="Times New Roman" w:hAnsi="Times New Roman" w:cs="Times New Roman"/>
          <w:b/>
          <w:i/>
          <w:sz w:val="28"/>
          <w:szCs w:val="28"/>
          <w:vertAlign w:val="subscript"/>
          <w:lang w:val="en-US" w:eastAsia="ru-RU"/>
        </w:rPr>
        <w:t>n</w:t>
      </w:r>
      <w:r w:rsidRPr="007E5035">
        <w:rPr>
          <w:rFonts w:ascii="Times New Roman" w:eastAsia="Times New Roman" w:hAnsi="Times New Roman" w:cs="Times New Roman"/>
          <w:b/>
          <w:i/>
          <w:sz w:val="28"/>
          <w:szCs w:val="28"/>
          <w:lang w:val="en-US" w:eastAsia="ru-RU"/>
        </w:rPr>
        <w:t>min</w:t>
      </w:r>
      <w:proofErr w:type="spellEnd"/>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(см. рис.</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 стандарт устанавливает соответствие классов отклонений межосевого расстояния видам сопряжения зубчатых колес: для сопряжений </w:t>
      </w:r>
      <w:r w:rsidRPr="007E5035">
        <w:rPr>
          <w:rFonts w:ascii="Times New Roman" w:eastAsia="Times New Roman" w:hAnsi="Times New Roman" w:cs="Times New Roman"/>
          <w:sz w:val="28"/>
          <w:szCs w:val="28"/>
          <w:lang w:val="en-US" w:eastAsia="ru-RU"/>
        </w:rPr>
        <w:t>H</w:t>
      </w:r>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sz w:val="28"/>
          <w:szCs w:val="28"/>
          <w:lang w:val="en-US" w:eastAsia="ru-RU"/>
        </w:rPr>
        <w:t>E</w:t>
      </w:r>
      <w:r w:rsidRPr="007E5035">
        <w:rPr>
          <w:rFonts w:ascii="Times New Roman" w:eastAsia="Times New Roman" w:hAnsi="Times New Roman" w:cs="Times New Roman"/>
          <w:sz w:val="28"/>
          <w:szCs w:val="28"/>
          <w:lang w:eastAsia="ru-RU"/>
        </w:rPr>
        <w:t xml:space="preserve"> – </w:t>
      </w:r>
      <w:r w:rsidRPr="007E5035">
        <w:rPr>
          <w:rFonts w:ascii="Times New Roman" w:eastAsia="Times New Roman" w:hAnsi="Times New Roman" w:cs="Times New Roman"/>
          <w:sz w:val="28"/>
          <w:szCs w:val="28"/>
          <w:lang w:val="en-US" w:eastAsia="ru-RU"/>
        </w:rPr>
        <w:t>II</w:t>
      </w:r>
      <w:r w:rsidRPr="007E5035">
        <w:rPr>
          <w:rFonts w:ascii="Times New Roman" w:eastAsia="Times New Roman" w:hAnsi="Times New Roman" w:cs="Times New Roman"/>
          <w:sz w:val="28"/>
          <w:szCs w:val="28"/>
          <w:lang w:eastAsia="ru-RU"/>
        </w:rPr>
        <w:t xml:space="preserve"> класса, а для сопряжений </w:t>
      </w:r>
      <w:r w:rsidRPr="007E5035">
        <w:rPr>
          <w:rFonts w:ascii="Times New Roman" w:eastAsia="Times New Roman" w:hAnsi="Times New Roman" w:cs="Times New Roman"/>
          <w:sz w:val="28"/>
          <w:szCs w:val="28"/>
          <w:lang w:val="en-US" w:eastAsia="ru-RU"/>
        </w:rPr>
        <w:t>D</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C</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B</w:t>
      </w:r>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sz w:val="28"/>
          <w:szCs w:val="28"/>
          <w:lang w:val="en-US" w:eastAsia="ru-RU"/>
        </w:rPr>
        <w:t>A</w:t>
      </w:r>
      <w:r w:rsidRPr="007E5035">
        <w:rPr>
          <w:rFonts w:ascii="Times New Roman" w:eastAsia="Times New Roman" w:hAnsi="Times New Roman" w:cs="Times New Roman"/>
          <w:sz w:val="28"/>
          <w:szCs w:val="28"/>
          <w:lang w:eastAsia="ru-RU"/>
        </w:rPr>
        <w:t xml:space="preserve"> – классов  </w:t>
      </w:r>
      <w:r w:rsidRPr="007E5035">
        <w:rPr>
          <w:rFonts w:ascii="Times New Roman" w:eastAsia="Times New Roman" w:hAnsi="Times New Roman" w:cs="Times New Roman"/>
          <w:sz w:val="28"/>
          <w:szCs w:val="28"/>
          <w:lang w:val="en-US" w:eastAsia="ru-RU"/>
        </w:rPr>
        <w:t>III</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IV</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V</w:t>
      </w:r>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sz w:val="28"/>
          <w:szCs w:val="28"/>
          <w:lang w:val="en-US" w:eastAsia="ru-RU"/>
        </w:rPr>
        <w:t>VI</w:t>
      </w:r>
      <w:r w:rsidRPr="007E5035">
        <w:rPr>
          <w:rFonts w:ascii="Times New Roman" w:eastAsia="Times New Roman" w:hAnsi="Times New Roman" w:cs="Times New Roman"/>
          <w:sz w:val="28"/>
          <w:szCs w:val="28"/>
          <w:lang w:eastAsia="ru-RU"/>
        </w:rPr>
        <w:t xml:space="preserve"> соответственно.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Точность изготовления</w:t>
      </w:r>
      <w:r w:rsidRPr="007E5035">
        <w:rPr>
          <w:rFonts w:ascii="Times New Roman" w:eastAsia="Times New Roman" w:hAnsi="Times New Roman" w:cs="Times New Roman"/>
          <w:sz w:val="24"/>
          <w:szCs w:val="24"/>
          <w:lang w:eastAsia="ru-RU"/>
        </w:rPr>
        <w:t xml:space="preserve"> </w:t>
      </w:r>
      <w:r w:rsidRPr="007E5035">
        <w:rPr>
          <w:rFonts w:ascii="Times New Roman" w:eastAsia="Times New Roman" w:hAnsi="Times New Roman" w:cs="Times New Roman"/>
          <w:sz w:val="28"/>
          <w:szCs w:val="28"/>
          <w:lang w:eastAsia="ru-RU"/>
        </w:rPr>
        <w:t>зубчатых колес и передач</w:t>
      </w:r>
      <w:r w:rsidRPr="007E5035">
        <w:rPr>
          <w:rFonts w:ascii="Times New Roman" w:eastAsia="Times New Roman" w:hAnsi="Times New Roman" w:cs="Times New Roman"/>
          <w:sz w:val="24"/>
          <w:szCs w:val="24"/>
          <w:lang w:eastAsia="ru-RU"/>
        </w:rPr>
        <w:t xml:space="preserve"> </w:t>
      </w:r>
      <w:r w:rsidRPr="007E5035">
        <w:rPr>
          <w:rFonts w:ascii="Times New Roman" w:eastAsia="Times New Roman" w:hAnsi="Times New Roman" w:cs="Times New Roman"/>
          <w:sz w:val="28"/>
          <w:szCs w:val="28"/>
          <w:lang w:eastAsia="ru-RU"/>
        </w:rPr>
        <w:t xml:space="preserve">задается степенью точности, а требования к боковому зазору – видом сопряжения по нормам бокового зазора. Степень точности зубчатой передачи указывается на чертеже редуктора в технических требованиях специальной записью. Например, запись </w:t>
      </w:r>
      <w:r w:rsidRPr="007E5035">
        <w:rPr>
          <w:rFonts w:ascii="Times New Roman" w:eastAsia="Times New Roman" w:hAnsi="Times New Roman" w:cs="Times New Roman"/>
          <w:b/>
          <w:i/>
          <w:sz w:val="28"/>
          <w:szCs w:val="28"/>
          <w:lang w:eastAsia="ru-RU"/>
        </w:rPr>
        <w:t>7 – С ГОСТ 1643-81</w:t>
      </w:r>
      <w:r w:rsidRPr="007E5035">
        <w:rPr>
          <w:rFonts w:ascii="Times New Roman" w:eastAsia="Times New Roman" w:hAnsi="Times New Roman" w:cs="Times New Roman"/>
          <w:sz w:val="28"/>
          <w:szCs w:val="28"/>
          <w:lang w:eastAsia="ru-RU"/>
        </w:rPr>
        <w:t xml:space="preserve"> следует понимать так: зубчатая передача 7 степени точности по всем нормам с видом сопряжения</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С</w:t>
      </w:r>
      <w:proofErr w:type="gramEnd"/>
      <w:r w:rsidRPr="007E5035">
        <w:rPr>
          <w:rFonts w:ascii="Times New Roman" w:eastAsia="Times New Roman" w:hAnsi="Times New Roman" w:cs="Times New Roman"/>
          <w:sz w:val="28"/>
          <w:szCs w:val="28"/>
          <w:lang w:eastAsia="ru-RU"/>
        </w:rPr>
        <w:t xml:space="preserve"> и приведенным выше соответствием между видом сопряжения и классом отклонений межосевого расстояния.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Итак, при проектировании редуктора выбором степени точности, вида сопряжения, класса отклонения межосевого расстояния обеспечивается необходимые кинематическая точность, плавность и долговечность работы зубчатой передачи. После этого выбора конструктор проводит размерный анализ конструкции редуктора, в результате которого рассчитывает и назначает допуски на размеры деталей редуктора, влияющих на каждый показатель точности передачи. Инструментом такого анализа служат размерные цепи, в которых исходными (замыкающими) звеньями являются нормируемые стандартом показателя точности. В каждой размерной цепи конструктор решает прямую задачу.</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Рассмотрим эти размерные цепи и особенности решения прямой задачи в каждой из них.</w:t>
      </w:r>
    </w:p>
    <w:p w:rsidR="007E5035" w:rsidRDefault="007E5035" w:rsidP="007E5035">
      <w:pPr>
        <w:spacing w:after="0" w:line="360" w:lineRule="auto"/>
        <w:ind w:firstLine="851"/>
        <w:jc w:val="both"/>
        <w:rPr>
          <w:rFonts w:ascii="Times New Roman" w:eastAsia="Times New Roman" w:hAnsi="Times New Roman" w:cs="Times New Roman"/>
          <w:b/>
          <w:sz w:val="28"/>
          <w:szCs w:val="28"/>
          <w:lang w:eastAsia="ru-RU"/>
        </w:rPr>
      </w:pPr>
      <w:r w:rsidRPr="007E5035">
        <w:rPr>
          <w:rFonts w:ascii="Times New Roman" w:eastAsia="Times New Roman" w:hAnsi="Times New Roman" w:cs="Times New Roman"/>
          <w:b/>
          <w:sz w:val="28"/>
          <w:szCs w:val="28"/>
          <w:lang w:eastAsia="ru-RU"/>
        </w:rPr>
        <w:t xml:space="preserve">Задача 1. Обеспечение точности межосевого расстояния зубчатой </w:t>
      </w:r>
      <w:r>
        <w:rPr>
          <w:rFonts w:ascii="Times New Roman" w:eastAsia="Times New Roman" w:hAnsi="Times New Roman" w:cs="Times New Roman"/>
          <w:b/>
          <w:sz w:val="28"/>
          <w:szCs w:val="28"/>
          <w:lang w:eastAsia="ru-RU"/>
        </w:rPr>
        <w:t xml:space="preserve">           </w:t>
      </w:r>
      <w:r w:rsidRPr="007E5035">
        <w:rPr>
          <w:rFonts w:ascii="Times New Roman" w:eastAsia="Times New Roman" w:hAnsi="Times New Roman" w:cs="Times New Roman"/>
          <w:b/>
          <w:sz w:val="28"/>
          <w:szCs w:val="28"/>
          <w:lang w:eastAsia="ru-RU"/>
        </w:rPr>
        <w:t xml:space="preserve">передачи.  </w:t>
      </w:r>
    </w:p>
    <w:p w:rsidR="007E5035" w:rsidRPr="007E5035" w:rsidRDefault="007E5035" w:rsidP="007E5035">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В формулировке задачи содержится размер – расстояние между рабочими осями зубчатой передачи. Поскольку рабочей осью считается та ось, вокруг которой вращается зубчатый венец колеса (или шестерни), то нужно определить обе рабочие оси находящихся в зацеплении зубчатых колес.  Такими осями являются </w:t>
      </w:r>
      <w:r w:rsidRPr="007E5035">
        <w:rPr>
          <w:rFonts w:ascii="Times New Roman" w:eastAsia="Times New Roman" w:hAnsi="Times New Roman" w:cs="Times New Roman"/>
          <w:b/>
          <w:i/>
          <w:sz w:val="28"/>
          <w:szCs w:val="28"/>
          <w:lang w:eastAsia="ru-RU"/>
        </w:rPr>
        <w:t>оси беговых дорожек наружных колес</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любых</w:t>
      </w:r>
      <w:r w:rsidRPr="007E5035">
        <w:rPr>
          <w:rFonts w:ascii="Times New Roman" w:eastAsia="Times New Roman" w:hAnsi="Times New Roman" w:cs="Times New Roman"/>
          <w:sz w:val="28"/>
          <w:szCs w:val="28"/>
          <w:lang w:eastAsia="ru-RU"/>
        </w:rPr>
        <w:t xml:space="preserve"> подшипников качения, на которые установлены валы, несущие зубчатые колеса. Сам вал и все, что на нем установлено, вращается именно вокруг этой оси. Поэтому </w:t>
      </w:r>
      <w:r w:rsidRPr="007E5035">
        <w:rPr>
          <w:rFonts w:ascii="Times New Roman" w:eastAsia="Times New Roman" w:hAnsi="Times New Roman" w:cs="Times New Roman"/>
          <w:b/>
          <w:i/>
          <w:sz w:val="28"/>
          <w:szCs w:val="28"/>
          <w:lang w:eastAsia="ru-RU"/>
        </w:rPr>
        <w:t xml:space="preserve">исходным звеном размерной цепи и будет расстояние между осями беговых дорожек наружных колец подшипников, </w:t>
      </w:r>
      <w:r w:rsidRPr="007E5035">
        <w:rPr>
          <w:rFonts w:ascii="Times New Roman" w:eastAsia="Times New Roman" w:hAnsi="Times New Roman" w:cs="Times New Roman"/>
          <w:sz w:val="28"/>
          <w:szCs w:val="28"/>
          <w:lang w:eastAsia="ru-RU"/>
        </w:rPr>
        <w:t>как это показано на рис.</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2. ГОСТ1643-81 нормирует точность этого размера (см. Приложение 1), задавая симметричный допуск. Это означает, что в разных редукторах межосевое расстояние окажется разным. В результате боковой зазор между находящимися в контакте зубьями будет разным (чем меньше межосевое расстояние, тем меньше боковой зазор). Но если межосевое расстояние передачи остается в пределах установленного стандартом допуска, то и боковой зазор будет в пределах допуска </w:t>
      </w:r>
      <w:proofErr w:type="gramStart"/>
      <w:r w:rsidRPr="007E5035">
        <w:rPr>
          <w:rFonts w:ascii="Times New Roman" w:eastAsia="Times New Roman" w:hAnsi="Times New Roman" w:cs="Times New Roman"/>
          <w:b/>
          <w:i/>
          <w:sz w:val="32"/>
          <w:szCs w:val="32"/>
          <w:lang w:eastAsia="ru-RU"/>
        </w:rPr>
        <w:t>Т</w:t>
      </w:r>
      <w:proofErr w:type="spellStart"/>
      <w:proofErr w:type="gramEnd"/>
      <w:r w:rsidRPr="007E5035">
        <w:rPr>
          <w:rFonts w:ascii="Times New Roman" w:eastAsia="Times New Roman" w:hAnsi="Times New Roman" w:cs="Times New Roman"/>
          <w:b/>
          <w:i/>
          <w:sz w:val="32"/>
          <w:szCs w:val="32"/>
          <w:vertAlign w:val="subscript"/>
          <w:lang w:val="en-US" w:eastAsia="ru-RU"/>
        </w:rPr>
        <w:t>jn</w:t>
      </w:r>
      <w:proofErr w:type="spellEnd"/>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соответствующего выбранному виду сопряжения (см. рис.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рис. 5.</w:t>
      </w:r>
      <w:r w:rsidRPr="007E5035">
        <w:rPr>
          <w:rFonts w:ascii="Times New Roman" w:eastAsia="Times New Roman" w:hAnsi="Times New Roman" w:cs="Times New Roman"/>
          <w:sz w:val="28"/>
          <w:szCs w:val="28"/>
          <w:lang w:eastAsia="ru-RU"/>
        </w:rPr>
        <w:t xml:space="preserve">2 приведена размерная цепь, описывающая формирование межосевого расстояния зубчатой передачи. Она построена по методике, приведенной в Приложении 19 [3]. Физический смысл составляющих звеньев этой размерной цепи  и  источники информации об их величине и точности приведены в табл.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2.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Стандарт на точность подшипников качения ГОСТ 520-2002 регламентирует радиальное биение беговой дорожки наружного кольца относительно наружной цилиндрической поверхности и </w:t>
      </w:r>
      <w:proofErr w:type="spellStart"/>
      <w:r w:rsidRPr="007E5035">
        <w:rPr>
          <w:rFonts w:ascii="Times New Roman" w:eastAsia="Times New Roman" w:hAnsi="Times New Roman" w:cs="Times New Roman"/>
          <w:sz w:val="28"/>
          <w:szCs w:val="28"/>
          <w:lang w:eastAsia="ru-RU"/>
        </w:rPr>
        <w:t>неравностенность</w:t>
      </w:r>
      <w:proofErr w:type="spellEnd"/>
      <w:r w:rsidRPr="007E5035">
        <w:rPr>
          <w:rFonts w:ascii="Times New Roman" w:eastAsia="Times New Roman" w:hAnsi="Times New Roman" w:cs="Times New Roman"/>
          <w:sz w:val="28"/>
          <w:szCs w:val="28"/>
          <w:lang w:eastAsia="ru-RU"/>
        </w:rPr>
        <w:t xml:space="preserve"> кольца. И тот и другой параметры могут быть измерены и схемы их измерения стандартом регламентированы. Но и тот и другой параметры являются следствием </w:t>
      </w:r>
      <w:proofErr w:type="spellStart"/>
      <w:r w:rsidRPr="007E5035">
        <w:rPr>
          <w:rFonts w:ascii="Times New Roman" w:eastAsia="Times New Roman" w:hAnsi="Times New Roman" w:cs="Times New Roman"/>
          <w:sz w:val="28"/>
          <w:szCs w:val="28"/>
          <w:lang w:eastAsia="ru-RU"/>
        </w:rPr>
        <w:t>несоосности</w:t>
      </w:r>
      <w:proofErr w:type="spellEnd"/>
      <w:r w:rsidRPr="007E5035">
        <w:rPr>
          <w:rFonts w:ascii="Times New Roman" w:eastAsia="Times New Roman" w:hAnsi="Times New Roman" w:cs="Times New Roman"/>
          <w:sz w:val="28"/>
          <w:szCs w:val="28"/>
          <w:lang w:eastAsia="ru-RU"/>
        </w:rPr>
        <w:t xml:space="preserve"> беговой дорожки и наружной цилиндрической поверхности, которую напрямую измерить весьма сложно. Из геометрических </w:t>
      </w:r>
      <w:r w:rsidRPr="007E5035">
        <w:rPr>
          <w:rFonts w:ascii="Times New Roman" w:eastAsia="Times New Roman" w:hAnsi="Times New Roman" w:cs="Times New Roman"/>
          <w:sz w:val="28"/>
          <w:szCs w:val="28"/>
          <w:lang w:eastAsia="ru-RU"/>
        </w:rPr>
        <w:lastRenderedPageBreak/>
        <w:t xml:space="preserve">соображений радиальное биение (и </w:t>
      </w:r>
      <w:proofErr w:type="spellStart"/>
      <w:r w:rsidRPr="007E5035">
        <w:rPr>
          <w:rFonts w:ascii="Times New Roman" w:eastAsia="Times New Roman" w:hAnsi="Times New Roman" w:cs="Times New Roman"/>
          <w:sz w:val="28"/>
          <w:szCs w:val="28"/>
          <w:lang w:eastAsia="ru-RU"/>
        </w:rPr>
        <w:t>неравностенность</w:t>
      </w:r>
      <w:proofErr w:type="spellEnd"/>
      <w:r w:rsidRPr="007E5035">
        <w:rPr>
          <w:rFonts w:ascii="Times New Roman" w:eastAsia="Times New Roman" w:hAnsi="Times New Roman" w:cs="Times New Roman"/>
          <w:sz w:val="28"/>
          <w:szCs w:val="28"/>
          <w:lang w:eastAsia="ru-RU"/>
        </w:rPr>
        <w:t xml:space="preserve"> тоже) равно </w:t>
      </w:r>
      <w:proofErr w:type="gramStart"/>
      <w:r w:rsidRPr="007E5035">
        <w:rPr>
          <w:rFonts w:ascii="Times New Roman" w:eastAsia="Times New Roman" w:hAnsi="Times New Roman" w:cs="Times New Roman"/>
          <w:sz w:val="28"/>
          <w:szCs w:val="28"/>
          <w:lang w:eastAsia="ru-RU"/>
        </w:rPr>
        <w:t>удвоенной</w:t>
      </w:r>
      <w:proofErr w:type="gramEnd"/>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несоосности</w:t>
      </w:r>
      <w:proofErr w:type="spellEnd"/>
      <w:r w:rsidRPr="007E5035">
        <w:rPr>
          <w:rFonts w:ascii="Times New Roman" w:eastAsia="Times New Roman" w:hAnsi="Times New Roman" w:cs="Times New Roman"/>
          <w:sz w:val="28"/>
          <w:szCs w:val="28"/>
          <w:lang w:eastAsia="ru-RU"/>
        </w:rPr>
        <w:t xml:space="preserve"> этих поверхностей.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Поэтому фактически звено </w:t>
      </w:r>
      <w:r w:rsidRPr="007E5035">
        <w:rPr>
          <w:rFonts w:ascii="Times New Roman" w:eastAsia="Times New Roman" w:hAnsi="Times New Roman" w:cs="Times New Roman"/>
          <w:b/>
          <w:i/>
          <w:sz w:val="28"/>
          <w:szCs w:val="28"/>
          <w:lang w:eastAsia="ru-RU"/>
        </w:rPr>
        <w:t>А</w:t>
      </w:r>
      <w:proofErr w:type="gramStart"/>
      <w:r w:rsidRPr="007E5035">
        <w:rPr>
          <w:rFonts w:ascii="Times New Roman" w:eastAsia="Times New Roman" w:hAnsi="Times New Roman" w:cs="Times New Roman"/>
          <w:b/>
          <w:i/>
          <w:sz w:val="28"/>
          <w:szCs w:val="28"/>
          <w:vertAlign w:val="subscript"/>
          <w:lang w:eastAsia="ru-RU"/>
        </w:rPr>
        <w:t>1</w:t>
      </w:r>
      <w:proofErr w:type="gramEnd"/>
      <w:r w:rsidRPr="007E5035">
        <w:rPr>
          <w:rFonts w:ascii="Times New Roman" w:eastAsia="Times New Roman" w:hAnsi="Times New Roman" w:cs="Times New Roman"/>
          <w:sz w:val="28"/>
          <w:szCs w:val="28"/>
          <w:lang w:eastAsia="ru-RU"/>
        </w:rPr>
        <w:t xml:space="preserve"> в этой размерной цепи является стандартным, его номинал равен нулю, а допуск равен радиальному биению или </w:t>
      </w:r>
      <w:proofErr w:type="spellStart"/>
      <w:r w:rsidRPr="007E5035">
        <w:rPr>
          <w:rFonts w:ascii="Times New Roman" w:eastAsia="Times New Roman" w:hAnsi="Times New Roman" w:cs="Times New Roman"/>
          <w:sz w:val="28"/>
          <w:szCs w:val="28"/>
          <w:lang w:eastAsia="ru-RU"/>
        </w:rPr>
        <w:t>неравностенности</w:t>
      </w:r>
      <w:proofErr w:type="spellEnd"/>
      <w:r w:rsidRPr="007E5035">
        <w:rPr>
          <w:rFonts w:ascii="Times New Roman" w:eastAsia="Times New Roman" w:hAnsi="Times New Roman" w:cs="Times New Roman"/>
          <w:sz w:val="28"/>
          <w:szCs w:val="28"/>
          <w:lang w:eastAsia="ru-RU"/>
        </w:rPr>
        <w:t xml:space="preserve"> (что одно и тоже) и его величина зависит от класса точности подшипника. Допуск на радиальное биение беговой дорожки колец относительно наружного цилиндра см. в Приложении 5. координата середины поля допуска </w:t>
      </w:r>
      <w:proofErr w:type="spellStart"/>
      <w:r w:rsidRPr="007E5035">
        <w:rPr>
          <w:rFonts w:ascii="Times New Roman" w:eastAsia="Times New Roman" w:hAnsi="Times New Roman" w:cs="Times New Roman"/>
          <w:sz w:val="28"/>
          <w:szCs w:val="28"/>
          <w:lang w:eastAsia="ru-RU"/>
        </w:rPr>
        <w:t>несоосности</w:t>
      </w:r>
      <w:proofErr w:type="spellEnd"/>
      <w:r w:rsidRPr="007E5035">
        <w:rPr>
          <w:rFonts w:ascii="Times New Roman" w:eastAsia="Times New Roman" w:hAnsi="Times New Roman" w:cs="Times New Roman"/>
          <w:sz w:val="28"/>
          <w:szCs w:val="28"/>
          <w:lang w:eastAsia="ru-RU"/>
        </w:rPr>
        <w:t xml:space="preserve"> равна нулю.</w:t>
      </w:r>
    </w:p>
    <w:p w:rsidR="007E5035" w:rsidRPr="007E5035" w:rsidRDefault="007E5035" w:rsidP="007E5035">
      <w:pPr>
        <w:spacing w:after="0" w:line="360" w:lineRule="auto"/>
        <w:jc w:val="both"/>
        <w:rPr>
          <w:rFonts w:ascii="Times New Roman" w:eastAsia="Times New Roman" w:hAnsi="Times New Roman" w:cs="Times New Roman"/>
          <w:sz w:val="24"/>
          <w:szCs w:val="24"/>
          <w:lang w:eastAsia="ru-RU"/>
        </w:rPr>
      </w:pPr>
    </w:p>
    <w:p w:rsidR="007E5035" w:rsidRPr="007E5035" w:rsidRDefault="007E5035" w:rsidP="007E5035">
      <w:pPr>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610100" cy="37433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10100" cy="3743325"/>
                    </a:xfrm>
                    <a:prstGeom prst="rect">
                      <a:avLst/>
                    </a:prstGeom>
                    <a:noFill/>
                    <a:ln>
                      <a:noFill/>
                    </a:ln>
                  </pic:spPr>
                </pic:pic>
              </a:graphicData>
            </a:graphic>
          </wp:inline>
        </w:drawing>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Рис.</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 Схема размерной цепи, описывающей формирование межосевого расстояния зубчатой передачи</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Характеристика звеньев размерной цепи</w:t>
      </w:r>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34"/>
        <w:gridCol w:w="1701"/>
        <w:gridCol w:w="1134"/>
        <w:gridCol w:w="992"/>
        <w:gridCol w:w="992"/>
        <w:gridCol w:w="1134"/>
        <w:gridCol w:w="1559"/>
        <w:gridCol w:w="1525"/>
      </w:tblGrid>
      <w:tr w:rsidR="007E5035" w:rsidRPr="007E5035" w:rsidTr="007E5035">
        <w:tc>
          <w:tcPr>
            <w:tcW w:w="5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170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1134"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Размер на чертеже</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размер</w:t>
            </w:r>
          </w:p>
        </w:tc>
        <w:tc>
          <w:tcPr>
            <w:tcW w:w="992" w:type="dxa"/>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both"/>
              <w:rPr>
                <w:sz w:val="24"/>
                <w:szCs w:val="24"/>
              </w:rPr>
            </w:pPr>
            <w:r w:rsidRPr="007E5035">
              <w:rPr>
                <w:sz w:val="24"/>
                <w:szCs w:val="24"/>
              </w:rPr>
              <w:t>Допуск</w:t>
            </w:r>
          </w:p>
          <w:p w:rsidR="007E5035" w:rsidRPr="007E5035" w:rsidRDefault="007E5035" w:rsidP="007E5035">
            <w:pPr>
              <w:spacing w:line="360" w:lineRule="auto"/>
              <w:jc w:val="center"/>
              <w:rPr>
                <w:b/>
                <w:i/>
                <w:sz w:val="24"/>
                <w:szCs w:val="24"/>
              </w:rPr>
            </w:pPr>
            <w:r w:rsidRPr="007E5035">
              <w:rPr>
                <w:b/>
                <w:i/>
                <w:sz w:val="24"/>
                <w:szCs w:val="24"/>
              </w:rPr>
              <w:t>Т</w:t>
            </w:r>
          </w:p>
        </w:tc>
        <w:tc>
          <w:tcPr>
            <w:tcW w:w="1134" w:type="dxa"/>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559"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Источник информации о точности</w:t>
            </w:r>
          </w:p>
        </w:tc>
        <w:tc>
          <w:tcPr>
            <w:tcW w:w="1525"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Примечание</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vertAlign w:val="subscript"/>
              </w:rPr>
            </w:pPr>
            <w:r w:rsidRPr="007E5035">
              <w:rPr>
                <w:b/>
                <w:i/>
                <w:sz w:val="24"/>
                <w:szCs w:val="24"/>
              </w:rPr>
              <w:lastRenderedPageBreak/>
              <w:t>А</w:t>
            </w:r>
            <w:r w:rsidRPr="007E5035">
              <w:rPr>
                <w:b/>
                <w:i/>
                <w:sz w:val="24"/>
                <w:szCs w:val="24"/>
                <w:vertAlign w:val="subscript"/>
              </w:rPr>
              <w:t>Δ</w:t>
            </w:r>
          </w:p>
        </w:tc>
        <w:tc>
          <w:tcPr>
            <w:tcW w:w="1701" w:type="dxa"/>
          </w:tcPr>
          <w:p w:rsidR="007E5035" w:rsidRPr="007E5035" w:rsidRDefault="007E5035" w:rsidP="007E5035">
            <w:pPr>
              <w:rPr>
                <w:sz w:val="24"/>
                <w:szCs w:val="24"/>
              </w:rPr>
            </w:pPr>
            <w:r w:rsidRPr="007E5035">
              <w:rPr>
                <w:sz w:val="24"/>
                <w:szCs w:val="24"/>
              </w:rPr>
              <w:lastRenderedPageBreak/>
              <w:t xml:space="preserve">Межосевое </w:t>
            </w:r>
            <w:r w:rsidRPr="007E5035">
              <w:rPr>
                <w:sz w:val="24"/>
                <w:szCs w:val="24"/>
              </w:rPr>
              <w:lastRenderedPageBreak/>
              <w:t xml:space="preserve">расстояние </w:t>
            </w:r>
            <w:proofErr w:type="gramStart"/>
            <w:r w:rsidRPr="007E5035">
              <w:rPr>
                <w:sz w:val="24"/>
                <w:szCs w:val="24"/>
              </w:rPr>
              <w:t>зубчатой</w:t>
            </w:r>
            <w:proofErr w:type="gramEnd"/>
            <w:r w:rsidRPr="007E5035">
              <w:rPr>
                <w:sz w:val="24"/>
                <w:szCs w:val="24"/>
              </w:rPr>
              <w:t xml:space="preserve"> </w:t>
            </w:r>
            <w:proofErr w:type="spellStart"/>
            <w:r w:rsidRPr="007E5035">
              <w:rPr>
                <w:sz w:val="24"/>
                <w:szCs w:val="24"/>
              </w:rPr>
              <w:t>пердачи</w:t>
            </w:r>
            <w:proofErr w:type="spellEnd"/>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7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23.25pt" o:ole="">
                  <v:imagedata r:id="rId9" o:title=""/>
                </v:shape>
                <o:OLEObject Type="Embed" ProgID="Equation.DSMT4" ShapeID="_x0000_i1025" DrawAspect="Content" ObjectID="_1468227164" r:id="rId10"/>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vertAlign w:val="subscript"/>
              </w:rPr>
            </w:pPr>
          </w:p>
        </w:tc>
        <w:tc>
          <w:tcPr>
            <w:tcW w:w="992" w:type="dxa"/>
          </w:tcPr>
          <w:p w:rsidR="007E5035" w:rsidRPr="007E5035" w:rsidRDefault="007E5035" w:rsidP="007E5035">
            <w:pPr>
              <w:jc w:val="both"/>
              <w:rPr>
                <w:sz w:val="24"/>
                <w:szCs w:val="24"/>
              </w:rPr>
            </w:pPr>
          </w:p>
          <w:p w:rsidR="007E5035" w:rsidRPr="007E5035" w:rsidRDefault="007E5035" w:rsidP="007E5035">
            <w:pPr>
              <w:jc w:val="both"/>
              <w:rPr>
                <w:b/>
                <w:i/>
                <w:sz w:val="24"/>
                <w:szCs w:val="24"/>
              </w:rPr>
            </w:pPr>
          </w:p>
          <w:p w:rsidR="007E5035" w:rsidRPr="007E5035" w:rsidRDefault="007E5035" w:rsidP="007E5035">
            <w:pPr>
              <w:jc w:val="both"/>
              <w:rPr>
                <w:b/>
                <w:i/>
                <w:sz w:val="24"/>
                <w:szCs w:val="24"/>
              </w:rPr>
            </w:pPr>
            <w:r w:rsidRPr="007E5035">
              <w:rPr>
                <w:b/>
                <w:i/>
                <w:sz w:val="24"/>
                <w:szCs w:val="24"/>
              </w:rPr>
              <w:t>ТА</w:t>
            </w:r>
            <w:r w:rsidRPr="007E5035">
              <w:rPr>
                <w:b/>
                <w:i/>
                <w:sz w:val="24"/>
                <w:szCs w:val="24"/>
                <w:vertAlign w:val="subscript"/>
              </w:rPr>
              <w:t>Δ</w:t>
            </w:r>
          </w:p>
        </w:tc>
        <w:tc>
          <w:tcPr>
            <w:tcW w:w="1134" w:type="dxa"/>
          </w:tcPr>
          <w:p w:rsidR="007E5035" w:rsidRPr="007E5035" w:rsidRDefault="007E5035" w:rsidP="007E5035">
            <w:pPr>
              <w:jc w:val="both"/>
              <w:rPr>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559"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lastRenderedPageBreak/>
              <w:t>ГОСТ</w:t>
            </w:r>
          </w:p>
          <w:p w:rsidR="007E5035" w:rsidRPr="007E5035" w:rsidRDefault="007E5035" w:rsidP="007E5035">
            <w:pPr>
              <w:jc w:val="both"/>
              <w:rPr>
                <w:sz w:val="24"/>
                <w:szCs w:val="24"/>
              </w:rPr>
            </w:pPr>
            <w:r w:rsidRPr="007E5035">
              <w:rPr>
                <w:sz w:val="24"/>
                <w:szCs w:val="24"/>
              </w:rPr>
              <w:t>1643-81</w:t>
            </w:r>
          </w:p>
        </w:tc>
        <w:tc>
          <w:tcPr>
            <w:tcW w:w="1525" w:type="dxa"/>
          </w:tcPr>
          <w:p w:rsidR="007E5035" w:rsidRPr="007E5035" w:rsidRDefault="007E5035" w:rsidP="007E5035">
            <w:pPr>
              <w:jc w:val="center"/>
              <w:rPr>
                <w:sz w:val="24"/>
                <w:szCs w:val="24"/>
              </w:rPr>
            </w:pPr>
            <w:r w:rsidRPr="007E5035">
              <w:rPr>
                <w:sz w:val="24"/>
                <w:szCs w:val="24"/>
              </w:rPr>
              <w:lastRenderedPageBreak/>
              <w:t>-</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А</w:t>
            </w:r>
            <w:proofErr w:type="gramStart"/>
            <w:r w:rsidRPr="007E5035">
              <w:rPr>
                <w:b/>
                <w:i/>
                <w:sz w:val="24"/>
                <w:szCs w:val="24"/>
                <w:vertAlign w:val="subscript"/>
              </w:rPr>
              <w:t>1</w:t>
            </w:r>
            <w:proofErr w:type="gramEnd"/>
          </w:p>
        </w:tc>
        <w:tc>
          <w:tcPr>
            <w:tcW w:w="1701" w:type="dxa"/>
          </w:tcPr>
          <w:p w:rsidR="007E5035" w:rsidRPr="007E5035" w:rsidRDefault="007E5035" w:rsidP="007E5035">
            <w:pPr>
              <w:rPr>
                <w:sz w:val="24"/>
                <w:szCs w:val="24"/>
              </w:rPr>
            </w:pPr>
            <w:proofErr w:type="spellStart"/>
            <w:r w:rsidRPr="007E5035">
              <w:rPr>
                <w:sz w:val="24"/>
                <w:szCs w:val="24"/>
              </w:rPr>
              <w:t>Несоосность</w:t>
            </w:r>
            <w:proofErr w:type="spellEnd"/>
            <w:r w:rsidRPr="007E5035">
              <w:rPr>
                <w:sz w:val="24"/>
                <w:szCs w:val="24"/>
              </w:rPr>
              <w:t xml:space="preserve"> беговой дорожки с базовой поверхностью кольца</w:t>
            </w:r>
          </w:p>
        </w:tc>
        <w:tc>
          <w:tcPr>
            <w:tcW w:w="1134" w:type="dxa"/>
          </w:tcPr>
          <w:p w:rsidR="007E5035" w:rsidRPr="007E5035" w:rsidRDefault="007E5035" w:rsidP="007E5035">
            <w:pPr>
              <w:jc w:val="both"/>
              <w:rPr>
                <w:i/>
                <w:sz w:val="28"/>
                <w:szCs w:val="28"/>
              </w:rPr>
            </w:pPr>
          </w:p>
          <w:p w:rsidR="007E5035" w:rsidRPr="007E5035" w:rsidRDefault="007E5035" w:rsidP="007E5035">
            <w:pPr>
              <w:jc w:val="both"/>
              <w:rPr>
                <w:i/>
                <w:sz w:val="28"/>
                <w:szCs w:val="28"/>
              </w:rPr>
            </w:pPr>
            <w:r w:rsidRPr="007E5035">
              <w:rPr>
                <w:i/>
                <w:sz w:val="28"/>
                <w:szCs w:val="28"/>
              </w:rPr>
              <w:t>0</w:t>
            </w:r>
            <w:r w:rsidRPr="007E5035">
              <w:rPr>
                <w:i/>
                <w:sz w:val="28"/>
                <w:szCs w:val="28"/>
              </w:rPr>
              <w:sym w:font="Symbol" w:char="F0B1"/>
            </w:r>
            <w:r w:rsidRPr="007E5035">
              <w:rPr>
                <w:b/>
                <w:i/>
                <w:sz w:val="28"/>
                <w:szCs w:val="28"/>
              </w:rPr>
              <w:t xml:space="preserve"> </w:t>
            </w:r>
            <w:proofErr w:type="spellStart"/>
            <w:r w:rsidRPr="007E5035">
              <w:rPr>
                <w:i/>
                <w:sz w:val="28"/>
                <w:szCs w:val="28"/>
              </w:rPr>
              <w:t>К</w:t>
            </w:r>
            <w:r w:rsidRPr="007E5035">
              <w:rPr>
                <w:i/>
                <w:sz w:val="28"/>
                <w:szCs w:val="28"/>
                <w:vertAlign w:val="subscript"/>
              </w:rPr>
              <w:t>еа</w:t>
            </w:r>
            <w:proofErr w:type="spellEnd"/>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32"/>
                <w:szCs w:val="32"/>
                <w:lang w:val="en-US"/>
              </w:rPr>
            </w:pPr>
            <w:proofErr w:type="spellStart"/>
            <w:r w:rsidRPr="007E5035">
              <w:rPr>
                <w:b/>
                <w:i/>
                <w:sz w:val="32"/>
                <w:szCs w:val="32"/>
              </w:rPr>
              <w:t>К</w:t>
            </w:r>
            <w:r w:rsidRPr="007E5035">
              <w:rPr>
                <w:b/>
                <w:i/>
                <w:sz w:val="32"/>
                <w:szCs w:val="32"/>
                <w:vertAlign w:val="subscript"/>
              </w:rPr>
              <w:t>еа</w:t>
            </w:r>
            <w:proofErr w:type="spellEnd"/>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24"/>
                <w:szCs w:val="24"/>
              </w:rPr>
            </w:pPr>
            <w:r w:rsidRPr="007E5035">
              <w:rPr>
                <w:b/>
                <w:i/>
                <w:sz w:val="24"/>
                <w:szCs w:val="24"/>
              </w:rPr>
              <w:t>0</w:t>
            </w:r>
          </w:p>
        </w:tc>
        <w:tc>
          <w:tcPr>
            <w:tcW w:w="1559"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lang w:val="en-US"/>
              </w:rPr>
            </w:pPr>
            <w:r w:rsidRPr="007E5035">
              <w:rPr>
                <w:sz w:val="24"/>
                <w:szCs w:val="24"/>
              </w:rPr>
              <w:t>ГОСТ</w:t>
            </w:r>
            <w:r w:rsidRPr="007E5035">
              <w:rPr>
                <w:sz w:val="24"/>
                <w:szCs w:val="24"/>
                <w:lang w:val="en-US"/>
              </w:rPr>
              <w:t xml:space="preserve"> </w:t>
            </w:r>
          </w:p>
          <w:p w:rsidR="007E5035" w:rsidRPr="007E5035" w:rsidRDefault="007E5035" w:rsidP="007E5035">
            <w:pPr>
              <w:jc w:val="both"/>
              <w:rPr>
                <w:sz w:val="24"/>
                <w:szCs w:val="24"/>
                <w:lang w:val="en-US"/>
              </w:rPr>
            </w:pPr>
            <w:r w:rsidRPr="007E5035">
              <w:rPr>
                <w:sz w:val="24"/>
                <w:szCs w:val="24"/>
                <w:lang w:val="en-US"/>
              </w:rPr>
              <w:t>520-2002</w:t>
            </w:r>
          </w:p>
        </w:tc>
        <w:tc>
          <w:tcPr>
            <w:tcW w:w="1525" w:type="dxa"/>
          </w:tcPr>
          <w:p w:rsidR="007E5035" w:rsidRPr="007E5035" w:rsidRDefault="007E5035" w:rsidP="007E5035">
            <w:pPr>
              <w:jc w:val="center"/>
              <w:rPr>
                <w:sz w:val="24"/>
                <w:szCs w:val="24"/>
              </w:rPr>
            </w:pPr>
            <w:r w:rsidRPr="007E5035">
              <w:rPr>
                <w:sz w:val="24"/>
                <w:szCs w:val="24"/>
              </w:rPr>
              <w:t>-</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А</w:t>
            </w:r>
            <w:proofErr w:type="gramStart"/>
            <w:r w:rsidRPr="007E5035">
              <w:rPr>
                <w:b/>
                <w:i/>
                <w:sz w:val="24"/>
                <w:szCs w:val="24"/>
                <w:vertAlign w:val="subscript"/>
              </w:rPr>
              <w:t>2</w:t>
            </w:r>
            <w:proofErr w:type="gramEnd"/>
          </w:p>
        </w:tc>
        <w:tc>
          <w:tcPr>
            <w:tcW w:w="1701" w:type="dxa"/>
          </w:tcPr>
          <w:p w:rsidR="007E5035" w:rsidRPr="007E5035" w:rsidRDefault="007E5035" w:rsidP="007E5035">
            <w:pPr>
              <w:jc w:val="center"/>
              <w:rPr>
                <w:sz w:val="24"/>
                <w:szCs w:val="24"/>
              </w:rPr>
            </w:pPr>
          </w:p>
          <w:p w:rsidR="007E5035" w:rsidRPr="007E5035" w:rsidRDefault="007E5035" w:rsidP="007E5035">
            <w:pPr>
              <w:rPr>
                <w:sz w:val="24"/>
                <w:szCs w:val="24"/>
              </w:rPr>
            </w:pPr>
            <w:proofErr w:type="spellStart"/>
            <w:r w:rsidRPr="007E5035">
              <w:rPr>
                <w:sz w:val="24"/>
                <w:szCs w:val="24"/>
              </w:rPr>
              <w:t>Несоосность</w:t>
            </w:r>
            <w:proofErr w:type="spellEnd"/>
          </w:p>
          <w:p w:rsidR="007E5035" w:rsidRPr="007E5035" w:rsidRDefault="007E5035" w:rsidP="007E5035">
            <w:pPr>
              <w:rPr>
                <w:sz w:val="24"/>
                <w:szCs w:val="24"/>
              </w:rPr>
            </w:pPr>
            <w:r w:rsidRPr="007E5035">
              <w:rPr>
                <w:sz w:val="24"/>
                <w:szCs w:val="24"/>
              </w:rPr>
              <w:t>ОБ кольца</w:t>
            </w:r>
          </w:p>
          <w:p w:rsidR="007E5035" w:rsidRPr="007E5035" w:rsidRDefault="007E5035" w:rsidP="007E5035">
            <w:pPr>
              <w:rPr>
                <w:sz w:val="24"/>
                <w:szCs w:val="24"/>
              </w:rPr>
            </w:pPr>
            <w:r w:rsidRPr="007E5035">
              <w:rPr>
                <w:sz w:val="24"/>
                <w:szCs w:val="24"/>
              </w:rPr>
              <w:t>с ВБ (отверстием)</w:t>
            </w:r>
          </w:p>
          <w:p w:rsidR="007E5035" w:rsidRPr="007E5035" w:rsidRDefault="007E5035" w:rsidP="007E5035">
            <w:pPr>
              <w:rPr>
                <w:sz w:val="24"/>
                <w:szCs w:val="24"/>
              </w:rPr>
            </w:pPr>
            <w:r w:rsidRPr="007E5035">
              <w:rPr>
                <w:sz w:val="24"/>
                <w:szCs w:val="24"/>
              </w:rPr>
              <w:t>корпуса</w:t>
            </w:r>
          </w:p>
        </w:tc>
        <w:tc>
          <w:tcPr>
            <w:tcW w:w="1134" w:type="dxa"/>
          </w:tcPr>
          <w:p w:rsidR="007E5035" w:rsidRPr="007E5035" w:rsidRDefault="007E5035" w:rsidP="007E5035">
            <w:pPr>
              <w:jc w:val="both"/>
              <w:rPr>
                <w:i/>
                <w:sz w:val="24"/>
                <w:szCs w:val="24"/>
              </w:rPr>
            </w:pPr>
          </w:p>
          <w:p w:rsidR="007E5035" w:rsidRPr="007E5035" w:rsidRDefault="007E5035" w:rsidP="007E5035">
            <w:pPr>
              <w:jc w:val="both"/>
              <w:rPr>
                <w:i/>
                <w:sz w:val="24"/>
                <w:szCs w:val="24"/>
              </w:rPr>
            </w:pPr>
          </w:p>
          <w:p w:rsidR="007E5035" w:rsidRPr="007E5035" w:rsidRDefault="007E5035" w:rsidP="007E5035">
            <w:pPr>
              <w:jc w:val="both"/>
              <w:rPr>
                <w:sz w:val="24"/>
                <w:szCs w:val="24"/>
              </w:rPr>
            </w:pPr>
            <w:r w:rsidRPr="007E5035">
              <w:rPr>
                <w:i/>
                <w:sz w:val="24"/>
                <w:szCs w:val="24"/>
              </w:rPr>
              <w:t>0</w:t>
            </w:r>
            <w:r w:rsidRPr="007E5035">
              <w:rPr>
                <w:i/>
                <w:sz w:val="24"/>
                <w:szCs w:val="24"/>
              </w:rPr>
              <w:sym w:font="Symbol" w:char="F0B1"/>
            </w:r>
            <w:r w:rsidRPr="007E5035">
              <w:rPr>
                <w:rFonts w:asciiTheme="minorHAnsi" w:eastAsiaTheme="minorHAnsi" w:hAnsiTheme="minorHAnsi" w:cstheme="minorBidi"/>
                <w:position w:val="-12"/>
                <w:sz w:val="24"/>
                <w:szCs w:val="24"/>
                <w:lang w:eastAsia="en-US"/>
              </w:rPr>
              <w:object w:dxaOrig="460" w:dyaOrig="360">
                <v:shape id="_x0000_i1026" type="#_x0000_t75" style="width:23.25pt;height:18.75pt" o:ole="">
                  <v:imagedata r:id="rId11" o:title=""/>
                </v:shape>
                <o:OLEObject Type="Embed" ProgID="Equation.DSMT4" ShapeID="_x0000_i1026" DrawAspect="Content" ObjectID="_1468227165" r:id="rId12"/>
              </w:object>
            </w:r>
            <w:r w:rsidRPr="007E5035">
              <w:rPr>
                <w:sz w:val="24"/>
                <w:szCs w:val="24"/>
              </w:rPr>
              <w:t>/2</w: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 xml:space="preserve"> </w:t>
            </w:r>
          </w:p>
          <w:p w:rsidR="007E5035" w:rsidRPr="007E5035" w:rsidRDefault="007E5035" w:rsidP="007E5035">
            <w:pPr>
              <w:jc w:val="center"/>
              <w:rPr>
                <w:sz w:val="24"/>
                <w:szCs w:val="24"/>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12"/>
                <w:sz w:val="24"/>
                <w:szCs w:val="24"/>
                <w:lang w:eastAsia="en-US"/>
              </w:rPr>
              <w:object w:dxaOrig="460" w:dyaOrig="360">
                <v:shape id="_x0000_i1027" type="#_x0000_t75" style="width:31.5pt;height:24.75pt" o:ole="">
                  <v:imagedata r:id="rId11" o:title=""/>
                </v:shape>
                <o:OLEObject Type="Embed" ProgID="Equation.DSMT4" ShapeID="_x0000_i1027" DrawAspect="Content" ObjectID="_1468227166" r:id="rId13"/>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559"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4"/>
                <w:szCs w:val="24"/>
                <w:lang w:val="en-US"/>
              </w:rPr>
            </w:pPr>
            <w:r w:rsidRPr="007E5035">
              <w:rPr>
                <w:sz w:val="24"/>
                <w:szCs w:val="24"/>
                <w:lang w:val="en-US"/>
              </w:rPr>
              <w:t>3325-85</w:t>
            </w:r>
          </w:p>
        </w:tc>
        <w:tc>
          <w:tcPr>
            <w:tcW w:w="1525"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28" type="#_x0000_t75" style="width:31.5pt;height:24.75pt" o:ole="">
                  <v:imagedata r:id="rId11" o:title=""/>
                </v:shape>
                <o:OLEObject Type="Embed" ProgID="Equation.DSMT4" ShapeID="_x0000_i1028" DrawAspect="Content" ObjectID="_1468227167" r:id="rId14"/>
              </w:object>
            </w:r>
            <w:r w:rsidRPr="007E5035">
              <w:rPr>
                <w:sz w:val="24"/>
                <w:szCs w:val="24"/>
              </w:rPr>
              <w:t xml:space="preserve"> -</w:t>
            </w:r>
          </w:p>
          <w:p w:rsidR="007E5035" w:rsidRPr="007E5035" w:rsidRDefault="007E5035" w:rsidP="007E5035">
            <w:pPr>
              <w:jc w:val="both"/>
              <w:rPr>
                <w:sz w:val="24"/>
                <w:szCs w:val="24"/>
              </w:rPr>
            </w:pPr>
            <w:proofErr w:type="spellStart"/>
            <w:proofErr w:type="gramStart"/>
            <w:r w:rsidRPr="007E5035">
              <w:rPr>
                <w:sz w:val="24"/>
                <w:szCs w:val="24"/>
              </w:rPr>
              <w:t>Максималь-ный</w:t>
            </w:r>
            <w:proofErr w:type="spellEnd"/>
            <w:proofErr w:type="gramEnd"/>
            <w:r w:rsidRPr="007E5035">
              <w:rPr>
                <w:sz w:val="24"/>
                <w:szCs w:val="24"/>
              </w:rPr>
              <w:t xml:space="preserve"> зазор в посадке кольца в корпус</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А</w:t>
            </w:r>
            <w:r w:rsidRPr="007E5035">
              <w:rPr>
                <w:b/>
                <w:i/>
                <w:sz w:val="24"/>
                <w:szCs w:val="24"/>
                <w:vertAlign w:val="subscript"/>
              </w:rPr>
              <w:t>3</w:t>
            </w:r>
          </w:p>
        </w:tc>
        <w:tc>
          <w:tcPr>
            <w:tcW w:w="1701" w:type="dxa"/>
          </w:tcPr>
          <w:p w:rsidR="007E5035" w:rsidRPr="007E5035" w:rsidRDefault="007E5035" w:rsidP="007E5035">
            <w:pPr>
              <w:jc w:val="both"/>
              <w:rPr>
                <w:sz w:val="24"/>
                <w:szCs w:val="24"/>
              </w:rPr>
            </w:pPr>
            <w:r w:rsidRPr="007E5035">
              <w:rPr>
                <w:sz w:val="24"/>
                <w:szCs w:val="24"/>
              </w:rPr>
              <w:t>Межосевое расстояние отверстий в корпусе</w:t>
            </w:r>
          </w:p>
        </w:tc>
        <w:tc>
          <w:tcPr>
            <w:tcW w:w="1134"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b/>
                <w:i/>
                <w:sz w:val="24"/>
                <w:szCs w:val="24"/>
              </w:rPr>
            </w:pPr>
          </w:p>
          <w:p w:rsidR="007E5035" w:rsidRPr="007E5035" w:rsidRDefault="007E5035" w:rsidP="007E5035">
            <w:pPr>
              <w:jc w:val="center"/>
              <w:rPr>
                <w:sz w:val="24"/>
                <w:szCs w:val="24"/>
              </w:rPr>
            </w:pPr>
            <w:r w:rsidRPr="007E5035">
              <w:rPr>
                <w:b/>
                <w:i/>
                <w:sz w:val="24"/>
                <w:szCs w:val="24"/>
              </w:rPr>
              <w:t>А</w:t>
            </w:r>
            <w:proofErr w:type="gramStart"/>
            <w:r w:rsidRPr="007E5035">
              <w:rPr>
                <w:b/>
                <w:i/>
                <w:sz w:val="24"/>
                <w:szCs w:val="24"/>
                <w:vertAlign w:val="subscript"/>
              </w:rPr>
              <w:t>0</w:t>
            </w:r>
            <w:proofErr w:type="gramEnd"/>
          </w:p>
        </w:tc>
        <w:tc>
          <w:tcPr>
            <w:tcW w:w="992" w:type="dxa"/>
          </w:tcPr>
          <w:p w:rsidR="007E5035" w:rsidRPr="007E5035" w:rsidRDefault="007E5035" w:rsidP="007E5035">
            <w:pPr>
              <w:jc w:val="both"/>
              <w:rPr>
                <w:sz w:val="24"/>
                <w:szCs w:val="24"/>
              </w:rPr>
            </w:pPr>
          </w:p>
          <w:p w:rsidR="007E5035" w:rsidRPr="007E5035" w:rsidRDefault="007E5035" w:rsidP="007E5035">
            <w:pPr>
              <w:jc w:val="center"/>
              <w:rPr>
                <w:b/>
                <w:i/>
                <w:sz w:val="28"/>
                <w:szCs w:val="28"/>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559" w:type="dxa"/>
          </w:tcPr>
          <w:p w:rsidR="007E5035" w:rsidRPr="007E5035" w:rsidRDefault="007E5035" w:rsidP="007E5035">
            <w:pPr>
              <w:jc w:val="both"/>
              <w:rPr>
                <w:sz w:val="24"/>
                <w:szCs w:val="24"/>
              </w:rPr>
            </w:pPr>
          </w:p>
        </w:tc>
        <w:tc>
          <w:tcPr>
            <w:tcW w:w="1525" w:type="dxa"/>
          </w:tcPr>
          <w:p w:rsidR="007E5035" w:rsidRPr="007E5035" w:rsidRDefault="007E5035" w:rsidP="007E5035">
            <w:pPr>
              <w:jc w:val="both"/>
              <w:rPr>
                <w:b/>
                <w:i/>
                <w:sz w:val="24"/>
                <w:szCs w:val="24"/>
              </w:rPr>
            </w:pPr>
            <w:proofErr w:type="spellStart"/>
            <w:proofErr w:type="gramStart"/>
            <w:r w:rsidRPr="007E5035">
              <w:rPr>
                <w:b/>
                <w:i/>
                <w:sz w:val="24"/>
                <w:szCs w:val="24"/>
              </w:rPr>
              <w:t>Рассчиты-вается</w:t>
            </w:r>
            <w:proofErr w:type="spellEnd"/>
            <w:proofErr w:type="gramEnd"/>
            <w:r w:rsidRPr="007E5035">
              <w:rPr>
                <w:b/>
                <w:i/>
                <w:sz w:val="24"/>
                <w:szCs w:val="24"/>
              </w:rPr>
              <w:t xml:space="preserve"> из уравнения полей допусков РЦ</w:t>
            </w:r>
          </w:p>
        </w:tc>
      </w:tr>
      <w:tr w:rsidR="007E5035" w:rsidRPr="007E5035" w:rsidTr="007E5035">
        <w:tc>
          <w:tcPr>
            <w:tcW w:w="534" w:type="dxa"/>
          </w:tcPr>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sz w:val="28"/>
                <w:szCs w:val="28"/>
              </w:rPr>
            </w:pPr>
            <w:r w:rsidRPr="007E5035">
              <w:rPr>
                <w:b/>
                <w:i/>
                <w:sz w:val="24"/>
                <w:szCs w:val="24"/>
              </w:rPr>
              <w:t>А</w:t>
            </w:r>
            <w:proofErr w:type="gramStart"/>
            <w:r w:rsidRPr="007E5035">
              <w:rPr>
                <w:b/>
                <w:i/>
                <w:sz w:val="24"/>
                <w:szCs w:val="24"/>
                <w:vertAlign w:val="subscript"/>
              </w:rPr>
              <w:t>4</w:t>
            </w:r>
            <w:proofErr w:type="gramEnd"/>
          </w:p>
        </w:tc>
        <w:tc>
          <w:tcPr>
            <w:tcW w:w="1701" w:type="dxa"/>
          </w:tcPr>
          <w:p w:rsidR="007E5035" w:rsidRPr="007E5035" w:rsidRDefault="007E5035" w:rsidP="007E5035">
            <w:pPr>
              <w:rPr>
                <w:sz w:val="24"/>
                <w:szCs w:val="24"/>
              </w:rPr>
            </w:pPr>
            <w:proofErr w:type="spellStart"/>
            <w:r w:rsidRPr="007E5035">
              <w:rPr>
                <w:sz w:val="24"/>
                <w:szCs w:val="24"/>
              </w:rPr>
              <w:t>Несоосность</w:t>
            </w:r>
            <w:proofErr w:type="spellEnd"/>
          </w:p>
          <w:p w:rsidR="007E5035" w:rsidRPr="007E5035" w:rsidRDefault="007E5035" w:rsidP="007E5035">
            <w:pPr>
              <w:rPr>
                <w:sz w:val="24"/>
                <w:szCs w:val="24"/>
              </w:rPr>
            </w:pPr>
            <w:r w:rsidRPr="007E5035">
              <w:rPr>
                <w:sz w:val="24"/>
                <w:szCs w:val="24"/>
              </w:rPr>
              <w:t>ОБ кольца</w:t>
            </w:r>
          </w:p>
          <w:p w:rsidR="007E5035" w:rsidRPr="007E5035" w:rsidRDefault="007E5035" w:rsidP="007E5035">
            <w:pPr>
              <w:rPr>
                <w:sz w:val="24"/>
                <w:szCs w:val="24"/>
              </w:rPr>
            </w:pPr>
            <w:r w:rsidRPr="007E5035">
              <w:rPr>
                <w:sz w:val="24"/>
                <w:szCs w:val="24"/>
              </w:rPr>
              <w:t>с ВБ (отверстием)</w:t>
            </w:r>
          </w:p>
          <w:p w:rsidR="007E5035" w:rsidRPr="007E5035" w:rsidRDefault="007E5035" w:rsidP="007E5035">
            <w:pPr>
              <w:spacing w:line="360" w:lineRule="auto"/>
              <w:rPr>
                <w:sz w:val="28"/>
                <w:szCs w:val="28"/>
              </w:rPr>
            </w:pPr>
            <w:r w:rsidRPr="007E5035">
              <w:rPr>
                <w:sz w:val="24"/>
                <w:szCs w:val="24"/>
              </w:rPr>
              <w:t>корпуса</w:t>
            </w:r>
          </w:p>
        </w:tc>
        <w:tc>
          <w:tcPr>
            <w:tcW w:w="1134" w:type="dxa"/>
          </w:tcPr>
          <w:p w:rsidR="007E5035" w:rsidRPr="007E5035" w:rsidRDefault="007E5035" w:rsidP="007E5035">
            <w:pPr>
              <w:spacing w:line="360" w:lineRule="auto"/>
              <w:jc w:val="both"/>
              <w:rPr>
                <w:sz w:val="28"/>
                <w:szCs w:val="28"/>
              </w:rPr>
            </w:pPr>
          </w:p>
          <w:p w:rsidR="007E5035" w:rsidRPr="007E5035" w:rsidRDefault="007E5035" w:rsidP="007E5035">
            <w:pPr>
              <w:spacing w:line="360" w:lineRule="auto"/>
              <w:jc w:val="both"/>
              <w:rPr>
                <w:sz w:val="28"/>
                <w:szCs w:val="28"/>
              </w:rPr>
            </w:pPr>
            <w:r w:rsidRPr="007E5035">
              <w:rPr>
                <w:i/>
                <w:sz w:val="24"/>
                <w:szCs w:val="24"/>
              </w:rPr>
              <w:t>0</w:t>
            </w:r>
            <w:r w:rsidRPr="007E5035">
              <w:rPr>
                <w:i/>
                <w:sz w:val="24"/>
                <w:szCs w:val="24"/>
              </w:rPr>
              <w:sym w:font="Symbol" w:char="F0B1"/>
            </w:r>
            <w:r w:rsidRPr="007E5035">
              <w:rPr>
                <w:rFonts w:asciiTheme="minorHAnsi" w:eastAsiaTheme="minorHAnsi" w:hAnsiTheme="minorHAnsi" w:cstheme="minorBidi"/>
                <w:position w:val="-12"/>
                <w:sz w:val="24"/>
                <w:szCs w:val="24"/>
                <w:lang w:eastAsia="en-US"/>
              </w:rPr>
              <w:object w:dxaOrig="460" w:dyaOrig="360">
                <v:shape id="_x0000_i1029" type="#_x0000_t75" style="width:23.25pt;height:18.75pt" o:ole="">
                  <v:imagedata r:id="rId11" o:title=""/>
                </v:shape>
                <o:OLEObject Type="Embed" ProgID="Equation.DSMT4" ShapeID="_x0000_i1029" DrawAspect="Content" ObjectID="_1468227168" r:id="rId15"/>
              </w:object>
            </w:r>
            <w:r w:rsidRPr="007E5035">
              <w:rPr>
                <w:sz w:val="24"/>
                <w:szCs w:val="24"/>
              </w:rPr>
              <w:t>/2</w:t>
            </w:r>
          </w:p>
        </w:tc>
        <w:tc>
          <w:tcPr>
            <w:tcW w:w="992"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992" w:type="dxa"/>
          </w:tcPr>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8"/>
                <w:szCs w:val="28"/>
              </w:rPr>
            </w:pPr>
            <w:r w:rsidRPr="007E5035">
              <w:rPr>
                <w:rFonts w:asciiTheme="minorHAnsi" w:eastAsiaTheme="minorHAnsi" w:hAnsiTheme="minorHAnsi" w:cstheme="minorBidi"/>
                <w:position w:val="-12"/>
                <w:sz w:val="24"/>
                <w:szCs w:val="24"/>
                <w:lang w:eastAsia="en-US"/>
              </w:rPr>
              <w:object w:dxaOrig="460" w:dyaOrig="360">
                <v:shape id="_x0000_i1030" type="#_x0000_t75" style="width:31.5pt;height:24.75pt" o:ole="">
                  <v:imagedata r:id="rId11" o:title=""/>
                </v:shape>
                <o:OLEObject Type="Embed" ProgID="Equation.DSMT4" ShapeID="_x0000_i1030" DrawAspect="Content" ObjectID="_1468227169" r:id="rId16"/>
              </w:object>
            </w:r>
          </w:p>
        </w:tc>
        <w:tc>
          <w:tcPr>
            <w:tcW w:w="1134"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1559"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spacing w:line="360" w:lineRule="auto"/>
              <w:jc w:val="both"/>
              <w:rPr>
                <w:sz w:val="28"/>
                <w:szCs w:val="28"/>
              </w:rPr>
            </w:pPr>
            <w:r w:rsidRPr="007E5035">
              <w:rPr>
                <w:sz w:val="24"/>
                <w:szCs w:val="24"/>
                <w:lang w:val="en-US"/>
              </w:rPr>
              <w:t>3325-85</w:t>
            </w:r>
          </w:p>
        </w:tc>
        <w:tc>
          <w:tcPr>
            <w:tcW w:w="1525"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31" type="#_x0000_t75" style="width:31.5pt;height:24.75pt" o:ole="">
                  <v:imagedata r:id="rId11" o:title=""/>
                </v:shape>
                <o:OLEObject Type="Embed" ProgID="Equation.DSMT4" ShapeID="_x0000_i1031" DrawAspect="Content" ObjectID="_1468227170" r:id="rId17"/>
              </w:object>
            </w:r>
            <w:r w:rsidRPr="007E5035">
              <w:rPr>
                <w:sz w:val="24"/>
                <w:szCs w:val="24"/>
              </w:rPr>
              <w:t xml:space="preserve"> -</w:t>
            </w:r>
          </w:p>
          <w:p w:rsidR="007E5035" w:rsidRPr="007E5035" w:rsidRDefault="007E5035" w:rsidP="007E5035">
            <w:pPr>
              <w:jc w:val="both"/>
              <w:rPr>
                <w:sz w:val="28"/>
                <w:szCs w:val="28"/>
              </w:rPr>
            </w:pPr>
            <w:proofErr w:type="spellStart"/>
            <w:proofErr w:type="gramStart"/>
            <w:r w:rsidRPr="007E5035">
              <w:rPr>
                <w:sz w:val="24"/>
                <w:szCs w:val="24"/>
              </w:rPr>
              <w:t>Максималь-ный</w:t>
            </w:r>
            <w:proofErr w:type="spellEnd"/>
            <w:proofErr w:type="gramEnd"/>
            <w:r w:rsidRPr="007E5035">
              <w:rPr>
                <w:sz w:val="24"/>
                <w:szCs w:val="24"/>
              </w:rPr>
              <w:t xml:space="preserve"> зазор в посадке кольца в корпус</w:t>
            </w:r>
          </w:p>
        </w:tc>
      </w:tr>
      <w:tr w:rsidR="007E5035" w:rsidRPr="007E5035" w:rsidTr="007E5035">
        <w:tc>
          <w:tcPr>
            <w:tcW w:w="534" w:type="dxa"/>
          </w:tcPr>
          <w:p w:rsidR="007E5035" w:rsidRPr="007E5035" w:rsidRDefault="007E5035" w:rsidP="007E5035">
            <w:pPr>
              <w:jc w:val="both"/>
              <w:rPr>
                <w:sz w:val="28"/>
                <w:szCs w:val="28"/>
              </w:rPr>
            </w:pPr>
            <w:r w:rsidRPr="007E5035">
              <w:rPr>
                <w:b/>
                <w:i/>
                <w:sz w:val="24"/>
                <w:szCs w:val="24"/>
              </w:rPr>
              <w:t>А</w:t>
            </w:r>
            <w:r w:rsidRPr="007E5035">
              <w:rPr>
                <w:b/>
                <w:i/>
                <w:sz w:val="24"/>
                <w:szCs w:val="24"/>
                <w:vertAlign w:val="subscript"/>
              </w:rPr>
              <w:t>5</w:t>
            </w:r>
          </w:p>
        </w:tc>
        <w:tc>
          <w:tcPr>
            <w:tcW w:w="1701" w:type="dxa"/>
          </w:tcPr>
          <w:p w:rsidR="007E5035" w:rsidRPr="007E5035" w:rsidRDefault="007E5035" w:rsidP="007E5035">
            <w:pPr>
              <w:jc w:val="both"/>
              <w:rPr>
                <w:sz w:val="28"/>
                <w:szCs w:val="28"/>
              </w:rPr>
            </w:pPr>
            <w:proofErr w:type="spellStart"/>
            <w:proofErr w:type="gramStart"/>
            <w:r w:rsidRPr="007E5035">
              <w:rPr>
                <w:sz w:val="24"/>
                <w:szCs w:val="24"/>
              </w:rPr>
              <w:t>Несоосность</w:t>
            </w:r>
            <w:proofErr w:type="spellEnd"/>
            <w:r w:rsidRPr="007E5035">
              <w:rPr>
                <w:sz w:val="24"/>
                <w:szCs w:val="24"/>
              </w:rPr>
              <w:t xml:space="preserve"> беговой дорожки с базовой </w:t>
            </w:r>
            <w:proofErr w:type="spellStart"/>
            <w:r w:rsidRPr="007E5035">
              <w:rPr>
                <w:sz w:val="24"/>
                <w:szCs w:val="24"/>
              </w:rPr>
              <w:t>поверхно-стью</w:t>
            </w:r>
            <w:proofErr w:type="spellEnd"/>
            <w:r w:rsidRPr="007E5035">
              <w:rPr>
                <w:sz w:val="24"/>
                <w:szCs w:val="24"/>
              </w:rPr>
              <w:t xml:space="preserve"> кольца</w:t>
            </w:r>
            <w:proofErr w:type="gramEnd"/>
          </w:p>
        </w:tc>
        <w:tc>
          <w:tcPr>
            <w:tcW w:w="1134" w:type="dxa"/>
          </w:tcPr>
          <w:p w:rsidR="007E5035" w:rsidRPr="007E5035" w:rsidRDefault="007E5035" w:rsidP="007E5035">
            <w:pPr>
              <w:jc w:val="both"/>
              <w:rPr>
                <w:i/>
                <w:sz w:val="28"/>
                <w:szCs w:val="28"/>
              </w:rPr>
            </w:pPr>
          </w:p>
          <w:p w:rsidR="007E5035" w:rsidRPr="007E5035" w:rsidRDefault="007E5035" w:rsidP="007E5035">
            <w:pPr>
              <w:jc w:val="both"/>
              <w:rPr>
                <w:sz w:val="28"/>
                <w:szCs w:val="28"/>
              </w:rPr>
            </w:pPr>
            <w:r w:rsidRPr="007E5035">
              <w:rPr>
                <w:i/>
                <w:sz w:val="28"/>
                <w:szCs w:val="28"/>
              </w:rPr>
              <w:t>0</w:t>
            </w:r>
            <w:r w:rsidRPr="007E5035">
              <w:rPr>
                <w:i/>
                <w:sz w:val="28"/>
                <w:szCs w:val="28"/>
              </w:rPr>
              <w:sym w:font="Symbol" w:char="F0B1"/>
            </w:r>
            <w:r w:rsidRPr="007E5035">
              <w:rPr>
                <w:b/>
                <w:i/>
                <w:sz w:val="28"/>
                <w:szCs w:val="28"/>
              </w:rPr>
              <w:t xml:space="preserve"> </w:t>
            </w:r>
            <w:proofErr w:type="spellStart"/>
            <w:r w:rsidRPr="007E5035">
              <w:rPr>
                <w:i/>
                <w:sz w:val="28"/>
                <w:szCs w:val="28"/>
              </w:rPr>
              <w:t>К</w:t>
            </w:r>
            <w:r w:rsidRPr="007E5035">
              <w:rPr>
                <w:i/>
                <w:sz w:val="28"/>
                <w:szCs w:val="28"/>
                <w:vertAlign w:val="subscript"/>
              </w:rPr>
              <w:t>еа</w:t>
            </w:r>
            <w:proofErr w:type="spellEnd"/>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8"/>
                <w:szCs w:val="28"/>
                <w:lang w:val="en-US"/>
              </w:rPr>
            </w:pPr>
            <w:proofErr w:type="spellStart"/>
            <w:r w:rsidRPr="007E5035">
              <w:rPr>
                <w:b/>
                <w:i/>
                <w:sz w:val="32"/>
                <w:szCs w:val="32"/>
              </w:rPr>
              <w:t>К</w:t>
            </w:r>
            <w:r w:rsidRPr="007E5035">
              <w:rPr>
                <w:b/>
                <w:i/>
                <w:sz w:val="32"/>
                <w:szCs w:val="32"/>
                <w:vertAlign w:val="subscript"/>
              </w:rPr>
              <w:t>еа</w:t>
            </w:r>
            <w:proofErr w:type="spellEnd"/>
            <w:r w:rsidRPr="007E5035">
              <w:rPr>
                <w:sz w:val="24"/>
                <w:szCs w:val="24"/>
              </w:rPr>
              <w:t xml:space="preserve"> </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1559" w:type="dxa"/>
          </w:tcPr>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r w:rsidRPr="007E5035">
              <w:rPr>
                <w:sz w:val="24"/>
                <w:szCs w:val="24"/>
              </w:rPr>
              <w:t>ГОСТ</w:t>
            </w:r>
          </w:p>
          <w:p w:rsidR="007E5035" w:rsidRPr="007E5035" w:rsidRDefault="007E5035" w:rsidP="007E5035">
            <w:pPr>
              <w:jc w:val="both"/>
              <w:rPr>
                <w:sz w:val="28"/>
                <w:szCs w:val="28"/>
              </w:rPr>
            </w:pPr>
            <w:r w:rsidRPr="007E5035">
              <w:rPr>
                <w:sz w:val="24"/>
                <w:szCs w:val="24"/>
                <w:lang w:val="en-US"/>
              </w:rPr>
              <w:t>520-2002</w:t>
            </w:r>
          </w:p>
        </w:tc>
        <w:tc>
          <w:tcPr>
            <w:tcW w:w="1525" w:type="dxa"/>
          </w:tcPr>
          <w:p w:rsidR="007E5035" w:rsidRPr="007E5035" w:rsidRDefault="007E5035" w:rsidP="007E5035">
            <w:pPr>
              <w:jc w:val="center"/>
              <w:rPr>
                <w:sz w:val="28"/>
                <w:szCs w:val="28"/>
              </w:rPr>
            </w:pPr>
            <w:r w:rsidRPr="007E5035">
              <w:rPr>
                <w:sz w:val="28"/>
                <w:szCs w:val="28"/>
              </w:rPr>
              <w:t>-</w:t>
            </w:r>
          </w:p>
        </w:tc>
      </w:tr>
    </w:tbl>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Кольцо подшипника устанавливается в корпус по специальной подшипниковой переходной посадке, допускающей зазор. В результате появления зазора появляется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базовой поверхности кольца и отверстия корпуса. Величина максимального зазора определяется разностью диаметров – максимального отверстия и минимального кольца. Величины этих диаметров в зависимости от посадки, квалитета и номинала определены стандартом на посадки подшипников (см. Приложение 6). Таким образом, звено </w:t>
      </w:r>
      <w:r w:rsidRPr="007E5035">
        <w:rPr>
          <w:rFonts w:ascii="Times New Roman" w:eastAsia="Times New Roman" w:hAnsi="Times New Roman" w:cs="Times New Roman"/>
          <w:b/>
          <w:i/>
          <w:sz w:val="28"/>
          <w:szCs w:val="28"/>
          <w:lang w:eastAsia="ru-RU"/>
        </w:rPr>
        <w:t>А</w:t>
      </w:r>
      <w:proofErr w:type="gramStart"/>
      <w:r w:rsidRPr="007E5035">
        <w:rPr>
          <w:rFonts w:ascii="Times New Roman" w:eastAsia="Times New Roman" w:hAnsi="Times New Roman" w:cs="Times New Roman"/>
          <w:b/>
          <w:i/>
          <w:sz w:val="28"/>
          <w:szCs w:val="28"/>
          <w:vertAlign w:val="subscript"/>
          <w:lang w:eastAsia="ru-RU"/>
        </w:rPr>
        <w:t>2</w:t>
      </w:r>
      <w:proofErr w:type="gramEnd"/>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является стандартным, его номинал равен нулю, допуск равен максимальному зазору и координата середины поля допуска равна нулю.</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Звенья </w:t>
      </w:r>
      <w:r w:rsidRPr="007E5035">
        <w:rPr>
          <w:rFonts w:ascii="Times New Roman" w:eastAsia="Times New Roman" w:hAnsi="Times New Roman" w:cs="Times New Roman"/>
          <w:b/>
          <w:i/>
          <w:sz w:val="28"/>
          <w:szCs w:val="28"/>
          <w:lang w:eastAsia="ru-RU"/>
        </w:rPr>
        <w:t>А</w:t>
      </w:r>
      <w:proofErr w:type="gramStart"/>
      <w:r w:rsidRPr="007E5035">
        <w:rPr>
          <w:rFonts w:ascii="Times New Roman" w:eastAsia="Times New Roman" w:hAnsi="Times New Roman" w:cs="Times New Roman"/>
          <w:b/>
          <w:i/>
          <w:sz w:val="28"/>
          <w:szCs w:val="28"/>
          <w:vertAlign w:val="subscript"/>
          <w:lang w:eastAsia="ru-RU"/>
        </w:rPr>
        <w:t>4</w:t>
      </w:r>
      <w:proofErr w:type="gramEnd"/>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 xml:space="preserve">и </w:t>
      </w:r>
      <w:r w:rsidRPr="007E5035">
        <w:rPr>
          <w:rFonts w:ascii="Times New Roman" w:eastAsia="Times New Roman" w:hAnsi="Times New Roman" w:cs="Times New Roman"/>
          <w:b/>
          <w:i/>
          <w:sz w:val="28"/>
          <w:szCs w:val="28"/>
          <w:lang w:eastAsia="ru-RU"/>
        </w:rPr>
        <w:t>А</w:t>
      </w:r>
      <w:r w:rsidRPr="007E5035">
        <w:rPr>
          <w:rFonts w:ascii="Times New Roman" w:eastAsia="Times New Roman" w:hAnsi="Times New Roman" w:cs="Times New Roman"/>
          <w:b/>
          <w:i/>
          <w:sz w:val="28"/>
          <w:szCs w:val="28"/>
          <w:vertAlign w:val="subscript"/>
          <w:lang w:eastAsia="ru-RU"/>
        </w:rPr>
        <w:t xml:space="preserve">5 </w:t>
      </w:r>
      <w:r w:rsidRPr="007E5035">
        <w:rPr>
          <w:rFonts w:ascii="Times New Roman" w:eastAsia="Times New Roman" w:hAnsi="Times New Roman" w:cs="Times New Roman"/>
          <w:sz w:val="28"/>
          <w:szCs w:val="28"/>
          <w:lang w:eastAsia="ru-RU"/>
        </w:rPr>
        <w:t xml:space="preserve">по физическому содержанию и способу определения их величин полностью повторяет звенья  </w:t>
      </w:r>
      <w:r w:rsidRPr="007E5035">
        <w:rPr>
          <w:rFonts w:ascii="Times New Roman" w:eastAsia="Times New Roman" w:hAnsi="Times New Roman" w:cs="Times New Roman"/>
          <w:b/>
          <w:i/>
          <w:sz w:val="28"/>
          <w:szCs w:val="28"/>
          <w:lang w:eastAsia="ru-RU"/>
        </w:rPr>
        <w:t>А</w:t>
      </w:r>
      <w:r w:rsidRPr="007E5035">
        <w:rPr>
          <w:rFonts w:ascii="Times New Roman" w:eastAsia="Times New Roman" w:hAnsi="Times New Roman" w:cs="Times New Roman"/>
          <w:b/>
          <w:i/>
          <w:sz w:val="28"/>
          <w:szCs w:val="28"/>
          <w:vertAlign w:val="subscript"/>
          <w:lang w:eastAsia="ru-RU"/>
        </w:rPr>
        <w:t>2</w:t>
      </w:r>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b/>
          <w:i/>
          <w:sz w:val="28"/>
          <w:szCs w:val="28"/>
          <w:lang w:eastAsia="ru-RU"/>
        </w:rPr>
        <w:t>А</w:t>
      </w:r>
      <w:r w:rsidRPr="007E5035">
        <w:rPr>
          <w:rFonts w:ascii="Times New Roman" w:eastAsia="Times New Roman" w:hAnsi="Times New Roman" w:cs="Times New Roman"/>
          <w:b/>
          <w:i/>
          <w:sz w:val="28"/>
          <w:szCs w:val="28"/>
          <w:vertAlign w:val="subscript"/>
          <w:lang w:eastAsia="ru-RU"/>
        </w:rPr>
        <w:t xml:space="preserve">1 </w:t>
      </w:r>
      <w:r w:rsidRPr="007E5035">
        <w:rPr>
          <w:rFonts w:ascii="Times New Roman" w:eastAsia="Times New Roman" w:hAnsi="Times New Roman" w:cs="Times New Roman"/>
          <w:sz w:val="28"/>
          <w:szCs w:val="28"/>
          <w:lang w:eastAsia="ru-RU"/>
        </w:rPr>
        <w:t xml:space="preserve">соответственно и поэтому тоже являются стандартными. При этом численные значения допусков этих звеньев могут быть разными, так как, как правило, выходной вал редуктора по диаметру больше входного и, следовательно, диаметры подшипников и допуски на них окажутся разными.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Таким образом, задача обеспечения точности межосевого расстояния цилиндрической зубчатой передачи сводится к выбору класса точности подшипников, их  посадки  в  корпус и расчету поля допуска звена  </w:t>
      </w:r>
      <w:r w:rsidRPr="007E5035">
        <w:rPr>
          <w:rFonts w:ascii="Times New Roman" w:eastAsia="Times New Roman" w:hAnsi="Times New Roman" w:cs="Times New Roman"/>
          <w:b/>
          <w:i/>
          <w:sz w:val="28"/>
          <w:szCs w:val="28"/>
          <w:lang w:eastAsia="ru-RU"/>
        </w:rPr>
        <w:t>А</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sz w:val="28"/>
          <w:szCs w:val="28"/>
          <w:lang w:eastAsia="ru-RU"/>
        </w:rPr>
        <w:t>–</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межосевого расстояния отверстий в корпусе редуктора.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Если воспользоваться методом полной взаимозаменяемости, то допуск звена </w:t>
      </w:r>
      <w:r w:rsidRPr="007E5035">
        <w:rPr>
          <w:rFonts w:ascii="Times New Roman" w:eastAsia="Times New Roman" w:hAnsi="Times New Roman" w:cs="Times New Roman"/>
          <w:b/>
          <w:i/>
          <w:sz w:val="28"/>
          <w:szCs w:val="28"/>
          <w:lang w:eastAsia="ru-RU"/>
        </w:rPr>
        <w:t>А</w:t>
      </w:r>
      <w:r w:rsidRPr="007E5035">
        <w:rPr>
          <w:rFonts w:ascii="Times New Roman" w:eastAsia="Times New Roman" w:hAnsi="Times New Roman" w:cs="Times New Roman"/>
          <w:b/>
          <w:i/>
          <w:sz w:val="28"/>
          <w:szCs w:val="28"/>
          <w:vertAlign w:val="subscript"/>
          <w:lang w:eastAsia="ru-RU"/>
        </w:rPr>
        <w:t>3</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рассчитывается из уравнения полей допусков: </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28"/>
          <w:sz w:val="28"/>
          <w:szCs w:val="28"/>
          <w:lang w:eastAsia="ru-RU"/>
        </w:rPr>
        <w:object w:dxaOrig="1340" w:dyaOrig="680">
          <v:shape id="_x0000_i1032" type="#_x0000_t75" style="width:96.75pt;height:48.75pt" o:ole="">
            <v:imagedata r:id="rId18" o:title=""/>
          </v:shape>
          <o:OLEObject Type="Embed" ProgID="Equation.3" ShapeID="_x0000_i1032" DrawAspect="Content" ObjectID="_1468227171" r:id="rId19"/>
        </w:objec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 этом уравнении неизвестный допуск </w:t>
      </w:r>
      <w:r w:rsidRPr="007E5035">
        <w:rPr>
          <w:rFonts w:ascii="Times New Roman" w:eastAsia="Times New Roman" w:hAnsi="Times New Roman" w:cs="Times New Roman"/>
          <w:b/>
          <w:i/>
          <w:sz w:val="28"/>
          <w:szCs w:val="28"/>
          <w:lang w:eastAsia="ru-RU"/>
        </w:rPr>
        <w:t>ТА</w:t>
      </w:r>
      <w:r w:rsidRPr="007E5035">
        <w:rPr>
          <w:rFonts w:ascii="Times New Roman" w:eastAsia="Times New Roman" w:hAnsi="Times New Roman" w:cs="Times New Roman"/>
          <w:b/>
          <w:i/>
          <w:sz w:val="28"/>
          <w:szCs w:val="28"/>
          <w:vertAlign w:val="subscript"/>
          <w:lang w:eastAsia="ru-RU"/>
        </w:rPr>
        <w:t>3</w:t>
      </w:r>
      <w:r w:rsidRPr="007E5035">
        <w:rPr>
          <w:rFonts w:ascii="Times New Roman" w:eastAsia="Times New Roman" w:hAnsi="Times New Roman" w:cs="Times New Roman"/>
          <w:sz w:val="28"/>
          <w:szCs w:val="28"/>
          <w:lang w:eastAsia="ru-RU"/>
        </w:rPr>
        <w:t xml:space="preserve"> находится в правой части уравнения, являясь одним из слагаемых суммы, поэтому:</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28"/>
          <w:sz w:val="28"/>
          <w:szCs w:val="28"/>
          <w:lang w:eastAsia="ru-RU"/>
        </w:rPr>
        <w:object w:dxaOrig="1820" w:dyaOrig="680">
          <v:shape id="_x0000_i1033" type="#_x0000_t75" style="width:127.5pt;height:47.25pt" o:ole="">
            <v:imagedata r:id="rId20" o:title=""/>
          </v:shape>
          <o:OLEObject Type="Embed" ProgID="Equation.DSMT4" ShapeID="_x0000_i1033" DrawAspect="Content" ObjectID="_1468227172" r:id="rId21"/>
        </w:object>
      </w:r>
      <w:r>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jc w:val="both"/>
        <w:rPr>
          <w:rFonts w:ascii="Times New Roman" w:eastAsia="Times New Roman" w:hAnsi="Times New Roman" w:cs="Times New Roman"/>
          <w:b/>
          <w:i/>
          <w:sz w:val="28"/>
          <w:szCs w:val="28"/>
          <w:vertAlign w:val="subscript"/>
          <w:lang w:eastAsia="ru-RU"/>
        </w:rPr>
      </w:pPr>
      <w:r w:rsidRPr="007E5035">
        <w:rPr>
          <w:rFonts w:ascii="Times New Roman" w:eastAsia="Times New Roman" w:hAnsi="Times New Roman" w:cs="Times New Roman"/>
          <w:sz w:val="28"/>
          <w:szCs w:val="28"/>
          <w:lang w:eastAsia="ru-RU"/>
        </w:rPr>
        <w:t xml:space="preserve">С достаточной для практики точностью этот расчет можно вести вероятностным способом (по методу неполной взаимозаменяемости), так как векторы радиальных биений колец подшипников и смещений колец в пределах зазоров в посадках их в корпус разнонаправлены и </w:t>
      </w:r>
      <w:proofErr w:type="gramStart"/>
      <w:r w:rsidRPr="007E5035">
        <w:rPr>
          <w:rFonts w:ascii="Times New Roman" w:eastAsia="Times New Roman" w:hAnsi="Times New Roman" w:cs="Times New Roman"/>
          <w:sz w:val="28"/>
          <w:szCs w:val="28"/>
          <w:lang w:eastAsia="ru-RU"/>
        </w:rPr>
        <w:t>мало вероятно</w:t>
      </w:r>
      <w:proofErr w:type="gramEnd"/>
      <w:r w:rsidRPr="007E5035">
        <w:rPr>
          <w:rFonts w:ascii="Times New Roman" w:eastAsia="Times New Roman" w:hAnsi="Times New Roman" w:cs="Times New Roman"/>
          <w:sz w:val="28"/>
          <w:szCs w:val="28"/>
          <w:lang w:eastAsia="ru-RU"/>
        </w:rPr>
        <w:t xml:space="preserve">, что совпадут по направлению. В этом случае допуск </w:t>
      </w:r>
      <w:r w:rsidRPr="007E5035">
        <w:rPr>
          <w:rFonts w:ascii="Times New Roman" w:eastAsia="Times New Roman" w:hAnsi="Times New Roman" w:cs="Times New Roman"/>
          <w:b/>
          <w:i/>
          <w:sz w:val="28"/>
          <w:szCs w:val="28"/>
          <w:lang w:eastAsia="ru-RU"/>
        </w:rPr>
        <w:t>ТА</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sz w:val="28"/>
          <w:szCs w:val="28"/>
          <w:lang w:eastAsia="ru-RU"/>
        </w:rPr>
        <w:t xml:space="preserve">рассчитывается из уравнения полей допусков размерной цепи с риском получения бракованных изделий </w:t>
      </w:r>
      <w:proofErr w:type="gramStart"/>
      <w:r w:rsidRPr="007E5035">
        <w:rPr>
          <w:rFonts w:ascii="Times New Roman" w:eastAsia="Times New Roman" w:hAnsi="Times New Roman" w:cs="Times New Roman"/>
          <w:b/>
          <w:i/>
          <w:sz w:val="28"/>
          <w:szCs w:val="28"/>
          <w:lang w:eastAsia="ru-RU"/>
        </w:rPr>
        <w:t>Р(</w:t>
      </w:r>
      <w:proofErr w:type="gramEnd"/>
      <w:r w:rsidRPr="007E5035">
        <w:rPr>
          <w:rFonts w:ascii="Times New Roman" w:eastAsia="Times New Roman" w:hAnsi="Times New Roman" w:cs="Times New Roman"/>
          <w:b/>
          <w:i/>
          <w:sz w:val="28"/>
          <w:szCs w:val="28"/>
          <w:lang w:eastAsia="ru-RU"/>
        </w:rPr>
        <w:t xml:space="preserve">х)=0,27% </w:t>
      </w:r>
      <w:r w:rsidRPr="007E5035">
        <w:rPr>
          <w:rFonts w:ascii="Times New Roman" w:eastAsia="Times New Roman" w:hAnsi="Times New Roman" w:cs="Times New Roman"/>
          <w:sz w:val="28"/>
          <w:szCs w:val="28"/>
          <w:lang w:eastAsia="ru-RU"/>
        </w:rPr>
        <w:t xml:space="preserve">(в этом случае коэффициент риска </w:t>
      </w:r>
      <w:proofErr w:type="spellStart"/>
      <w:r w:rsidRPr="007E5035">
        <w:rPr>
          <w:rFonts w:ascii="Times New Roman" w:eastAsia="Times New Roman" w:hAnsi="Times New Roman" w:cs="Times New Roman"/>
          <w:b/>
          <w:i/>
          <w:sz w:val="28"/>
          <w:szCs w:val="28"/>
          <w:lang w:val="en-US" w:eastAsia="ru-RU"/>
        </w:rPr>
        <w:t>t</w:t>
      </w:r>
      <w:r w:rsidRPr="007E5035">
        <w:rPr>
          <w:rFonts w:ascii="Times New Roman" w:eastAsia="Times New Roman" w:hAnsi="Times New Roman" w:cs="Times New Roman"/>
          <w:b/>
          <w:i/>
          <w:sz w:val="28"/>
          <w:szCs w:val="28"/>
          <w:vertAlign w:val="subscript"/>
          <w:lang w:val="en-US" w:eastAsia="ru-RU"/>
        </w:rPr>
        <w:t>Δ</w:t>
      </w:r>
      <w:proofErr w:type="spellEnd"/>
      <w:r w:rsidRPr="007E5035">
        <w:rPr>
          <w:rFonts w:ascii="Times New Roman" w:eastAsia="Times New Roman" w:hAnsi="Times New Roman" w:cs="Times New Roman"/>
          <w:b/>
          <w:i/>
          <w:sz w:val="28"/>
          <w:szCs w:val="28"/>
          <w:lang w:eastAsia="ru-RU"/>
        </w:rPr>
        <w:t xml:space="preserve"> = 3</w:t>
      </w:r>
      <w:r w:rsidRPr="007E5035">
        <w:rPr>
          <w:rFonts w:ascii="Times New Roman" w:eastAsia="Times New Roman" w:hAnsi="Times New Roman" w:cs="Times New Roman"/>
          <w:sz w:val="28"/>
          <w:szCs w:val="28"/>
          <w:lang w:eastAsia="ru-RU"/>
        </w:rPr>
        <w:t>)</w:t>
      </w:r>
      <w:r w:rsidRPr="007E5035">
        <w:rPr>
          <w:rFonts w:ascii="Times New Roman" w:eastAsia="Times New Roman" w:hAnsi="Times New Roman" w:cs="Times New Roman"/>
          <w:b/>
          <w:i/>
          <w:sz w:val="28"/>
          <w:szCs w:val="28"/>
          <w:lang w:eastAsia="ru-RU"/>
        </w:rPr>
        <w:t>:</w:t>
      </w:r>
    </w:p>
    <w:p w:rsidR="007E5035" w:rsidRPr="007E5035" w:rsidRDefault="007E5035" w:rsidP="007E5035">
      <w:pPr>
        <w:spacing w:after="0" w:line="36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position w:val="-30"/>
          <w:sz w:val="28"/>
          <w:szCs w:val="28"/>
          <w:lang w:eastAsia="ru-RU"/>
        </w:rPr>
        <w:object w:dxaOrig="2400" w:dyaOrig="840">
          <v:shape id="_x0000_i1034" type="#_x0000_t75" style="width:167.25pt;height:57.75pt" o:ole="">
            <v:imagedata r:id="rId22" o:title=""/>
          </v:shape>
          <o:OLEObject Type="Embed" ProgID="Equation.3" ShapeID="_x0000_i1034" DrawAspect="Content" ObjectID="_1468227173" r:id="rId23"/>
        </w:object>
      </w:r>
    </w:p>
    <w:p w:rsidR="007E5035" w:rsidRPr="007E5035" w:rsidRDefault="007E5035" w:rsidP="007E5035">
      <w:pPr>
        <w:spacing w:after="0" w:line="360" w:lineRule="auto"/>
        <w:jc w:val="both"/>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Откуда </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30"/>
          <w:sz w:val="28"/>
          <w:szCs w:val="28"/>
          <w:lang w:eastAsia="ru-RU"/>
        </w:rPr>
        <w:object w:dxaOrig="2820" w:dyaOrig="1080">
          <v:shape id="_x0000_i1035" type="#_x0000_t75" style="width:192pt;height:73.5pt" o:ole="">
            <v:imagedata r:id="rId24" o:title=""/>
          </v:shape>
          <o:OLEObject Type="Embed" ProgID="Equation.DSMT4" ShapeID="_x0000_i1035" DrawAspect="Content" ObjectID="_1468227174" r:id="rId25"/>
        </w:object>
      </w:r>
      <w:r w:rsidRPr="007E5035">
        <w:rPr>
          <w:rFonts w:ascii="Times New Roman" w:eastAsia="Times New Roman" w:hAnsi="Times New Roman" w:cs="Times New Roman"/>
          <w:sz w:val="28"/>
          <w:szCs w:val="28"/>
          <w:lang w:eastAsia="ru-RU"/>
        </w:rPr>
        <w:t>.</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Если принять для всех составляющих звеньев одинаковое значение </w:t>
      </w:r>
      <w:r w:rsidRPr="007E5035">
        <w:rPr>
          <w:rFonts w:ascii="Times New Roman" w:eastAsia="Times New Roman" w:hAnsi="Times New Roman" w:cs="Times New Roman"/>
          <w:i/>
          <w:sz w:val="28"/>
          <w:szCs w:val="28"/>
          <w:lang w:eastAsia="ru-RU"/>
        </w:rPr>
        <w:t>λ</w:t>
      </w:r>
      <w:proofErr w:type="spellStart"/>
      <w:r w:rsidRPr="007E5035">
        <w:rPr>
          <w:rFonts w:ascii="Times New Roman" w:eastAsia="Times New Roman" w:hAnsi="Times New Roman" w:cs="Times New Roman"/>
          <w:i/>
          <w:sz w:val="28"/>
          <w:szCs w:val="28"/>
          <w:vertAlign w:val="subscript"/>
          <w:lang w:val="en-US" w:eastAsia="ru-RU"/>
        </w:rPr>
        <w:t>i</w:t>
      </w:r>
      <w:proofErr w:type="spellEnd"/>
      <w:r w:rsidRPr="007E5035">
        <w:rPr>
          <w:rFonts w:ascii="Times New Roman" w:eastAsia="Times New Roman" w:hAnsi="Times New Roman" w:cs="Times New Roman"/>
          <w:i/>
          <w:sz w:val="28"/>
          <w:szCs w:val="28"/>
          <w:lang w:eastAsia="ru-RU"/>
        </w:rPr>
        <w:t xml:space="preserve"> = </w:t>
      </w:r>
      <w:proofErr w:type="spellStart"/>
      <w:r w:rsidRPr="007E5035">
        <w:rPr>
          <w:rFonts w:ascii="Times New Roman" w:eastAsia="Times New Roman" w:hAnsi="Times New Roman" w:cs="Times New Roman"/>
          <w:i/>
          <w:sz w:val="28"/>
          <w:szCs w:val="28"/>
          <w:lang w:eastAsia="ru-RU"/>
        </w:rPr>
        <w:t>λ</w:t>
      </w:r>
      <w:r w:rsidRPr="007E5035">
        <w:rPr>
          <w:rFonts w:ascii="Times New Roman" w:eastAsia="Times New Roman" w:hAnsi="Times New Roman" w:cs="Times New Roman"/>
          <w:i/>
          <w:sz w:val="28"/>
          <w:szCs w:val="28"/>
          <w:vertAlign w:val="subscript"/>
          <w:lang w:eastAsia="ru-RU"/>
        </w:rPr>
        <w:t>ср</w:t>
      </w:r>
      <w:proofErr w:type="spellEnd"/>
      <w:r w:rsidRPr="007E5035">
        <w:rPr>
          <w:rFonts w:ascii="Times New Roman" w:eastAsia="Times New Roman" w:hAnsi="Times New Roman" w:cs="Times New Roman"/>
          <w:i/>
          <w:sz w:val="28"/>
          <w:szCs w:val="28"/>
          <w:vertAlign w:val="subscript"/>
          <w:lang w:eastAsia="ru-RU"/>
        </w:rPr>
        <w:t xml:space="preserve"> </w:t>
      </w:r>
      <w:r w:rsidRPr="007E5035">
        <w:rPr>
          <w:rFonts w:ascii="Times New Roman" w:eastAsia="Times New Roman" w:hAnsi="Times New Roman" w:cs="Times New Roman"/>
          <w:sz w:val="28"/>
          <w:szCs w:val="28"/>
          <w:lang w:eastAsia="ru-RU"/>
        </w:rPr>
        <w:t>получим:</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32"/>
          <w:sz w:val="28"/>
          <w:szCs w:val="28"/>
          <w:lang w:eastAsia="ru-RU"/>
        </w:rPr>
        <w:object w:dxaOrig="2840" w:dyaOrig="1100">
          <v:shape id="_x0000_i1036" type="#_x0000_t75" style="width:192.75pt;height:75pt" o:ole="">
            <v:imagedata r:id="rId26" o:title=""/>
          </v:shape>
          <o:OLEObject Type="Embed" ProgID="Equation.DSMT4" ShapeID="_x0000_i1036" DrawAspect="Content" ObjectID="_1468227175" r:id="rId27"/>
        </w:objec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Этот рассчитанный допуск </w:t>
      </w:r>
      <w:r w:rsidRPr="007E5035">
        <w:rPr>
          <w:rFonts w:ascii="Times New Roman" w:eastAsia="Times New Roman" w:hAnsi="Times New Roman" w:cs="Times New Roman"/>
          <w:b/>
          <w:i/>
          <w:sz w:val="28"/>
          <w:szCs w:val="28"/>
          <w:lang w:eastAsia="ru-RU"/>
        </w:rPr>
        <w:t>ТА</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sz w:val="28"/>
          <w:szCs w:val="28"/>
          <w:lang w:eastAsia="ru-RU"/>
        </w:rPr>
        <w:t>и проставляется на чертеже корпуса редуктора.</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Default="007E5035" w:rsidP="007E5035">
      <w:pPr>
        <w:spacing w:after="0" w:line="360" w:lineRule="auto"/>
        <w:ind w:firstLine="851"/>
        <w:jc w:val="both"/>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b/>
          <w:sz w:val="28"/>
          <w:szCs w:val="28"/>
          <w:lang w:eastAsia="ru-RU"/>
        </w:rPr>
        <w:t>Задача 2. Обеспечение радиального биения зубчатого венца в оговоренных стандартом пределах.</w:t>
      </w:r>
      <w:r w:rsidRPr="007E5035">
        <w:rPr>
          <w:rFonts w:ascii="Times New Roman" w:eastAsia="Times New Roman" w:hAnsi="Times New Roman" w:cs="Times New Roman"/>
          <w:b/>
          <w:i/>
          <w:sz w:val="28"/>
          <w:szCs w:val="28"/>
          <w:lang w:eastAsia="ru-RU"/>
        </w:rPr>
        <w:t xml:space="preserve"> </w:t>
      </w:r>
    </w:p>
    <w:p w:rsidR="007E5035" w:rsidRPr="007E5035" w:rsidRDefault="007E5035" w:rsidP="007E5035">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Радиальное биение зубчатого венца относительно рабочей оси приводит к тому, что боковой зазор в передаче на каждой паре зубьев непрерывно меняется при вращении зубчатых колес. За счет этого биения очередной зуб то глубже проникает во впадину между зубьями другого колеса, то наоборот, что и обуславливает изменение бокового зазора. Для того, чтобы боковой зазор </w:t>
      </w:r>
      <w:proofErr w:type="gramStart"/>
      <w:r w:rsidRPr="007E5035">
        <w:rPr>
          <w:rFonts w:ascii="Times New Roman" w:eastAsia="Times New Roman" w:hAnsi="Times New Roman" w:cs="Times New Roman"/>
          <w:b/>
          <w:i/>
          <w:sz w:val="32"/>
          <w:szCs w:val="32"/>
          <w:lang w:eastAsia="ru-RU"/>
        </w:rPr>
        <w:t>Т</w:t>
      </w:r>
      <w:proofErr w:type="spellStart"/>
      <w:proofErr w:type="gramEnd"/>
      <w:r w:rsidRPr="007E5035">
        <w:rPr>
          <w:rFonts w:ascii="Times New Roman" w:eastAsia="Times New Roman" w:hAnsi="Times New Roman" w:cs="Times New Roman"/>
          <w:b/>
          <w:i/>
          <w:sz w:val="32"/>
          <w:szCs w:val="32"/>
          <w:vertAlign w:val="subscript"/>
          <w:lang w:val="en-US" w:eastAsia="ru-RU"/>
        </w:rPr>
        <w:t>jn</w:t>
      </w:r>
      <w:proofErr w:type="spellEnd"/>
      <w:r w:rsidRPr="007E5035">
        <w:rPr>
          <w:rFonts w:ascii="Times New Roman" w:eastAsia="Times New Roman" w:hAnsi="Times New Roman" w:cs="Times New Roman"/>
          <w:sz w:val="28"/>
          <w:szCs w:val="28"/>
          <w:lang w:eastAsia="ru-RU"/>
        </w:rPr>
        <w:t xml:space="preserve"> оставался в пределах допуска, соответствующего степени точности передачи и виду сопряжения (см. рис.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 стандарт устанавливает допустимые величины радиального биения зубчатого венца </w:t>
      </w:r>
      <w:r w:rsidRPr="007E5035">
        <w:rPr>
          <w:rFonts w:ascii="Times New Roman" w:eastAsia="Times New Roman" w:hAnsi="Times New Roman" w:cs="Times New Roman"/>
          <w:b/>
          <w:i/>
          <w:sz w:val="32"/>
          <w:szCs w:val="32"/>
          <w:lang w:val="en-US" w:eastAsia="ru-RU"/>
        </w:rPr>
        <w:t>F</w:t>
      </w:r>
      <w:r w:rsidRPr="007E5035">
        <w:rPr>
          <w:rFonts w:ascii="Times New Roman" w:eastAsia="Times New Roman" w:hAnsi="Times New Roman" w:cs="Times New Roman"/>
          <w:b/>
          <w:i/>
          <w:sz w:val="32"/>
          <w:szCs w:val="32"/>
          <w:vertAlign w:val="subscript"/>
          <w:lang w:val="en-US" w:eastAsia="ru-RU"/>
        </w:rPr>
        <w:t>r</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(см. приложение 2). Таким образом, стандарт опосредованным способом задает допуск на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делительного цилиндра зубчатого венца с рабочей осью. Этот допуск равен </w:t>
      </w:r>
      <w:r w:rsidRPr="007E5035">
        <w:rPr>
          <w:rFonts w:ascii="Times New Roman" w:eastAsia="Times New Roman" w:hAnsi="Times New Roman" w:cs="Times New Roman"/>
          <w:b/>
          <w:i/>
          <w:sz w:val="32"/>
          <w:szCs w:val="32"/>
          <w:lang w:val="en-US" w:eastAsia="ru-RU"/>
        </w:rPr>
        <w:t>Fr</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а координата его середины равна нулю. Это размер и будет исходным звеном размерной цепи </w:t>
      </w:r>
      <w:r w:rsidRPr="007E5035">
        <w:rPr>
          <w:rFonts w:ascii="Times New Roman" w:eastAsia="Times New Roman" w:hAnsi="Times New Roman" w:cs="Times New Roman"/>
          <w:b/>
          <w:i/>
          <w:sz w:val="28"/>
          <w:szCs w:val="28"/>
          <w:lang w:eastAsia="ru-RU"/>
        </w:rPr>
        <w:t>Г</w:t>
      </w:r>
      <w:r w:rsidRPr="007E5035">
        <w:rPr>
          <w:rFonts w:ascii="Times New Roman" w:eastAsia="Times New Roman" w:hAnsi="Times New Roman" w:cs="Times New Roman"/>
          <w:sz w:val="28"/>
          <w:szCs w:val="28"/>
          <w:lang w:eastAsia="ru-RU"/>
        </w:rPr>
        <w:t>, приведенной на рис.</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3.</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Физическое содержание звеньев этой размерной цепи и источники информации об их величине приведены в табл.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3. В этой размерной цепи все звенья имеют номинальные </w:t>
      </w:r>
      <w:proofErr w:type="gramStart"/>
      <w:r w:rsidRPr="007E5035">
        <w:rPr>
          <w:rFonts w:ascii="Times New Roman" w:eastAsia="Times New Roman" w:hAnsi="Times New Roman" w:cs="Times New Roman"/>
          <w:sz w:val="28"/>
          <w:szCs w:val="28"/>
          <w:lang w:eastAsia="ru-RU"/>
        </w:rPr>
        <w:t>значения</w:t>
      </w:r>
      <w:proofErr w:type="gramEnd"/>
      <w:r w:rsidRPr="007E5035">
        <w:rPr>
          <w:rFonts w:ascii="Times New Roman" w:eastAsia="Times New Roman" w:hAnsi="Times New Roman" w:cs="Times New Roman"/>
          <w:sz w:val="28"/>
          <w:szCs w:val="28"/>
          <w:lang w:eastAsia="ru-RU"/>
        </w:rPr>
        <w:t xml:space="preserve"> и координаты середин полей </w:t>
      </w:r>
      <w:r w:rsidRPr="007E5035">
        <w:rPr>
          <w:rFonts w:ascii="Times New Roman" w:eastAsia="Times New Roman" w:hAnsi="Times New Roman" w:cs="Times New Roman"/>
          <w:sz w:val="28"/>
          <w:szCs w:val="28"/>
          <w:lang w:eastAsia="ru-RU"/>
        </w:rPr>
        <w:lastRenderedPageBreak/>
        <w:t xml:space="preserve">допусков равные нулю. Допуски же только двух составляющих звеньев – </w:t>
      </w:r>
      <w:proofErr w:type="spellStart"/>
      <w:r w:rsidRPr="007E5035">
        <w:rPr>
          <w:rFonts w:ascii="Times New Roman" w:eastAsia="Times New Roman" w:hAnsi="Times New Roman" w:cs="Times New Roman"/>
          <w:sz w:val="28"/>
          <w:szCs w:val="28"/>
          <w:lang w:eastAsia="ru-RU"/>
        </w:rPr>
        <w:t>внутридетальных</w:t>
      </w:r>
      <w:proofErr w:type="spellEnd"/>
      <w:r w:rsidRPr="007E5035">
        <w:rPr>
          <w:rFonts w:ascii="Times New Roman" w:eastAsia="Times New Roman" w:hAnsi="Times New Roman" w:cs="Times New Roman"/>
          <w:sz w:val="28"/>
          <w:szCs w:val="28"/>
          <w:lang w:eastAsia="ru-RU"/>
        </w:rPr>
        <w:t xml:space="preserve"> размеров вала </w:t>
      </w:r>
      <w:r w:rsidRPr="007E5035">
        <w:rPr>
          <w:rFonts w:ascii="Times New Roman" w:eastAsia="Times New Roman" w:hAnsi="Times New Roman" w:cs="Times New Roman"/>
          <w:b/>
          <w:i/>
          <w:sz w:val="28"/>
          <w:szCs w:val="28"/>
          <w:lang w:eastAsia="ru-RU"/>
        </w:rPr>
        <w:t>Г</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sz w:val="28"/>
          <w:szCs w:val="28"/>
          <w:lang w:eastAsia="ru-RU"/>
        </w:rPr>
        <w:t xml:space="preserve">и колеса </w:t>
      </w:r>
      <w:r w:rsidRPr="007E5035">
        <w:rPr>
          <w:rFonts w:ascii="Times New Roman" w:eastAsia="Times New Roman" w:hAnsi="Times New Roman" w:cs="Times New Roman"/>
          <w:b/>
          <w:i/>
          <w:sz w:val="28"/>
          <w:szCs w:val="28"/>
          <w:lang w:eastAsia="ru-RU"/>
        </w:rPr>
        <w:t>Г</w:t>
      </w:r>
      <w:proofErr w:type="gramStart"/>
      <w:r w:rsidRPr="007E5035">
        <w:rPr>
          <w:rFonts w:ascii="Times New Roman" w:eastAsia="Times New Roman" w:hAnsi="Times New Roman" w:cs="Times New Roman"/>
          <w:b/>
          <w:i/>
          <w:sz w:val="28"/>
          <w:szCs w:val="28"/>
          <w:vertAlign w:val="subscript"/>
          <w:lang w:eastAsia="ru-RU"/>
        </w:rPr>
        <w:t>1</w:t>
      </w:r>
      <w:proofErr w:type="gramEnd"/>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 xml:space="preserve">– не оговариваются стандартами и рассчитываются из уравнения размерной цепи. Допуски остальных звеньев определяются из соответствующих стандартов. </w:t>
      </w:r>
    </w:p>
    <w:p w:rsidR="007E5035" w:rsidRPr="007E5035" w:rsidRDefault="007E5035" w:rsidP="007E5035">
      <w:pPr>
        <w:spacing w:after="0" w:line="360" w:lineRule="auto"/>
        <w:jc w:val="center"/>
        <w:rPr>
          <w:rFonts w:ascii="Arial" w:eastAsia="Times New Roman" w:hAnsi="Arial" w:cs="Arial"/>
          <w:sz w:val="28"/>
          <w:szCs w:val="28"/>
          <w:lang w:eastAsia="ru-RU"/>
        </w:rPr>
      </w:pPr>
      <w:r w:rsidRPr="007E5035">
        <w:rPr>
          <w:rFonts w:ascii="Times New Roman" w:eastAsia="Times New Roman" w:hAnsi="Times New Roman" w:cs="Times New Roman"/>
          <w:sz w:val="24"/>
          <w:szCs w:val="24"/>
          <w:lang w:eastAsia="ru-RU"/>
        </w:rPr>
        <w:object w:dxaOrig="6525" w:dyaOrig="4989">
          <v:shape id="_x0000_i1037" type="#_x0000_t75" style="width:336pt;height:240.75pt" o:ole="">
            <v:imagedata r:id="rId28" o:title="" cropbottom="4133f"/>
          </v:shape>
          <o:OLEObject Type="Embed" ProgID="Visio.Drawing.6" ShapeID="_x0000_i1037" DrawAspect="Content" ObjectID="_1468227176" r:id="rId29"/>
        </w:objec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3. Схема размерной цепи, описывающей формирование </w:t>
      </w:r>
      <w:proofErr w:type="spellStart"/>
      <w:r w:rsidRPr="007E5035">
        <w:rPr>
          <w:rFonts w:ascii="Times New Roman" w:eastAsia="Times New Roman" w:hAnsi="Times New Roman" w:cs="Times New Roman"/>
          <w:sz w:val="28"/>
          <w:szCs w:val="28"/>
          <w:lang w:eastAsia="ru-RU"/>
        </w:rPr>
        <w:t>несоосности</w:t>
      </w:r>
      <w:proofErr w:type="spellEnd"/>
      <w:r w:rsidRPr="007E5035">
        <w:rPr>
          <w:rFonts w:ascii="Times New Roman" w:eastAsia="Times New Roman" w:hAnsi="Times New Roman" w:cs="Times New Roman"/>
          <w:sz w:val="28"/>
          <w:szCs w:val="28"/>
          <w:lang w:eastAsia="ru-RU"/>
        </w:rPr>
        <w:t xml:space="preserve"> делительного цилиндра зубчатого колеса</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с его рабочей осью (радиального биения)</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Если зубчатое колесо устанавливается на вал по посадке с гарантированным натягом, то звено </w:t>
      </w:r>
      <w:r w:rsidRPr="007E5035">
        <w:rPr>
          <w:rFonts w:ascii="Times New Roman" w:eastAsia="Times New Roman" w:hAnsi="Times New Roman" w:cs="Times New Roman"/>
          <w:b/>
          <w:i/>
          <w:sz w:val="28"/>
          <w:szCs w:val="28"/>
          <w:lang w:eastAsia="ru-RU"/>
        </w:rPr>
        <w:t>Г</w:t>
      </w:r>
      <w:proofErr w:type="gramStart"/>
      <w:r w:rsidRPr="007E5035">
        <w:rPr>
          <w:rFonts w:ascii="Times New Roman" w:eastAsia="Times New Roman" w:hAnsi="Times New Roman" w:cs="Times New Roman"/>
          <w:b/>
          <w:i/>
          <w:sz w:val="28"/>
          <w:szCs w:val="28"/>
          <w:vertAlign w:val="subscript"/>
          <w:lang w:eastAsia="ru-RU"/>
        </w:rPr>
        <w:t>2</w:t>
      </w:r>
      <w:proofErr w:type="gramEnd"/>
      <w:r w:rsidRPr="007E5035">
        <w:rPr>
          <w:rFonts w:ascii="Times New Roman" w:eastAsia="Times New Roman" w:hAnsi="Times New Roman" w:cs="Times New Roman"/>
          <w:b/>
          <w:i/>
          <w:sz w:val="24"/>
          <w:szCs w:val="24"/>
          <w:vertAlign w:val="subscript"/>
          <w:lang w:eastAsia="ru-RU"/>
        </w:rPr>
        <w:t xml:space="preserve"> </w:t>
      </w:r>
      <w:r w:rsidRPr="007E5035">
        <w:rPr>
          <w:rFonts w:ascii="Times New Roman" w:eastAsia="Times New Roman" w:hAnsi="Times New Roman" w:cs="Times New Roman"/>
          <w:sz w:val="28"/>
          <w:szCs w:val="28"/>
          <w:lang w:eastAsia="ru-RU"/>
        </w:rPr>
        <w:t xml:space="preserve">обращается в ноль и не участвует в размерной цепи. Если же зубчатое колесо устанавливается на вал по посадке с гарантированным зазором или переходной, то появляется возможность его смещения относительно посадочной шейки вала в пределах зазора. В этом случае допуск размера </w:t>
      </w:r>
      <w:r w:rsidRPr="007E5035">
        <w:rPr>
          <w:rFonts w:ascii="Times New Roman" w:eastAsia="Times New Roman" w:hAnsi="Times New Roman" w:cs="Times New Roman"/>
          <w:b/>
          <w:i/>
          <w:sz w:val="28"/>
          <w:szCs w:val="28"/>
          <w:lang w:eastAsia="ru-RU"/>
        </w:rPr>
        <w:t>Г</w:t>
      </w:r>
      <w:proofErr w:type="gramStart"/>
      <w:r w:rsidRPr="007E5035">
        <w:rPr>
          <w:rFonts w:ascii="Times New Roman" w:eastAsia="Times New Roman" w:hAnsi="Times New Roman" w:cs="Times New Roman"/>
          <w:b/>
          <w:i/>
          <w:sz w:val="28"/>
          <w:szCs w:val="28"/>
          <w:vertAlign w:val="subscript"/>
          <w:lang w:eastAsia="ru-RU"/>
        </w:rPr>
        <w:t>2</w:t>
      </w:r>
      <w:proofErr w:type="gramEnd"/>
      <w:r w:rsidRPr="007E5035">
        <w:rPr>
          <w:rFonts w:ascii="Times New Roman" w:eastAsia="Times New Roman" w:hAnsi="Times New Roman" w:cs="Times New Roman"/>
          <w:b/>
          <w:i/>
          <w:sz w:val="24"/>
          <w:szCs w:val="24"/>
          <w:vertAlign w:val="subscript"/>
          <w:lang w:eastAsia="ru-RU"/>
        </w:rPr>
        <w:t xml:space="preserve"> </w:t>
      </w:r>
      <w:r w:rsidRPr="007E5035">
        <w:rPr>
          <w:rFonts w:ascii="Times New Roman" w:eastAsia="Times New Roman" w:hAnsi="Times New Roman" w:cs="Times New Roman"/>
          <w:sz w:val="28"/>
          <w:szCs w:val="28"/>
          <w:lang w:eastAsia="ru-RU"/>
        </w:rPr>
        <w:t xml:space="preserve">определяется максимальным зазором в выбранной посадке соответствующего квалитета точности. </w:t>
      </w: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3</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 xml:space="preserve">Характеристика звеньев размерной цепи </w:t>
      </w:r>
      <w:r w:rsidRPr="007E5035">
        <w:rPr>
          <w:rFonts w:ascii="Times New Roman" w:eastAsia="Times New Roman" w:hAnsi="Times New Roman" w:cs="Times New Roman"/>
          <w:b/>
          <w:i/>
          <w:sz w:val="28"/>
          <w:szCs w:val="28"/>
          <w:lang w:eastAsia="ru-RU"/>
        </w:rPr>
        <w:t>Г</w:t>
      </w:r>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34"/>
        <w:gridCol w:w="1701"/>
        <w:gridCol w:w="1134"/>
        <w:gridCol w:w="992"/>
        <w:gridCol w:w="992"/>
        <w:gridCol w:w="1134"/>
        <w:gridCol w:w="1276"/>
        <w:gridCol w:w="1808"/>
      </w:tblGrid>
      <w:tr w:rsidR="007E5035" w:rsidRPr="007E5035" w:rsidTr="007E5035">
        <w:tc>
          <w:tcPr>
            <w:tcW w:w="5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170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1134"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Размер на чертеже</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размер</w:t>
            </w:r>
          </w:p>
        </w:tc>
        <w:tc>
          <w:tcPr>
            <w:tcW w:w="992" w:type="dxa"/>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both"/>
              <w:rPr>
                <w:sz w:val="24"/>
                <w:szCs w:val="24"/>
              </w:rPr>
            </w:pPr>
            <w:r w:rsidRPr="007E5035">
              <w:rPr>
                <w:sz w:val="24"/>
                <w:szCs w:val="24"/>
              </w:rPr>
              <w:t>Допуск</w:t>
            </w:r>
          </w:p>
          <w:p w:rsidR="007E5035" w:rsidRPr="007E5035" w:rsidRDefault="007E5035" w:rsidP="007E5035">
            <w:pPr>
              <w:spacing w:line="360" w:lineRule="auto"/>
              <w:jc w:val="center"/>
              <w:rPr>
                <w:b/>
                <w:i/>
                <w:sz w:val="24"/>
                <w:szCs w:val="24"/>
              </w:rPr>
            </w:pPr>
            <w:r w:rsidRPr="007E5035">
              <w:rPr>
                <w:b/>
                <w:i/>
                <w:sz w:val="24"/>
                <w:szCs w:val="24"/>
              </w:rPr>
              <w:t>Т</w:t>
            </w:r>
          </w:p>
        </w:tc>
        <w:tc>
          <w:tcPr>
            <w:tcW w:w="1134" w:type="dxa"/>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276"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 xml:space="preserve">Источник </w:t>
            </w:r>
            <w:proofErr w:type="spellStart"/>
            <w:proofErr w:type="gramStart"/>
            <w:r w:rsidRPr="007E5035">
              <w:rPr>
                <w:sz w:val="24"/>
                <w:szCs w:val="24"/>
              </w:rPr>
              <w:t>информа-ции</w:t>
            </w:r>
            <w:proofErr w:type="spellEnd"/>
            <w:proofErr w:type="gramEnd"/>
            <w:r w:rsidRPr="007E5035">
              <w:rPr>
                <w:sz w:val="24"/>
                <w:szCs w:val="24"/>
              </w:rPr>
              <w:t xml:space="preserve"> о точности</w:t>
            </w:r>
          </w:p>
        </w:tc>
        <w:tc>
          <w:tcPr>
            <w:tcW w:w="1808"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Примечание</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8"/>
                <w:szCs w:val="28"/>
                <w:vertAlign w:val="subscript"/>
              </w:rPr>
            </w:pPr>
            <w:r w:rsidRPr="007E5035">
              <w:rPr>
                <w:b/>
                <w:i/>
                <w:sz w:val="28"/>
                <w:szCs w:val="28"/>
              </w:rPr>
              <w:t>Г</w:t>
            </w:r>
            <w:r w:rsidRPr="007E5035">
              <w:rPr>
                <w:b/>
                <w:i/>
                <w:sz w:val="28"/>
                <w:szCs w:val="28"/>
                <w:vertAlign w:val="subscript"/>
              </w:rPr>
              <w:t>Δ</w:t>
            </w:r>
          </w:p>
        </w:tc>
        <w:tc>
          <w:tcPr>
            <w:tcW w:w="1701" w:type="dxa"/>
          </w:tcPr>
          <w:p w:rsidR="007E5035" w:rsidRPr="007E5035" w:rsidRDefault="007E5035" w:rsidP="007E5035">
            <w:pPr>
              <w:rPr>
                <w:sz w:val="24"/>
                <w:szCs w:val="24"/>
              </w:rPr>
            </w:pPr>
            <w:proofErr w:type="spellStart"/>
            <w:r w:rsidRPr="007E5035">
              <w:rPr>
                <w:sz w:val="24"/>
                <w:szCs w:val="24"/>
              </w:rPr>
              <w:t>Несоосность</w:t>
            </w:r>
            <w:proofErr w:type="spellEnd"/>
            <w:r w:rsidRPr="007E5035">
              <w:rPr>
                <w:sz w:val="24"/>
                <w:szCs w:val="24"/>
              </w:rPr>
              <w:t xml:space="preserve"> делительного цилиндра с рабочей осью</w:t>
            </w:r>
          </w:p>
        </w:tc>
        <w:tc>
          <w:tcPr>
            <w:tcW w:w="1134" w:type="dxa"/>
          </w:tcPr>
          <w:p w:rsidR="007E5035" w:rsidRPr="007E5035" w:rsidRDefault="007E5035" w:rsidP="007E5035">
            <w:pPr>
              <w:jc w:val="both"/>
              <w:rPr>
                <w:b/>
                <w:i/>
                <w:sz w:val="24"/>
                <w:szCs w:val="24"/>
              </w:rPr>
            </w:pPr>
            <w:r w:rsidRPr="007E5035">
              <w:rPr>
                <w:rFonts w:asciiTheme="minorHAnsi" w:eastAsiaTheme="minorHAnsi" w:hAnsiTheme="minorHAnsi" w:cstheme="minorBidi"/>
                <w:b/>
                <w:i/>
                <w:position w:val="-24"/>
                <w:sz w:val="24"/>
                <w:szCs w:val="24"/>
                <w:lang w:eastAsia="en-US"/>
              </w:rPr>
              <w:object w:dxaOrig="700" w:dyaOrig="620">
                <v:shape id="_x0000_i1038" type="#_x0000_t75" style="width:42pt;height:36.75pt" o:ole="">
                  <v:imagedata r:id="rId30" o:title=""/>
                </v:shape>
                <o:OLEObject Type="Embed" ProgID="Equation.DSMT4" ShapeID="_x0000_i1038" DrawAspect="Content" ObjectID="_1468227177" r:id="rId31"/>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vertAlign w:val="subscript"/>
              </w:rPr>
            </w:pPr>
            <w:r w:rsidRPr="007E5035">
              <w:rPr>
                <w:b/>
                <w:i/>
                <w:sz w:val="24"/>
                <w:szCs w:val="24"/>
              </w:rPr>
              <w:t>0</w:t>
            </w:r>
          </w:p>
        </w:tc>
        <w:tc>
          <w:tcPr>
            <w:tcW w:w="992" w:type="dxa"/>
          </w:tcPr>
          <w:p w:rsidR="007E5035" w:rsidRPr="007E5035" w:rsidRDefault="007E5035" w:rsidP="007E5035">
            <w:pPr>
              <w:jc w:val="both"/>
              <w:rPr>
                <w:sz w:val="24"/>
                <w:szCs w:val="24"/>
              </w:rPr>
            </w:pPr>
          </w:p>
          <w:p w:rsidR="007E5035" w:rsidRPr="007E5035" w:rsidRDefault="007E5035" w:rsidP="007E5035">
            <w:pPr>
              <w:jc w:val="both"/>
              <w:rPr>
                <w:b/>
                <w:i/>
                <w:sz w:val="24"/>
                <w:szCs w:val="24"/>
              </w:rPr>
            </w:pPr>
            <w:r w:rsidRPr="007E5035">
              <w:rPr>
                <w:rFonts w:asciiTheme="minorHAnsi" w:eastAsiaTheme="minorHAnsi" w:hAnsiTheme="minorHAnsi" w:cstheme="minorBidi"/>
                <w:position w:val="-4"/>
                <w:sz w:val="24"/>
                <w:szCs w:val="24"/>
                <w:lang w:eastAsia="en-US"/>
              </w:rPr>
              <w:object w:dxaOrig="340" w:dyaOrig="260">
                <v:shape id="_x0000_i1039" type="#_x0000_t75" style="width:25.5pt;height:18.75pt" o:ole="">
                  <v:imagedata r:id="rId32" o:title=""/>
                </v:shape>
                <o:OLEObject Type="Embed" ProgID="Equation.DSMT4" ShapeID="_x0000_i1039" DrawAspect="Content" ObjectID="_1468227178" r:id="rId33"/>
              </w:object>
            </w:r>
          </w:p>
          <w:p w:rsidR="007E5035" w:rsidRPr="007E5035" w:rsidRDefault="007E5035" w:rsidP="007E5035">
            <w:pPr>
              <w:jc w:val="both"/>
              <w:rPr>
                <w:b/>
                <w:i/>
                <w:sz w:val="24"/>
                <w:szCs w:val="24"/>
              </w:rPr>
            </w:pPr>
          </w:p>
        </w:tc>
        <w:tc>
          <w:tcPr>
            <w:tcW w:w="1134" w:type="dxa"/>
          </w:tcPr>
          <w:p w:rsidR="007E5035" w:rsidRPr="007E5035" w:rsidRDefault="007E5035" w:rsidP="007E5035">
            <w:pPr>
              <w:jc w:val="both"/>
              <w:rPr>
                <w:sz w:val="24"/>
                <w:szCs w:val="24"/>
              </w:rPr>
            </w:pPr>
          </w:p>
          <w:p w:rsidR="007E5035" w:rsidRPr="007E5035" w:rsidRDefault="007E5035" w:rsidP="007E5035">
            <w:pPr>
              <w:rPr>
                <w:b/>
                <w:i/>
                <w:sz w:val="24"/>
                <w:szCs w:val="24"/>
              </w:rPr>
            </w:pPr>
            <w:r w:rsidRPr="007E5035">
              <w:rPr>
                <w:b/>
                <w:i/>
                <w:sz w:val="24"/>
                <w:szCs w:val="24"/>
              </w:rPr>
              <w:t>0</w:t>
            </w:r>
          </w:p>
        </w:tc>
        <w:tc>
          <w:tcPr>
            <w:tcW w:w="1276"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4"/>
                <w:szCs w:val="24"/>
              </w:rPr>
            </w:pPr>
            <w:r w:rsidRPr="007E5035">
              <w:rPr>
                <w:sz w:val="24"/>
                <w:szCs w:val="24"/>
              </w:rPr>
              <w:t>1643-81</w:t>
            </w:r>
          </w:p>
        </w:tc>
        <w:tc>
          <w:tcPr>
            <w:tcW w:w="1808" w:type="dxa"/>
          </w:tcPr>
          <w:p w:rsidR="007E5035" w:rsidRPr="007E5035" w:rsidRDefault="007E5035" w:rsidP="007E5035">
            <w:pPr>
              <w:jc w:val="both"/>
              <w:rPr>
                <w:sz w:val="24"/>
                <w:szCs w:val="24"/>
              </w:rPr>
            </w:pP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28"/>
                <w:szCs w:val="28"/>
              </w:rPr>
            </w:pPr>
            <w:r w:rsidRPr="007E5035">
              <w:rPr>
                <w:b/>
                <w:i/>
                <w:sz w:val="28"/>
                <w:szCs w:val="28"/>
              </w:rPr>
              <w:t>Г</w:t>
            </w:r>
            <w:proofErr w:type="gramStart"/>
            <w:r w:rsidRPr="007E5035">
              <w:rPr>
                <w:b/>
                <w:i/>
                <w:sz w:val="28"/>
                <w:szCs w:val="28"/>
                <w:vertAlign w:val="subscript"/>
              </w:rPr>
              <w:t>1</w:t>
            </w:r>
            <w:proofErr w:type="gramEnd"/>
          </w:p>
        </w:tc>
        <w:tc>
          <w:tcPr>
            <w:tcW w:w="1701" w:type="dxa"/>
          </w:tcPr>
          <w:p w:rsidR="007E5035" w:rsidRPr="007E5035" w:rsidRDefault="007E5035" w:rsidP="007E5035">
            <w:pPr>
              <w:rPr>
                <w:sz w:val="24"/>
                <w:szCs w:val="24"/>
              </w:rPr>
            </w:pPr>
            <w:proofErr w:type="spellStart"/>
            <w:r w:rsidRPr="007E5035">
              <w:rPr>
                <w:sz w:val="24"/>
                <w:szCs w:val="24"/>
              </w:rPr>
              <w:t>Несоосность</w:t>
            </w:r>
            <w:proofErr w:type="spellEnd"/>
            <w:r w:rsidRPr="007E5035">
              <w:rPr>
                <w:sz w:val="24"/>
                <w:szCs w:val="24"/>
              </w:rPr>
              <w:t xml:space="preserve"> делительного цилиндра с базовым отверстием колеса</w:t>
            </w:r>
          </w:p>
        </w:tc>
        <w:tc>
          <w:tcPr>
            <w:tcW w:w="1134"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r w:rsidRPr="007E5035">
              <w:rPr>
                <w:b/>
                <w:i/>
                <w:sz w:val="24"/>
                <w:szCs w:val="24"/>
              </w:rPr>
              <w:t>0</w:t>
            </w:r>
          </w:p>
          <w:p w:rsidR="007E5035" w:rsidRPr="007E5035" w:rsidRDefault="007E5035" w:rsidP="007E5035">
            <w:pPr>
              <w:jc w:val="center"/>
              <w:rPr>
                <w:b/>
                <w:i/>
                <w:sz w:val="24"/>
                <w:szCs w:val="24"/>
              </w:rPr>
            </w:pP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r w:rsidRPr="007E5035">
              <w:rPr>
                <w:b/>
                <w:i/>
                <w:sz w:val="24"/>
                <w:szCs w:val="24"/>
              </w:rPr>
              <w:t>?</w: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24"/>
                <w:szCs w:val="24"/>
              </w:rPr>
            </w:pPr>
            <w:r w:rsidRPr="007E5035">
              <w:rPr>
                <w:b/>
                <w:i/>
                <w:sz w:val="24"/>
                <w:szCs w:val="24"/>
              </w:rPr>
              <w:t>0</w:t>
            </w:r>
          </w:p>
          <w:p w:rsidR="007E5035" w:rsidRPr="007E5035" w:rsidRDefault="007E5035" w:rsidP="007E5035">
            <w:pPr>
              <w:jc w:val="center"/>
              <w:rPr>
                <w:sz w:val="24"/>
                <w:szCs w:val="24"/>
              </w:rPr>
            </w:pPr>
          </w:p>
        </w:tc>
        <w:tc>
          <w:tcPr>
            <w:tcW w:w="1276"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p>
        </w:tc>
        <w:tc>
          <w:tcPr>
            <w:tcW w:w="1808" w:type="dxa"/>
          </w:tcPr>
          <w:p w:rsidR="007E5035" w:rsidRPr="007E5035" w:rsidRDefault="007E5035" w:rsidP="007E5035">
            <w:pPr>
              <w:jc w:val="both"/>
              <w:rPr>
                <w:b/>
                <w:i/>
                <w:sz w:val="24"/>
                <w:szCs w:val="24"/>
              </w:rPr>
            </w:pPr>
            <w:r w:rsidRPr="007E5035">
              <w:rPr>
                <w:b/>
                <w:i/>
                <w:sz w:val="24"/>
                <w:szCs w:val="24"/>
              </w:rPr>
              <w:t xml:space="preserve">Назначается </w:t>
            </w:r>
            <w:proofErr w:type="spellStart"/>
            <w:proofErr w:type="gramStart"/>
            <w:r w:rsidRPr="007E5035">
              <w:rPr>
                <w:b/>
                <w:i/>
                <w:sz w:val="24"/>
                <w:szCs w:val="24"/>
              </w:rPr>
              <w:t>удовлетво-ряющим</w:t>
            </w:r>
            <w:proofErr w:type="spellEnd"/>
            <w:proofErr w:type="gramEnd"/>
            <w:r w:rsidRPr="007E5035">
              <w:rPr>
                <w:b/>
                <w:i/>
                <w:sz w:val="24"/>
                <w:szCs w:val="24"/>
              </w:rPr>
              <w:t xml:space="preserve"> уравнению полей допусков</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28"/>
                <w:szCs w:val="28"/>
              </w:rPr>
            </w:pPr>
            <w:r w:rsidRPr="007E5035">
              <w:rPr>
                <w:b/>
                <w:i/>
                <w:sz w:val="28"/>
                <w:szCs w:val="28"/>
              </w:rPr>
              <w:t>Г</w:t>
            </w:r>
            <w:proofErr w:type="gramStart"/>
            <w:r w:rsidRPr="007E5035">
              <w:rPr>
                <w:b/>
                <w:i/>
                <w:sz w:val="28"/>
                <w:szCs w:val="28"/>
                <w:vertAlign w:val="subscript"/>
              </w:rPr>
              <w:t>2</w:t>
            </w:r>
            <w:proofErr w:type="gramEnd"/>
          </w:p>
        </w:tc>
        <w:tc>
          <w:tcPr>
            <w:tcW w:w="1701" w:type="dxa"/>
          </w:tcPr>
          <w:p w:rsidR="007E5035" w:rsidRPr="007E5035" w:rsidRDefault="007E5035" w:rsidP="007E5035">
            <w:pPr>
              <w:rPr>
                <w:sz w:val="24"/>
                <w:szCs w:val="24"/>
              </w:rPr>
            </w:pPr>
            <w:proofErr w:type="spellStart"/>
            <w:r w:rsidRPr="007E5035">
              <w:rPr>
                <w:sz w:val="24"/>
                <w:szCs w:val="24"/>
              </w:rPr>
              <w:t>Несоосность</w:t>
            </w:r>
            <w:proofErr w:type="spellEnd"/>
            <w:r w:rsidRPr="007E5035">
              <w:rPr>
                <w:sz w:val="24"/>
                <w:szCs w:val="24"/>
              </w:rPr>
              <w:t xml:space="preserve"> ОБ (отверстия)</w:t>
            </w:r>
          </w:p>
          <w:p w:rsidR="007E5035" w:rsidRPr="007E5035" w:rsidRDefault="007E5035" w:rsidP="007E5035">
            <w:pPr>
              <w:rPr>
                <w:sz w:val="24"/>
                <w:szCs w:val="24"/>
              </w:rPr>
            </w:pPr>
            <w:r w:rsidRPr="007E5035">
              <w:rPr>
                <w:sz w:val="24"/>
                <w:szCs w:val="24"/>
              </w:rPr>
              <w:t xml:space="preserve">колеса с ВБ вала (шейкой под колесо) </w: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i/>
                <w:sz w:val="24"/>
                <w:szCs w:val="24"/>
              </w:rPr>
              <w:t>0</w:t>
            </w:r>
            <w:r w:rsidRPr="007E5035">
              <w:rPr>
                <w:i/>
                <w:sz w:val="24"/>
                <w:szCs w:val="24"/>
              </w:rPr>
              <w:sym w:font="Symbol" w:char="F0B1"/>
            </w:r>
            <w:r w:rsidRPr="007E5035">
              <w:rPr>
                <w:rFonts w:asciiTheme="minorHAnsi" w:eastAsiaTheme="minorHAnsi" w:hAnsiTheme="minorHAnsi" w:cstheme="minorBidi"/>
                <w:position w:val="-12"/>
                <w:sz w:val="24"/>
                <w:szCs w:val="24"/>
                <w:lang w:eastAsia="en-US"/>
              </w:rPr>
              <w:object w:dxaOrig="460" w:dyaOrig="360">
                <v:shape id="_x0000_i1040" type="#_x0000_t75" style="width:23.25pt;height:18.75pt" o:ole="">
                  <v:imagedata r:id="rId11" o:title=""/>
                </v:shape>
                <o:OLEObject Type="Embed" ProgID="Equation.DSMT4" ShapeID="_x0000_i1040" DrawAspect="Content" ObjectID="_1468227179" r:id="rId34"/>
              </w:object>
            </w:r>
            <w:r w:rsidRPr="007E5035">
              <w:rPr>
                <w:sz w:val="24"/>
                <w:szCs w:val="24"/>
              </w:rPr>
              <w:t>/2</w: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 xml:space="preserve"> </w:t>
            </w:r>
          </w:p>
          <w:p w:rsidR="007E5035" w:rsidRPr="007E5035" w:rsidRDefault="007E5035" w:rsidP="007E5035">
            <w:pPr>
              <w:jc w:val="center"/>
              <w:rPr>
                <w:sz w:val="24"/>
                <w:szCs w:val="24"/>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12"/>
                <w:sz w:val="24"/>
                <w:szCs w:val="24"/>
                <w:lang w:eastAsia="en-US"/>
              </w:rPr>
              <w:object w:dxaOrig="460" w:dyaOrig="360">
                <v:shape id="_x0000_i1041" type="#_x0000_t75" style="width:31.5pt;height:24.75pt" o:ole="">
                  <v:imagedata r:id="rId11" o:title=""/>
                </v:shape>
                <o:OLEObject Type="Embed" ProgID="Equation.DSMT4" ShapeID="_x0000_i1041" DrawAspect="Content" ObjectID="_1468227180" r:id="rId35"/>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276" w:type="dxa"/>
          </w:tcPr>
          <w:p w:rsidR="007E5035" w:rsidRPr="007E5035" w:rsidRDefault="007E5035" w:rsidP="007E5035">
            <w:pPr>
              <w:jc w:val="both"/>
              <w:rPr>
                <w:sz w:val="24"/>
                <w:szCs w:val="24"/>
              </w:rPr>
            </w:pPr>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42" type="#_x0000_t75" style="width:31.5pt;height:24.75pt" o:ole="">
                  <v:imagedata r:id="rId11" o:title=""/>
                </v:shape>
                <o:OLEObject Type="Embed" ProgID="Equation.DSMT4" ShapeID="_x0000_i1042" DrawAspect="Content" ObjectID="_1468227181" r:id="rId36"/>
              </w:object>
            </w:r>
            <w:r w:rsidRPr="007E5035">
              <w:rPr>
                <w:sz w:val="24"/>
                <w:szCs w:val="24"/>
              </w:rPr>
              <w:t xml:space="preserve"> -</w:t>
            </w:r>
          </w:p>
          <w:p w:rsidR="007E5035" w:rsidRPr="007E5035" w:rsidRDefault="007E5035" w:rsidP="007E5035">
            <w:pPr>
              <w:jc w:val="both"/>
              <w:rPr>
                <w:sz w:val="24"/>
                <w:szCs w:val="24"/>
              </w:rPr>
            </w:pPr>
            <w:proofErr w:type="spellStart"/>
            <w:proofErr w:type="gramStart"/>
            <w:r w:rsidRPr="007E5035">
              <w:rPr>
                <w:sz w:val="24"/>
                <w:szCs w:val="24"/>
              </w:rPr>
              <w:t>Максималь-ный</w:t>
            </w:r>
            <w:proofErr w:type="spellEnd"/>
            <w:proofErr w:type="gramEnd"/>
            <w:r w:rsidRPr="007E5035">
              <w:rPr>
                <w:sz w:val="24"/>
                <w:szCs w:val="24"/>
              </w:rPr>
              <w:t xml:space="preserve"> зазор в посадке колеса на вал</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sz w:val="28"/>
                <w:szCs w:val="28"/>
              </w:rPr>
            </w:pPr>
            <w:r w:rsidRPr="007E5035">
              <w:rPr>
                <w:b/>
                <w:i/>
                <w:sz w:val="28"/>
                <w:szCs w:val="28"/>
              </w:rPr>
              <w:t>Г</w:t>
            </w:r>
            <w:r w:rsidRPr="007E5035">
              <w:rPr>
                <w:b/>
                <w:i/>
                <w:sz w:val="28"/>
                <w:szCs w:val="28"/>
                <w:vertAlign w:val="subscript"/>
              </w:rPr>
              <w:t>3</w:t>
            </w:r>
          </w:p>
        </w:tc>
        <w:tc>
          <w:tcPr>
            <w:tcW w:w="1701" w:type="dxa"/>
          </w:tcPr>
          <w:p w:rsidR="007E5035" w:rsidRPr="007E5035" w:rsidRDefault="007E5035" w:rsidP="007E5035">
            <w:pPr>
              <w:jc w:val="both"/>
              <w:rPr>
                <w:sz w:val="24"/>
                <w:szCs w:val="24"/>
              </w:rPr>
            </w:pPr>
            <w:proofErr w:type="spellStart"/>
            <w:r w:rsidRPr="007E5035">
              <w:rPr>
                <w:sz w:val="24"/>
                <w:szCs w:val="24"/>
              </w:rPr>
              <w:t>Несоосность</w:t>
            </w:r>
            <w:proofErr w:type="spellEnd"/>
            <w:r w:rsidRPr="007E5035">
              <w:rPr>
                <w:sz w:val="24"/>
                <w:szCs w:val="24"/>
              </w:rPr>
              <w:t xml:space="preserve"> ВБ (шейки под колесо) с </w:t>
            </w:r>
            <w:proofErr w:type="gramStart"/>
            <w:r w:rsidRPr="007E5035">
              <w:rPr>
                <w:sz w:val="24"/>
                <w:szCs w:val="24"/>
              </w:rPr>
              <w:t>ОБ</w:t>
            </w:r>
            <w:proofErr w:type="gramEnd"/>
            <w:r w:rsidRPr="007E5035">
              <w:rPr>
                <w:sz w:val="24"/>
                <w:szCs w:val="24"/>
              </w:rPr>
              <w:t xml:space="preserve"> вала (шейкой под подшипник)</w:t>
            </w:r>
          </w:p>
        </w:tc>
        <w:tc>
          <w:tcPr>
            <w:tcW w:w="1134"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b/>
                <w:i/>
                <w:sz w:val="24"/>
                <w:szCs w:val="24"/>
              </w:rPr>
            </w:pPr>
          </w:p>
          <w:p w:rsidR="007E5035" w:rsidRPr="007E5035" w:rsidRDefault="007E5035" w:rsidP="007E5035">
            <w:pPr>
              <w:jc w:val="center"/>
              <w:rPr>
                <w:sz w:val="24"/>
                <w:szCs w:val="24"/>
              </w:rPr>
            </w:pPr>
            <w:r w:rsidRPr="007E5035">
              <w:rPr>
                <w:b/>
                <w:i/>
                <w:sz w:val="24"/>
                <w:szCs w:val="24"/>
              </w:rPr>
              <w:t>0</w:t>
            </w:r>
          </w:p>
        </w:tc>
        <w:tc>
          <w:tcPr>
            <w:tcW w:w="992" w:type="dxa"/>
          </w:tcPr>
          <w:p w:rsidR="007E5035" w:rsidRPr="007E5035" w:rsidRDefault="007E5035" w:rsidP="007E5035">
            <w:pPr>
              <w:jc w:val="both"/>
              <w:rPr>
                <w:sz w:val="24"/>
                <w:szCs w:val="24"/>
              </w:rPr>
            </w:pPr>
          </w:p>
          <w:p w:rsidR="007E5035" w:rsidRPr="007E5035" w:rsidRDefault="007E5035" w:rsidP="007E5035">
            <w:pPr>
              <w:jc w:val="center"/>
              <w:rPr>
                <w:b/>
                <w:i/>
                <w:sz w:val="28"/>
                <w:szCs w:val="28"/>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276" w:type="dxa"/>
          </w:tcPr>
          <w:p w:rsidR="007E5035" w:rsidRPr="007E5035" w:rsidRDefault="007E5035" w:rsidP="007E5035">
            <w:pPr>
              <w:jc w:val="both"/>
              <w:rPr>
                <w:sz w:val="24"/>
                <w:szCs w:val="24"/>
              </w:rPr>
            </w:pPr>
          </w:p>
        </w:tc>
        <w:tc>
          <w:tcPr>
            <w:tcW w:w="1808" w:type="dxa"/>
          </w:tcPr>
          <w:p w:rsidR="007E5035" w:rsidRPr="007E5035" w:rsidRDefault="007E5035" w:rsidP="007E5035">
            <w:pPr>
              <w:jc w:val="both"/>
              <w:rPr>
                <w:b/>
                <w:i/>
                <w:sz w:val="24"/>
                <w:szCs w:val="24"/>
              </w:rPr>
            </w:pPr>
            <w:r w:rsidRPr="007E5035">
              <w:rPr>
                <w:b/>
                <w:i/>
                <w:sz w:val="24"/>
                <w:szCs w:val="24"/>
              </w:rPr>
              <w:t xml:space="preserve">Назначается </w:t>
            </w:r>
            <w:proofErr w:type="spellStart"/>
            <w:proofErr w:type="gramStart"/>
            <w:r w:rsidRPr="007E5035">
              <w:rPr>
                <w:b/>
                <w:i/>
                <w:sz w:val="24"/>
                <w:szCs w:val="24"/>
              </w:rPr>
              <w:t>удовлетво-ряющим</w:t>
            </w:r>
            <w:proofErr w:type="spellEnd"/>
            <w:proofErr w:type="gramEnd"/>
            <w:r w:rsidRPr="007E5035">
              <w:rPr>
                <w:b/>
                <w:i/>
                <w:sz w:val="24"/>
                <w:szCs w:val="24"/>
              </w:rPr>
              <w:t xml:space="preserve"> уравнению полей допусков</w:t>
            </w:r>
          </w:p>
        </w:tc>
      </w:tr>
      <w:tr w:rsidR="007E5035" w:rsidRPr="007E5035" w:rsidTr="007E5035">
        <w:tc>
          <w:tcPr>
            <w:tcW w:w="534" w:type="dxa"/>
          </w:tcPr>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sz w:val="28"/>
                <w:szCs w:val="28"/>
              </w:rPr>
            </w:pPr>
            <w:r w:rsidRPr="007E5035">
              <w:rPr>
                <w:b/>
                <w:i/>
                <w:sz w:val="28"/>
                <w:szCs w:val="28"/>
              </w:rPr>
              <w:t>Г</w:t>
            </w:r>
            <w:proofErr w:type="gramStart"/>
            <w:r w:rsidRPr="007E5035">
              <w:rPr>
                <w:b/>
                <w:i/>
                <w:sz w:val="28"/>
                <w:szCs w:val="28"/>
                <w:vertAlign w:val="subscript"/>
              </w:rPr>
              <w:t>4</w:t>
            </w:r>
            <w:proofErr w:type="gramEnd"/>
          </w:p>
        </w:tc>
        <w:tc>
          <w:tcPr>
            <w:tcW w:w="1701" w:type="dxa"/>
          </w:tcPr>
          <w:p w:rsidR="007E5035" w:rsidRPr="007E5035" w:rsidRDefault="007E5035" w:rsidP="007E5035">
            <w:pPr>
              <w:rPr>
                <w:sz w:val="28"/>
                <w:szCs w:val="28"/>
              </w:rPr>
            </w:pPr>
            <w:proofErr w:type="spellStart"/>
            <w:r w:rsidRPr="007E5035">
              <w:rPr>
                <w:sz w:val="24"/>
                <w:szCs w:val="24"/>
              </w:rPr>
              <w:t>Несоосность</w:t>
            </w:r>
            <w:proofErr w:type="spellEnd"/>
            <w:r w:rsidRPr="007E5035">
              <w:rPr>
                <w:sz w:val="24"/>
                <w:szCs w:val="24"/>
              </w:rPr>
              <w:t xml:space="preserve"> беговой дорожки с базовым отверстием кольца подшипника</w:t>
            </w:r>
          </w:p>
        </w:tc>
        <w:tc>
          <w:tcPr>
            <w:tcW w:w="1134" w:type="dxa"/>
          </w:tcPr>
          <w:p w:rsidR="007E5035" w:rsidRPr="007E5035" w:rsidRDefault="007E5035" w:rsidP="007E5035">
            <w:pPr>
              <w:spacing w:line="360" w:lineRule="auto"/>
              <w:jc w:val="both"/>
              <w:rPr>
                <w:i/>
                <w:sz w:val="24"/>
                <w:szCs w:val="24"/>
              </w:rPr>
            </w:pPr>
          </w:p>
          <w:p w:rsidR="007E5035" w:rsidRPr="007E5035" w:rsidRDefault="007E5035" w:rsidP="007E5035">
            <w:pPr>
              <w:spacing w:line="360" w:lineRule="auto"/>
              <w:jc w:val="both"/>
              <w:rPr>
                <w:sz w:val="28"/>
                <w:szCs w:val="28"/>
              </w:rPr>
            </w:pPr>
            <w:r w:rsidRPr="007E5035">
              <w:rPr>
                <w:i/>
                <w:sz w:val="24"/>
                <w:szCs w:val="24"/>
              </w:rPr>
              <w:t>0</w:t>
            </w:r>
            <w:r w:rsidRPr="007E5035">
              <w:rPr>
                <w:i/>
                <w:sz w:val="24"/>
                <w:szCs w:val="24"/>
              </w:rPr>
              <w:sym w:font="Symbol" w:char="F0B1"/>
            </w:r>
            <w:r w:rsidRPr="007E5035">
              <w:rPr>
                <w:sz w:val="28"/>
                <w:szCs w:val="28"/>
              </w:rPr>
              <w:t xml:space="preserve"> К</w:t>
            </w:r>
            <w:proofErr w:type="spellStart"/>
            <w:proofErr w:type="gramStart"/>
            <w:r w:rsidRPr="007E5035">
              <w:rPr>
                <w:sz w:val="28"/>
                <w:szCs w:val="28"/>
                <w:vertAlign w:val="subscript"/>
                <w:lang w:val="en-US"/>
              </w:rPr>
              <w:t>i</w:t>
            </w:r>
            <w:proofErr w:type="spellEnd"/>
            <w:proofErr w:type="gramEnd"/>
            <w:r w:rsidRPr="007E5035">
              <w:rPr>
                <w:sz w:val="28"/>
                <w:szCs w:val="28"/>
                <w:vertAlign w:val="subscript"/>
              </w:rPr>
              <w:t>а</w:t>
            </w:r>
            <w:r w:rsidRPr="007E5035">
              <w:rPr>
                <w:sz w:val="24"/>
                <w:szCs w:val="24"/>
              </w:rPr>
              <w:t xml:space="preserve"> /2</w:t>
            </w:r>
          </w:p>
        </w:tc>
        <w:tc>
          <w:tcPr>
            <w:tcW w:w="992"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992" w:type="dxa"/>
          </w:tcPr>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8"/>
                <w:szCs w:val="28"/>
              </w:rPr>
            </w:pPr>
            <w:r w:rsidRPr="007E5035">
              <w:rPr>
                <w:sz w:val="28"/>
                <w:szCs w:val="28"/>
              </w:rPr>
              <w:t>К</w:t>
            </w:r>
            <w:proofErr w:type="spellStart"/>
            <w:proofErr w:type="gramStart"/>
            <w:r w:rsidRPr="007E5035">
              <w:rPr>
                <w:sz w:val="28"/>
                <w:szCs w:val="28"/>
                <w:vertAlign w:val="subscript"/>
                <w:lang w:val="en-US"/>
              </w:rPr>
              <w:t>i</w:t>
            </w:r>
            <w:proofErr w:type="spellEnd"/>
            <w:proofErr w:type="gramEnd"/>
            <w:r w:rsidRPr="007E5035">
              <w:rPr>
                <w:sz w:val="28"/>
                <w:szCs w:val="28"/>
                <w:vertAlign w:val="subscript"/>
              </w:rPr>
              <w:t>а</w:t>
            </w:r>
          </w:p>
        </w:tc>
        <w:tc>
          <w:tcPr>
            <w:tcW w:w="1134"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1276" w:type="dxa"/>
          </w:tcPr>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lang w:val="en-US"/>
              </w:rPr>
            </w:pPr>
            <w:r w:rsidRPr="007E5035">
              <w:rPr>
                <w:sz w:val="24"/>
                <w:szCs w:val="24"/>
              </w:rPr>
              <w:t xml:space="preserve">ГОСТ </w:t>
            </w:r>
          </w:p>
          <w:p w:rsidR="007E5035" w:rsidRPr="007E5035" w:rsidRDefault="007E5035" w:rsidP="007E5035">
            <w:pPr>
              <w:rPr>
                <w:sz w:val="28"/>
                <w:szCs w:val="28"/>
                <w:lang w:val="en-US"/>
              </w:rPr>
            </w:pPr>
            <w:r w:rsidRPr="007E5035">
              <w:rPr>
                <w:sz w:val="24"/>
                <w:szCs w:val="24"/>
                <w:lang w:val="en-US"/>
              </w:rPr>
              <w:t>520-2002</w:t>
            </w:r>
          </w:p>
        </w:tc>
        <w:tc>
          <w:tcPr>
            <w:tcW w:w="1808" w:type="dxa"/>
          </w:tcPr>
          <w:p w:rsidR="007E5035" w:rsidRPr="007E5035" w:rsidRDefault="007E5035" w:rsidP="007E5035">
            <w:pPr>
              <w:jc w:val="both"/>
              <w:rPr>
                <w:sz w:val="28"/>
                <w:szCs w:val="28"/>
              </w:rPr>
            </w:pPr>
          </w:p>
        </w:tc>
      </w:tr>
      <w:tr w:rsidR="007E5035" w:rsidRPr="007E5035" w:rsidTr="007E5035">
        <w:tc>
          <w:tcPr>
            <w:tcW w:w="534" w:type="dxa"/>
          </w:tcPr>
          <w:p w:rsidR="007E5035" w:rsidRPr="007E5035" w:rsidRDefault="007E5035" w:rsidP="007E5035">
            <w:pPr>
              <w:jc w:val="both"/>
              <w:rPr>
                <w:sz w:val="28"/>
                <w:szCs w:val="28"/>
              </w:rPr>
            </w:pPr>
            <w:r w:rsidRPr="007E5035">
              <w:rPr>
                <w:b/>
                <w:i/>
                <w:sz w:val="28"/>
                <w:szCs w:val="28"/>
              </w:rPr>
              <w:t>Г</w:t>
            </w:r>
            <w:r w:rsidRPr="007E5035">
              <w:rPr>
                <w:b/>
                <w:i/>
                <w:sz w:val="28"/>
                <w:szCs w:val="28"/>
                <w:vertAlign w:val="subscript"/>
              </w:rPr>
              <w:t>5</w:t>
            </w:r>
          </w:p>
        </w:tc>
        <w:tc>
          <w:tcPr>
            <w:tcW w:w="1701" w:type="dxa"/>
          </w:tcPr>
          <w:p w:rsidR="007E5035" w:rsidRPr="007E5035" w:rsidRDefault="007E5035" w:rsidP="007E5035">
            <w:pPr>
              <w:jc w:val="both"/>
              <w:rPr>
                <w:sz w:val="28"/>
                <w:szCs w:val="28"/>
              </w:rPr>
            </w:pPr>
            <w:proofErr w:type="spellStart"/>
            <w:r w:rsidRPr="007E5035">
              <w:rPr>
                <w:sz w:val="24"/>
                <w:szCs w:val="24"/>
              </w:rPr>
              <w:t>Несоосность</w:t>
            </w:r>
            <w:proofErr w:type="spellEnd"/>
            <w:r w:rsidRPr="007E5035">
              <w:rPr>
                <w:sz w:val="24"/>
                <w:szCs w:val="24"/>
              </w:rPr>
              <w:t xml:space="preserve"> беговых дорожек колец подшипника</w:t>
            </w:r>
          </w:p>
        </w:tc>
        <w:tc>
          <w:tcPr>
            <w:tcW w:w="1134" w:type="dxa"/>
          </w:tcPr>
          <w:p w:rsidR="007E5035" w:rsidRPr="007E5035" w:rsidRDefault="007E5035" w:rsidP="007E5035">
            <w:pPr>
              <w:jc w:val="both"/>
              <w:rPr>
                <w:i/>
                <w:sz w:val="24"/>
                <w:szCs w:val="24"/>
              </w:rPr>
            </w:pPr>
          </w:p>
          <w:p w:rsidR="007E5035" w:rsidRPr="007E5035" w:rsidRDefault="007E5035" w:rsidP="007E5035">
            <w:pPr>
              <w:jc w:val="both"/>
              <w:rPr>
                <w:sz w:val="28"/>
                <w:szCs w:val="28"/>
              </w:rPr>
            </w:pPr>
            <w:r w:rsidRPr="007E5035">
              <w:rPr>
                <w:i/>
                <w:sz w:val="24"/>
                <w:szCs w:val="24"/>
              </w:rPr>
              <w:t>0</w:t>
            </w:r>
            <w:r w:rsidRPr="007E5035">
              <w:rPr>
                <w:i/>
                <w:sz w:val="24"/>
                <w:szCs w:val="24"/>
              </w:rPr>
              <w:sym w:font="Symbol" w:char="F0B1"/>
            </w:r>
            <w:r w:rsidRPr="007E5035">
              <w:rPr>
                <w:rFonts w:asciiTheme="minorHAnsi" w:eastAsiaTheme="minorHAnsi" w:hAnsiTheme="minorHAnsi" w:cstheme="minorBidi"/>
                <w:position w:val="-12"/>
                <w:sz w:val="24"/>
                <w:szCs w:val="24"/>
                <w:lang w:eastAsia="en-US"/>
              </w:rPr>
              <w:object w:dxaOrig="460" w:dyaOrig="360">
                <v:shape id="_x0000_i1043" type="#_x0000_t75" style="width:23.25pt;height:18.75pt" o:ole="">
                  <v:imagedata r:id="rId11" o:title=""/>
                </v:shape>
                <o:OLEObject Type="Embed" ProgID="Equation.DSMT4" ShapeID="_x0000_i1043" DrawAspect="Content" ObjectID="_1468227182" r:id="rId37"/>
              </w:object>
            </w:r>
            <w:r w:rsidRPr="007E5035">
              <w:rPr>
                <w:sz w:val="24"/>
                <w:szCs w:val="24"/>
              </w:rPr>
              <w:t>/2</w: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12"/>
                <w:sz w:val="24"/>
                <w:szCs w:val="24"/>
                <w:lang w:eastAsia="en-US"/>
              </w:rPr>
              <w:object w:dxaOrig="460" w:dyaOrig="360">
                <v:shape id="_x0000_i1044" type="#_x0000_t75" style="width:31.5pt;height:24.75pt" o:ole="">
                  <v:imagedata r:id="rId11" o:title=""/>
                </v:shape>
                <o:OLEObject Type="Embed" ProgID="Equation.DSMT4" ShapeID="_x0000_i1044" DrawAspect="Content" ObjectID="_1468227183" r:id="rId38"/>
              </w:object>
            </w:r>
          </w:p>
          <w:p w:rsidR="007E5035" w:rsidRPr="007E5035" w:rsidRDefault="007E5035" w:rsidP="007E5035">
            <w:pPr>
              <w:jc w:val="center"/>
              <w:rPr>
                <w:sz w:val="28"/>
                <w:szCs w:val="28"/>
              </w:rPr>
            </w:pP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1276" w:type="dxa"/>
          </w:tcPr>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r w:rsidRPr="007E5035">
              <w:rPr>
                <w:sz w:val="24"/>
                <w:szCs w:val="24"/>
              </w:rPr>
              <w:t xml:space="preserve">ГОСТ </w:t>
            </w:r>
          </w:p>
          <w:p w:rsidR="007E5035" w:rsidRPr="007E5035" w:rsidRDefault="007E5035" w:rsidP="007E5035">
            <w:pPr>
              <w:jc w:val="both"/>
              <w:rPr>
                <w:sz w:val="28"/>
                <w:szCs w:val="28"/>
              </w:rPr>
            </w:pPr>
            <w:r w:rsidRPr="007E5035">
              <w:rPr>
                <w:sz w:val="24"/>
                <w:szCs w:val="24"/>
                <w:lang w:val="en-US"/>
              </w:rPr>
              <w:t>24810-81</w:t>
            </w:r>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45" type="#_x0000_t75" style="width:31.5pt;height:24.75pt" o:ole="">
                  <v:imagedata r:id="rId11" o:title=""/>
                </v:shape>
                <o:OLEObject Type="Embed" ProgID="Equation.DSMT4" ShapeID="_x0000_i1045" DrawAspect="Content" ObjectID="_1468227184" r:id="rId39"/>
              </w:object>
            </w:r>
            <w:r w:rsidRPr="007E5035">
              <w:rPr>
                <w:sz w:val="24"/>
                <w:szCs w:val="24"/>
              </w:rPr>
              <w:t xml:space="preserve"> -</w:t>
            </w:r>
          </w:p>
          <w:p w:rsidR="007E5035" w:rsidRPr="007E5035" w:rsidRDefault="007E5035" w:rsidP="007E5035">
            <w:pPr>
              <w:jc w:val="both"/>
              <w:rPr>
                <w:sz w:val="28"/>
                <w:szCs w:val="28"/>
              </w:rPr>
            </w:pPr>
            <w:proofErr w:type="gramStart"/>
            <w:r w:rsidRPr="007E5035">
              <w:rPr>
                <w:sz w:val="24"/>
                <w:szCs w:val="24"/>
              </w:rPr>
              <w:t>Максима-</w:t>
            </w:r>
            <w:proofErr w:type="spellStart"/>
            <w:r w:rsidRPr="007E5035">
              <w:rPr>
                <w:sz w:val="24"/>
                <w:szCs w:val="24"/>
              </w:rPr>
              <w:t>льный</w:t>
            </w:r>
            <w:proofErr w:type="spellEnd"/>
            <w:proofErr w:type="gramEnd"/>
            <w:r w:rsidRPr="007E5035">
              <w:rPr>
                <w:sz w:val="24"/>
                <w:szCs w:val="24"/>
              </w:rPr>
              <w:t xml:space="preserve"> радиальный зазор в подшипнике</w:t>
            </w:r>
          </w:p>
        </w:tc>
      </w:tr>
    </w:tbl>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Допустимая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4"/>
          <w:szCs w:val="24"/>
          <w:lang w:eastAsia="ru-RU"/>
        </w:rPr>
        <w:t xml:space="preserve"> </w:t>
      </w:r>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 xml:space="preserve">беговой дорожки с базовым отверстием внутреннего кольца подшипника (допуск размера </w:t>
      </w:r>
      <w:r w:rsidRPr="007E5035">
        <w:rPr>
          <w:rFonts w:ascii="Times New Roman" w:eastAsia="Times New Roman" w:hAnsi="Times New Roman" w:cs="Times New Roman"/>
          <w:b/>
          <w:i/>
          <w:sz w:val="28"/>
          <w:szCs w:val="28"/>
          <w:lang w:eastAsia="ru-RU"/>
        </w:rPr>
        <w:t>Г</w:t>
      </w:r>
      <w:proofErr w:type="gramStart"/>
      <w:r w:rsidRPr="007E5035">
        <w:rPr>
          <w:rFonts w:ascii="Times New Roman" w:eastAsia="Times New Roman" w:hAnsi="Times New Roman" w:cs="Times New Roman"/>
          <w:b/>
          <w:i/>
          <w:sz w:val="28"/>
          <w:szCs w:val="28"/>
          <w:vertAlign w:val="subscript"/>
          <w:lang w:eastAsia="ru-RU"/>
        </w:rPr>
        <w:t>4</w:t>
      </w:r>
      <w:proofErr w:type="gramEnd"/>
      <w:r w:rsidRPr="007E5035">
        <w:rPr>
          <w:rFonts w:ascii="Times New Roman" w:eastAsia="Times New Roman" w:hAnsi="Times New Roman" w:cs="Times New Roman"/>
          <w:sz w:val="28"/>
          <w:szCs w:val="28"/>
          <w:lang w:eastAsia="ru-RU"/>
        </w:rPr>
        <w:t xml:space="preserve">) оговаривается как ее радиальное биение (или </w:t>
      </w:r>
      <w:proofErr w:type="spellStart"/>
      <w:r w:rsidRPr="007E5035">
        <w:rPr>
          <w:rFonts w:ascii="Times New Roman" w:eastAsia="Times New Roman" w:hAnsi="Times New Roman" w:cs="Times New Roman"/>
          <w:sz w:val="28"/>
          <w:szCs w:val="28"/>
          <w:lang w:eastAsia="ru-RU"/>
        </w:rPr>
        <w:t>неравностенность</w:t>
      </w:r>
      <w:proofErr w:type="spellEnd"/>
      <w:r w:rsidRPr="007E5035">
        <w:rPr>
          <w:rFonts w:ascii="Times New Roman" w:eastAsia="Times New Roman" w:hAnsi="Times New Roman" w:cs="Times New Roman"/>
          <w:sz w:val="28"/>
          <w:szCs w:val="28"/>
          <w:lang w:eastAsia="ru-RU"/>
        </w:rPr>
        <w:t xml:space="preserve">) стандартом  ГОСТ 520-2002 в соответствии с выбранным классом точности подшипника качения (см Приложение 5).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roofErr w:type="gramStart"/>
      <w:r w:rsidRPr="007E5035">
        <w:rPr>
          <w:rFonts w:ascii="Times New Roman" w:eastAsia="Times New Roman" w:hAnsi="Times New Roman" w:cs="Times New Roman"/>
          <w:sz w:val="28"/>
          <w:szCs w:val="28"/>
          <w:lang w:eastAsia="ru-RU"/>
        </w:rPr>
        <w:t>Допустимая</w:t>
      </w:r>
      <w:proofErr w:type="gramEnd"/>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4"/>
          <w:szCs w:val="24"/>
          <w:lang w:eastAsia="ru-RU"/>
        </w:rPr>
        <w:t xml:space="preserve"> </w:t>
      </w:r>
      <w:r w:rsidRPr="007E5035">
        <w:rPr>
          <w:rFonts w:ascii="Times New Roman" w:eastAsia="Times New Roman" w:hAnsi="Times New Roman" w:cs="Times New Roman"/>
          <w:sz w:val="28"/>
          <w:szCs w:val="28"/>
          <w:lang w:eastAsia="ru-RU"/>
        </w:rPr>
        <w:t xml:space="preserve">беговых дорожек колец подшипника (допуск размера </w:t>
      </w:r>
      <w:r w:rsidRPr="007E5035">
        <w:rPr>
          <w:rFonts w:ascii="Times New Roman" w:eastAsia="Times New Roman" w:hAnsi="Times New Roman" w:cs="Times New Roman"/>
          <w:b/>
          <w:i/>
          <w:sz w:val="28"/>
          <w:szCs w:val="28"/>
          <w:lang w:eastAsia="ru-RU"/>
        </w:rPr>
        <w:t>Г</w:t>
      </w:r>
      <w:r w:rsidRPr="007E5035">
        <w:rPr>
          <w:rFonts w:ascii="Times New Roman" w:eastAsia="Times New Roman" w:hAnsi="Times New Roman" w:cs="Times New Roman"/>
          <w:b/>
          <w:i/>
          <w:sz w:val="28"/>
          <w:szCs w:val="28"/>
          <w:vertAlign w:val="subscript"/>
          <w:lang w:eastAsia="ru-RU"/>
        </w:rPr>
        <w:t>5</w:t>
      </w:r>
      <w:r w:rsidRPr="007E5035">
        <w:rPr>
          <w:rFonts w:ascii="Times New Roman" w:eastAsia="Times New Roman" w:hAnsi="Times New Roman" w:cs="Times New Roman"/>
          <w:sz w:val="28"/>
          <w:szCs w:val="28"/>
          <w:lang w:eastAsia="ru-RU"/>
        </w:rPr>
        <w:t xml:space="preserve">) определяется максимальным радиальным зазором в подшипнике, который устанавливается стандартом  (ГОСТ 24810-81) на этот радиальный </w:t>
      </w:r>
      <w:r w:rsidRPr="007E5035">
        <w:rPr>
          <w:rFonts w:ascii="Times New Roman" w:eastAsia="Times New Roman" w:hAnsi="Times New Roman" w:cs="Times New Roman"/>
          <w:sz w:val="28"/>
          <w:szCs w:val="28"/>
          <w:lang w:eastAsia="ru-RU"/>
        </w:rPr>
        <w:lastRenderedPageBreak/>
        <w:t xml:space="preserve">зазор в зависимости от класса точности выбранного подшипника (см. Приложение 4).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Допуски </w:t>
      </w:r>
      <w:proofErr w:type="spellStart"/>
      <w:r w:rsidRPr="007E5035">
        <w:rPr>
          <w:rFonts w:ascii="Times New Roman" w:eastAsia="Times New Roman" w:hAnsi="Times New Roman" w:cs="Times New Roman"/>
          <w:sz w:val="28"/>
          <w:szCs w:val="28"/>
          <w:lang w:eastAsia="ru-RU"/>
        </w:rPr>
        <w:t>внутридетальных</w:t>
      </w:r>
      <w:proofErr w:type="spellEnd"/>
      <w:r w:rsidRPr="007E5035">
        <w:rPr>
          <w:rFonts w:ascii="Times New Roman" w:eastAsia="Times New Roman" w:hAnsi="Times New Roman" w:cs="Times New Roman"/>
          <w:sz w:val="28"/>
          <w:szCs w:val="28"/>
          <w:lang w:eastAsia="ru-RU"/>
        </w:rPr>
        <w:t xml:space="preserve"> размеров </w:t>
      </w:r>
      <w:r w:rsidRPr="007E5035">
        <w:rPr>
          <w:rFonts w:ascii="Times New Roman" w:eastAsia="Times New Roman" w:hAnsi="Times New Roman" w:cs="Times New Roman"/>
          <w:b/>
          <w:i/>
          <w:sz w:val="28"/>
          <w:szCs w:val="28"/>
          <w:lang w:eastAsia="ru-RU"/>
        </w:rPr>
        <w:t>Г</w:t>
      </w:r>
      <w:proofErr w:type="gramStart"/>
      <w:r w:rsidRPr="007E5035">
        <w:rPr>
          <w:rFonts w:ascii="Times New Roman" w:eastAsia="Times New Roman" w:hAnsi="Times New Roman" w:cs="Times New Roman"/>
          <w:b/>
          <w:i/>
          <w:sz w:val="28"/>
          <w:szCs w:val="28"/>
          <w:vertAlign w:val="subscript"/>
          <w:lang w:eastAsia="ru-RU"/>
        </w:rPr>
        <w:t>1</w:t>
      </w:r>
      <w:proofErr w:type="gramEnd"/>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и </w:t>
      </w:r>
      <w:r w:rsidRPr="007E5035">
        <w:rPr>
          <w:rFonts w:ascii="Times New Roman" w:eastAsia="Times New Roman" w:hAnsi="Times New Roman" w:cs="Times New Roman"/>
          <w:b/>
          <w:i/>
          <w:sz w:val="28"/>
          <w:szCs w:val="28"/>
          <w:lang w:eastAsia="ru-RU"/>
        </w:rPr>
        <w:t>Г</w:t>
      </w:r>
      <w:r w:rsidRPr="007E5035">
        <w:rPr>
          <w:rFonts w:ascii="Times New Roman" w:eastAsia="Times New Roman" w:hAnsi="Times New Roman" w:cs="Times New Roman"/>
          <w:b/>
          <w:i/>
          <w:sz w:val="28"/>
          <w:szCs w:val="28"/>
          <w:vertAlign w:val="subscript"/>
          <w:lang w:eastAsia="ru-RU"/>
        </w:rPr>
        <w:t>3</w:t>
      </w:r>
      <w:r w:rsidRPr="007E5035">
        <w:rPr>
          <w:rFonts w:ascii="Times New Roman" w:eastAsia="Times New Roman" w:hAnsi="Times New Roman" w:cs="Times New Roman"/>
          <w:sz w:val="28"/>
          <w:szCs w:val="28"/>
          <w:lang w:eastAsia="ru-RU"/>
        </w:rPr>
        <w:t xml:space="preserve"> зубчатого колеса и вала назначаются из уравнения полей допусков размерной цепи в соответствии с принятым методом достижения точности замыкающего звена. Так как векторы радиальных биений кольца подшипника, зубчатого венца относительно базового отверстия, </w:t>
      </w:r>
      <w:proofErr w:type="spellStart"/>
      <w:r w:rsidRPr="007E5035">
        <w:rPr>
          <w:rFonts w:ascii="Times New Roman" w:eastAsia="Times New Roman" w:hAnsi="Times New Roman" w:cs="Times New Roman"/>
          <w:sz w:val="28"/>
          <w:szCs w:val="28"/>
          <w:lang w:eastAsia="ru-RU"/>
        </w:rPr>
        <w:t>несоосностей</w:t>
      </w:r>
      <w:proofErr w:type="spellEnd"/>
      <w:r w:rsidRPr="007E5035">
        <w:rPr>
          <w:rFonts w:ascii="Times New Roman" w:eastAsia="Times New Roman" w:hAnsi="Times New Roman" w:cs="Times New Roman"/>
          <w:sz w:val="28"/>
          <w:szCs w:val="28"/>
          <w:lang w:eastAsia="ru-RU"/>
        </w:rPr>
        <w:t xml:space="preserve"> шеек вала и беговых дорожек подшипника разнонаправлены и </w:t>
      </w:r>
      <w:proofErr w:type="gramStart"/>
      <w:r w:rsidRPr="007E5035">
        <w:rPr>
          <w:rFonts w:ascii="Times New Roman" w:eastAsia="Times New Roman" w:hAnsi="Times New Roman" w:cs="Times New Roman"/>
          <w:sz w:val="28"/>
          <w:szCs w:val="28"/>
          <w:lang w:eastAsia="ru-RU"/>
        </w:rPr>
        <w:t>мало вероятно</w:t>
      </w:r>
      <w:proofErr w:type="gramEnd"/>
      <w:r w:rsidRPr="007E5035">
        <w:rPr>
          <w:rFonts w:ascii="Times New Roman" w:eastAsia="Times New Roman" w:hAnsi="Times New Roman" w:cs="Times New Roman"/>
          <w:sz w:val="28"/>
          <w:szCs w:val="28"/>
          <w:lang w:eastAsia="ru-RU"/>
        </w:rPr>
        <w:t xml:space="preserve">, что совпадут по направлению, логично в уравнении полей допусков использовать квадратичное суммирование, характерное для метода частичной взаимозаменяемости. Как и в задаче 1 для практики достаточно принять вероятность появления радиального биения за пределами допуска </w:t>
      </w:r>
      <w:r w:rsidRPr="007E5035">
        <w:rPr>
          <w:rFonts w:ascii="Times New Roman" w:eastAsia="Times New Roman" w:hAnsi="Times New Roman" w:cs="Times New Roman"/>
          <w:position w:val="-4"/>
          <w:sz w:val="24"/>
          <w:szCs w:val="24"/>
          <w:lang w:eastAsia="ru-RU"/>
        </w:rPr>
        <w:object w:dxaOrig="340" w:dyaOrig="260">
          <v:shape id="_x0000_i1046" type="#_x0000_t75" style="width:25.5pt;height:18.75pt" o:ole="">
            <v:imagedata r:id="rId32" o:title=""/>
          </v:shape>
          <o:OLEObject Type="Embed" ProgID="Equation.DSMT4" ShapeID="_x0000_i1046" DrawAspect="Content" ObjectID="_1468227185" r:id="rId40"/>
        </w:object>
      </w:r>
      <w:r w:rsidRPr="007E5035">
        <w:rPr>
          <w:rFonts w:ascii="Times New Roman" w:eastAsia="Times New Roman" w:hAnsi="Times New Roman" w:cs="Times New Roman"/>
          <w:sz w:val="24"/>
          <w:szCs w:val="24"/>
          <w:lang w:eastAsia="ru-RU"/>
        </w:rPr>
        <w:t xml:space="preserve"> </w:t>
      </w:r>
      <w:proofErr w:type="gramStart"/>
      <w:r w:rsidRPr="007E5035">
        <w:rPr>
          <w:rFonts w:ascii="Times New Roman" w:eastAsia="Times New Roman" w:hAnsi="Times New Roman" w:cs="Times New Roman"/>
          <w:b/>
          <w:i/>
          <w:sz w:val="28"/>
          <w:szCs w:val="28"/>
          <w:lang w:eastAsia="ru-RU"/>
        </w:rPr>
        <w:t>Р(</w:t>
      </w:r>
      <w:proofErr w:type="gramEnd"/>
      <w:r w:rsidRPr="007E5035">
        <w:rPr>
          <w:rFonts w:ascii="Times New Roman" w:eastAsia="Times New Roman" w:hAnsi="Times New Roman" w:cs="Times New Roman"/>
          <w:b/>
          <w:i/>
          <w:sz w:val="28"/>
          <w:szCs w:val="28"/>
          <w:lang w:eastAsia="ru-RU"/>
        </w:rPr>
        <w:t xml:space="preserve">х)=0,27% </w:t>
      </w:r>
      <w:r w:rsidRPr="007E5035">
        <w:rPr>
          <w:rFonts w:ascii="Times New Roman" w:eastAsia="Times New Roman" w:hAnsi="Times New Roman" w:cs="Times New Roman"/>
          <w:sz w:val="28"/>
          <w:szCs w:val="28"/>
          <w:lang w:eastAsia="ru-RU"/>
        </w:rPr>
        <w:t xml:space="preserve">(в этом случае коэффициент риска </w:t>
      </w:r>
      <w:proofErr w:type="spellStart"/>
      <w:r w:rsidRPr="007E5035">
        <w:rPr>
          <w:rFonts w:ascii="Times New Roman" w:eastAsia="Times New Roman" w:hAnsi="Times New Roman" w:cs="Times New Roman"/>
          <w:b/>
          <w:i/>
          <w:sz w:val="28"/>
          <w:szCs w:val="28"/>
          <w:lang w:val="en-US" w:eastAsia="ru-RU"/>
        </w:rPr>
        <w:t>t</w:t>
      </w:r>
      <w:r w:rsidRPr="007E5035">
        <w:rPr>
          <w:rFonts w:ascii="Times New Roman" w:eastAsia="Times New Roman" w:hAnsi="Times New Roman" w:cs="Times New Roman"/>
          <w:b/>
          <w:i/>
          <w:sz w:val="28"/>
          <w:szCs w:val="28"/>
          <w:vertAlign w:val="subscript"/>
          <w:lang w:val="en-US" w:eastAsia="ru-RU"/>
        </w:rPr>
        <w:t>Δ</w:t>
      </w:r>
      <w:proofErr w:type="spellEnd"/>
      <w:r w:rsidRPr="007E5035">
        <w:rPr>
          <w:rFonts w:ascii="Times New Roman" w:eastAsia="Times New Roman" w:hAnsi="Times New Roman" w:cs="Times New Roman"/>
          <w:b/>
          <w:i/>
          <w:sz w:val="28"/>
          <w:szCs w:val="28"/>
          <w:lang w:eastAsia="ru-RU"/>
        </w:rPr>
        <w:t xml:space="preserve"> = 3</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Default="007E5035" w:rsidP="007E5035">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sz w:val="28"/>
          <w:szCs w:val="28"/>
          <w:lang w:eastAsia="ru-RU"/>
        </w:rPr>
        <w:t>Задача 3. Обеспечение параллельности рабочих осей зубчатой передачи.</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Рабочей осью считается общая ось беговых дорожек наружных колец подшипников качения. Угловая размерная цепь, описывающая формирование </w:t>
      </w:r>
      <w:proofErr w:type="spellStart"/>
      <w:r w:rsidRPr="007E5035">
        <w:rPr>
          <w:rFonts w:ascii="Times New Roman" w:eastAsia="Times New Roman" w:hAnsi="Times New Roman" w:cs="Times New Roman"/>
          <w:sz w:val="28"/>
          <w:szCs w:val="28"/>
          <w:lang w:eastAsia="ru-RU"/>
        </w:rPr>
        <w:t>непараллельности</w:t>
      </w:r>
      <w:proofErr w:type="spellEnd"/>
      <w:r w:rsidRPr="007E5035">
        <w:rPr>
          <w:rFonts w:ascii="Times New Roman" w:eastAsia="Times New Roman" w:hAnsi="Times New Roman" w:cs="Times New Roman"/>
          <w:sz w:val="28"/>
          <w:szCs w:val="28"/>
          <w:lang w:eastAsia="ru-RU"/>
        </w:rPr>
        <w:t xml:space="preserve"> рабочих осей зубчатой передачи приведена на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4. Физическое содержание и способы определения величины составляющих звеньев этой размерной цепи приведены в табл.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4. На рис.</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4 валы, несущие зубчатые колеса, установлены на конические радиально-упорные подшипники. Общая ось конических беговых дорожек проходит через центры окружностей в радиальных сечениях, проведенных в середине </w:t>
      </w:r>
    </w:p>
    <w:p w:rsidR="007E5035" w:rsidRPr="007E5035" w:rsidRDefault="007E5035" w:rsidP="007E5035">
      <w:pPr>
        <w:spacing w:after="0" w:line="360" w:lineRule="auto"/>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ширины кольца. </w:t>
      </w:r>
    </w:p>
    <w:p w:rsidR="007E5035" w:rsidRPr="007E5035"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Показатель точности зубчатой передачи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32"/>
          <w:szCs w:val="32"/>
          <w:vertAlign w:val="subscript"/>
          <w:lang w:eastAsia="ru-RU"/>
        </w:rPr>
        <w:t>Δ</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нормируется стандартом (ГОСТ 1643-81) как отношение катета </w:t>
      </w:r>
      <w:proofErr w:type="spellStart"/>
      <w:r w:rsidRPr="007E5035">
        <w:rPr>
          <w:rFonts w:ascii="Times New Roman" w:eastAsia="Times New Roman" w:hAnsi="Times New Roman" w:cs="Times New Roman"/>
          <w:b/>
          <w:i/>
          <w:sz w:val="32"/>
          <w:szCs w:val="32"/>
          <w:lang w:val="en-US" w:eastAsia="ru-RU"/>
        </w:rPr>
        <w:t>f</w:t>
      </w:r>
      <w:r w:rsidRPr="007E5035">
        <w:rPr>
          <w:rFonts w:ascii="Times New Roman" w:eastAsia="Times New Roman" w:hAnsi="Times New Roman" w:cs="Times New Roman"/>
          <w:b/>
          <w:i/>
          <w:sz w:val="32"/>
          <w:szCs w:val="32"/>
          <w:vertAlign w:val="subscript"/>
          <w:lang w:val="en-US" w:eastAsia="ru-RU"/>
        </w:rPr>
        <w:t>x</w:t>
      </w:r>
      <w:proofErr w:type="spellEnd"/>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образующегося при отклонении от параллельности</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28"/>
          <w:szCs w:val="28"/>
          <w:lang w:eastAsia="ru-RU"/>
        </w:rPr>
        <w:t>осей</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треугольника, к ширине зубчатого венца</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В</w:t>
      </w:r>
      <w:proofErr w:type="gramEnd"/>
      <w:r w:rsidRPr="007E5035">
        <w:rPr>
          <w:rFonts w:ascii="Times New Roman" w:eastAsia="Times New Roman" w:hAnsi="Times New Roman" w:cs="Times New Roman"/>
          <w:sz w:val="28"/>
          <w:szCs w:val="28"/>
          <w:lang w:eastAsia="ru-RU"/>
        </w:rPr>
        <w:t>:</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24"/>
          <w:sz w:val="28"/>
          <w:szCs w:val="28"/>
          <w:lang w:eastAsia="ru-RU"/>
        </w:rPr>
        <w:object w:dxaOrig="1440" w:dyaOrig="620">
          <v:shape id="_x0000_i1047" type="#_x0000_t75" style="width:104.25pt;height:44.25pt" o:ole="">
            <v:imagedata r:id="rId41" o:title=""/>
          </v:shape>
          <o:OLEObject Type="Embed" ProgID="Equation.DSMT4" ShapeID="_x0000_i1047" DrawAspect="Content" ObjectID="_1468227186" r:id="rId42"/>
        </w:objec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где  </w:t>
      </w:r>
      <w:r w:rsidRPr="007E5035">
        <w:rPr>
          <w:rFonts w:ascii="Times New Roman" w:eastAsia="Times New Roman" w:hAnsi="Times New Roman" w:cs="Times New Roman"/>
          <w:b/>
          <w:i/>
          <w:sz w:val="32"/>
          <w:szCs w:val="32"/>
          <w:lang w:eastAsia="ru-RU"/>
        </w:rPr>
        <w:t xml:space="preserve">β </w:t>
      </w:r>
      <w:r w:rsidRPr="007E5035">
        <w:rPr>
          <w:rFonts w:ascii="Times New Roman" w:eastAsia="Times New Roman" w:hAnsi="Times New Roman" w:cs="Times New Roman"/>
          <w:sz w:val="28"/>
          <w:szCs w:val="28"/>
          <w:lang w:eastAsia="ru-RU"/>
        </w:rPr>
        <w:t>– угол между рабочими осями зубчатой передачи,</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 xml:space="preserve"> </w:t>
      </w:r>
      <w:proofErr w:type="gramStart"/>
      <w:r w:rsidRPr="007E5035">
        <w:rPr>
          <w:rFonts w:ascii="Times New Roman" w:eastAsia="Times New Roman" w:hAnsi="Times New Roman" w:cs="Times New Roman"/>
          <w:b/>
          <w:i/>
          <w:sz w:val="28"/>
          <w:szCs w:val="28"/>
          <w:lang w:eastAsia="ru-RU"/>
        </w:rPr>
        <w:t>В</w:t>
      </w:r>
      <w:proofErr w:type="gramEnd"/>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ширина</w:t>
      </w:r>
      <w:proofErr w:type="gramEnd"/>
      <w:r w:rsidRPr="007E5035">
        <w:rPr>
          <w:rFonts w:ascii="Times New Roman" w:eastAsia="Times New Roman" w:hAnsi="Times New Roman" w:cs="Times New Roman"/>
          <w:sz w:val="28"/>
          <w:szCs w:val="28"/>
          <w:lang w:eastAsia="ru-RU"/>
        </w:rPr>
        <w:t xml:space="preserve"> зубчатого венца,</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w:t>
      </w:r>
      <w:proofErr w:type="spellStart"/>
      <w:proofErr w:type="gramStart"/>
      <w:r w:rsidRPr="007E5035">
        <w:rPr>
          <w:rFonts w:ascii="Times New Roman" w:eastAsia="Times New Roman" w:hAnsi="Times New Roman" w:cs="Times New Roman"/>
          <w:b/>
          <w:i/>
          <w:sz w:val="32"/>
          <w:szCs w:val="32"/>
          <w:lang w:val="en-US" w:eastAsia="ru-RU"/>
        </w:rPr>
        <w:t>f</w:t>
      </w:r>
      <w:r w:rsidRPr="007E5035">
        <w:rPr>
          <w:rFonts w:ascii="Times New Roman" w:eastAsia="Times New Roman" w:hAnsi="Times New Roman" w:cs="Times New Roman"/>
          <w:b/>
          <w:i/>
          <w:sz w:val="32"/>
          <w:szCs w:val="32"/>
          <w:vertAlign w:val="subscript"/>
          <w:lang w:val="en-US" w:eastAsia="ru-RU"/>
        </w:rPr>
        <w:t>x</w:t>
      </w:r>
      <w:proofErr w:type="spellEnd"/>
      <w:proofErr w:type="gramEnd"/>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 катет на ширине зубчатого венца, нормируемый стандартом в зависимости от степени точности зубчатой передачи  (см. Приложение 3).</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Ввиду малости угла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sz w:val="28"/>
          <w:szCs w:val="28"/>
          <w:lang w:eastAsia="ru-RU"/>
        </w:rPr>
        <w:t xml:space="preserve"> стандарт с достаточной для практических расчетов точностью устанавливает равенство между значениями угла и его тангенса.</w:t>
      </w:r>
    </w:p>
    <w:p w:rsidR="007E5035" w:rsidRPr="007E5035" w:rsidRDefault="007E5035" w:rsidP="007E5035">
      <w:pPr>
        <w:spacing w:after="0" w:line="360" w:lineRule="auto"/>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4"/>
          <w:szCs w:val="24"/>
          <w:lang w:eastAsia="ru-RU"/>
        </w:rPr>
        <w:drawing>
          <wp:inline distT="0" distB="0" distL="0" distR="0">
            <wp:extent cx="4981575" cy="4391025"/>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1575" cy="4391025"/>
                    </a:xfrm>
                    <a:prstGeom prst="rect">
                      <a:avLst/>
                    </a:prstGeom>
                    <a:noFill/>
                    <a:ln>
                      <a:noFill/>
                    </a:ln>
                  </pic:spPr>
                </pic:pic>
              </a:graphicData>
            </a:graphic>
          </wp:inline>
        </w:drawing>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4. Схема размерной цепи, описывающей формирование параллельности рабочих осей зубчатой передачи</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Таблица</w:t>
      </w:r>
      <w:r w:rsidR="00D96D91">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 xml:space="preserve"> 4</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 xml:space="preserve">Характеристика звеньев размерной цепи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sz w:val="32"/>
          <w:szCs w:val="32"/>
          <w:lang w:eastAsia="ru-RU"/>
        </w:rPr>
        <w:t xml:space="preserve"> </w:t>
      </w:r>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34"/>
        <w:gridCol w:w="1701"/>
        <w:gridCol w:w="1134"/>
        <w:gridCol w:w="992"/>
        <w:gridCol w:w="992"/>
        <w:gridCol w:w="1134"/>
        <w:gridCol w:w="1559"/>
        <w:gridCol w:w="1525"/>
      </w:tblGrid>
      <w:tr w:rsidR="007E5035" w:rsidRPr="007E5035" w:rsidTr="007E5035">
        <w:tc>
          <w:tcPr>
            <w:tcW w:w="5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lastRenderedPageBreak/>
              <w:t>звена</w:t>
            </w:r>
          </w:p>
        </w:tc>
        <w:tc>
          <w:tcPr>
            <w:tcW w:w="170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lastRenderedPageBreak/>
              <w:t>Физическое</w:t>
            </w:r>
          </w:p>
          <w:p w:rsidR="007E5035" w:rsidRPr="007E5035" w:rsidRDefault="007E5035" w:rsidP="007E5035">
            <w:pPr>
              <w:jc w:val="center"/>
              <w:rPr>
                <w:sz w:val="28"/>
                <w:szCs w:val="28"/>
              </w:rPr>
            </w:pPr>
            <w:r w:rsidRPr="007E5035">
              <w:rPr>
                <w:sz w:val="24"/>
                <w:szCs w:val="24"/>
              </w:rPr>
              <w:t>содержание</w:t>
            </w:r>
          </w:p>
        </w:tc>
        <w:tc>
          <w:tcPr>
            <w:tcW w:w="1134"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lastRenderedPageBreak/>
              <w:t>Размер на чертеже</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r w:rsidRPr="007E5035">
              <w:rPr>
                <w:sz w:val="24"/>
                <w:szCs w:val="24"/>
              </w:rPr>
              <w:t>Номи-</w:t>
            </w:r>
            <w:r w:rsidRPr="007E5035">
              <w:rPr>
                <w:sz w:val="24"/>
                <w:szCs w:val="24"/>
              </w:rPr>
              <w:lastRenderedPageBreak/>
              <w:t>наль-ный</w:t>
            </w:r>
            <w:proofErr w:type="spellEnd"/>
            <w:r w:rsidRPr="007E5035">
              <w:rPr>
                <w:sz w:val="24"/>
                <w:szCs w:val="24"/>
              </w:rPr>
              <w:t xml:space="preserve"> размер</w:t>
            </w:r>
          </w:p>
        </w:tc>
        <w:tc>
          <w:tcPr>
            <w:tcW w:w="992" w:type="dxa"/>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both"/>
              <w:rPr>
                <w:sz w:val="24"/>
                <w:szCs w:val="24"/>
              </w:rPr>
            </w:pPr>
            <w:r w:rsidRPr="007E5035">
              <w:rPr>
                <w:sz w:val="24"/>
                <w:szCs w:val="24"/>
              </w:rPr>
              <w:lastRenderedPageBreak/>
              <w:t>Допуск</w:t>
            </w:r>
          </w:p>
          <w:p w:rsidR="007E5035" w:rsidRPr="007E5035" w:rsidRDefault="007E5035" w:rsidP="007E5035">
            <w:pPr>
              <w:spacing w:line="360" w:lineRule="auto"/>
              <w:jc w:val="center"/>
              <w:rPr>
                <w:b/>
                <w:i/>
                <w:sz w:val="24"/>
                <w:szCs w:val="24"/>
              </w:rPr>
            </w:pPr>
            <w:r w:rsidRPr="007E5035">
              <w:rPr>
                <w:b/>
                <w:i/>
                <w:sz w:val="24"/>
                <w:szCs w:val="24"/>
              </w:rPr>
              <w:t>Т</w:t>
            </w:r>
          </w:p>
        </w:tc>
        <w:tc>
          <w:tcPr>
            <w:tcW w:w="1134" w:type="dxa"/>
          </w:tcPr>
          <w:p w:rsidR="007E5035" w:rsidRPr="007E5035" w:rsidRDefault="007E5035" w:rsidP="007E5035">
            <w:pPr>
              <w:jc w:val="center"/>
              <w:rPr>
                <w:sz w:val="24"/>
                <w:szCs w:val="24"/>
              </w:rPr>
            </w:pPr>
            <w:proofErr w:type="spellStart"/>
            <w:proofErr w:type="gramStart"/>
            <w:r w:rsidRPr="007E5035">
              <w:rPr>
                <w:sz w:val="24"/>
                <w:szCs w:val="24"/>
              </w:rPr>
              <w:lastRenderedPageBreak/>
              <w:t>Коорди-ната</w:t>
            </w:r>
            <w:proofErr w:type="spellEnd"/>
            <w:proofErr w:type="gramEnd"/>
            <w:r w:rsidRPr="007E5035">
              <w:rPr>
                <w:sz w:val="24"/>
                <w:szCs w:val="24"/>
              </w:rPr>
              <w:t xml:space="preserve"> </w:t>
            </w:r>
            <w:proofErr w:type="spellStart"/>
            <w:r w:rsidRPr="007E5035">
              <w:rPr>
                <w:sz w:val="24"/>
                <w:szCs w:val="24"/>
              </w:rPr>
              <w:lastRenderedPageBreak/>
              <w:t>середи-ны</w:t>
            </w:r>
            <w:proofErr w:type="spellEnd"/>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559"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 xml:space="preserve">Источник </w:t>
            </w:r>
            <w:r w:rsidRPr="007E5035">
              <w:rPr>
                <w:sz w:val="24"/>
                <w:szCs w:val="24"/>
              </w:rPr>
              <w:lastRenderedPageBreak/>
              <w:t>информации о точности</w:t>
            </w:r>
          </w:p>
        </w:tc>
        <w:tc>
          <w:tcPr>
            <w:tcW w:w="1525"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proofErr w:type="gramStart"/>
            <w:r w:rsidRPr="007E5035">
              <w:rPr>
                <w:sz w:val="24"/>
                <w:szCs w:val="24"/>
              </w:rPr>
              <w:lastRenderedPageBreak/>
              <w:t>Примеча-ние</w:t>
            </w:r>
            <w:proofErr w:type="spellEnd"/>
            <w:proofErr w:type="gramEnd"/>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8"/>
                <w:szCs w:val="28"/>
                <w:vertAlign w:val="subscript"/>
              </w:rPr>
            </w:pPr>
            <w:r w:rsidRPr="007E5035">
              <w:rPr>
                <w:b/>
                <w:i/>
                <w:sz w:val="32"/>
                <w:szCs w:val="32"/>
              </w:rPr>
              <w:t>β</w:t>
            </w:r>
            <w:r w:rsidRPr="007E5035">
              <w:rPr>
                <w:b/>
                <w:i/>
                <w:sz w:val="28"/>
                <w:szCs w:val="28"/>
                <w:vertAlign w:val="subscript"/>
              </w:rPr>
              <w:t>Δ</w:t>
            </w:r>
          </w:p>
        </w:tc>
        <w:tc>
          <w:tcPr>
            <w:tcW w:w="1701" w:type="dxa"/>
          </w:tcPr>
          <w:p w:rsidR="007E5035" w:rsidRPr="007E5035" w:rsidRDefault="007E5035" w:rsidP="007E5035">
            <w:pPr>
              <w:rPr>
                <w:sz w:val="24"/>
                <w:szCs w:val="24"/>
              </w:rPr>
            </w:pPr>
            <w:proofErr w:type="spellStart"/>
            <w:r w:rsidRPr="007E5035">
              <w:rPr>
                <w:sz w:val="24"/>
                <w:szCs w:val="24"/>
              </w:rPr>
              <w:t>Непараллель-ность</w:t>
            </w:r>
            <w:proofErr w:type="spellEnd"/>
            <w:r w:rsidRPr="007E5035">
              <w:rPr>
                <w:sz w:val="24"/>
                <w:szCs w:val="24"/>
              </w:rPr>
              <w:t xml:space="preserve"> рабочих осей зубчатой передачи</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400" w:dyaOrig="620">
                <v:shape id="_x0000_i1048" type="#_x0000_t75" style="width:29.25pt;height:44.25pt" o:ole="">
                  <v:imagedata r:id="rId44" o:title=""/>
                </v:shape>
                <o:OLEObject Type="Embed" ProgID="Equation.DSMT4" ShapeID="_x0000_i1048" DrawAspect="Content" ObjectID="_1468227187" r:id="rId45"/>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vertAlign w:val="subscript"/>
              </w:rPr>
            </w:pPr>
            <w:r w:rsidRPr="007E5035">
              <w:rPr>
                <w:b/>
                <w:i/>
                <w:sz w:val="24"/>
                <w:szCs w:val="24"/>
              </w:rPr>
              <w:t>0</w:t>
            </w:r>
          </w:p>
        </w:tc>
        <w:tc>
          <w:tcPr>
            <w:tcW w:w="992" w:type="dxa"/>
          </w:tcPr>
          <w:p w:rsidR="007E5035" w:rsidRPr="007E5035" w:rsidRDefault="007E5035" w:rsidP="007E5035">
            <w:pPr>
              <w:jc w:val="both"/>
              <w:rPr>
                <w:sz w:val="24"/>
                <w:szCs w:val="24"/>
              </w:rPr>
            </w:pPr>
          </w:p>
          <w:p w:rsidR="007E5035" w:rsidRPr="007E5035" w:rsidRDefault="007E5035" w:rsidP="007E5035">
            <w:pPr>
              <w:jc w:val="both"/>
              <w:rPr>
                <w:b/>
                <w:i/>
                <w:sz w:val="24"/>
                <w:szCs w:val="24"/>
              </w:rPr>
            </w:pPr>
            <w:r w:rsidRPr="007E5035">
              <w:rPr>
                <w:rFonts w:asciiTheme="minorHAnsi" w:eastAsiaTheme="minorHAnsi" w:hAnsiTheme="minorHAnsi" w:cstheme="minorBidi"/>
                <w:position w:val="-24"/>
                <w:sz w:val="28"/>
                <w:szCs w:val="28"/>
                <w:lang w:eastAsia="en-US"/>
              </w:rPr>
              <w:object w:dxaOrig="340" w:dyaOrig="620">
                <v:shape id="_x0000_i1049" type="#_x0000_t75" style="width:24.75pt;height:44.25pt" o:ole="">
                  <v:imagedata r:id="rId46" o:title=""/>
                </v:shape>
                <o:OLEObject Type="Embed" ProgID="Equation.DSMT4" ShapeID="_x0000_i1049" DrawAspect="Content" ObjectID="_1468227188" r:id="rId47"/>
              </w:object>
            </w:r>
          </w:p>
          <w:p w:rsidR="007E5035" w:rsidRPr="007E5035" w:rsidRDefault="007E5035" w:rsidP="007E5035">
            <w:pPr>
              <w:jc w:val="both"/>
              <w:rPr>
                <w:b/>
                <w:i/>
                <w:sz w:val="24"/>
                <w:szCs w:val="24"/>
              </w:rPr>
            </w:pPr>
          </w:p>
        </w:tc>
        <w:tc>
          <w:tcPr>
            <w:tcW w:w="1134" w:type="dxa"/>
          </w:tcPr>
          <w:p w:rsidR="007E5035" w:rsidRPr="007E5035" w:rsidRDefault="007E5035" w:rsidP="007E5035">
            <w:pPr>
              <w:jc w:val="both"/>
              <w:rPr>
                <w:sz w:val="24"/>
                <w:szCs w:val="24"/>
              </w:rPr>
            </w:pPr>
          </w:p>
          <w:p w:rsidR="007E5035" w:rsidRPr="007E5035" w:rsidRDefault="007E5035" w:rsidP="007E5035">
            <w:pP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559"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4"/>
                <w:szCs w:val="24"/>
              </w:rPr>
            </w:pPr>
            <w:r w:rsidRPr="007E5035">
              <w:rPr>
                <w:sz w:val="24"/>
                <w:szCs w:val="24"/>
              </w:rPr>
              <w:t>1643-81</w:t>
            </w:r>
          </w:p>
        </w:tc>
        <w:tc>
          <w:tcPr>
            <w:tcW w:w="1525" w:type="dxa"/>
          </w:tcPr>
          <w:p w:rsidR="007E5035" w:rsidRPr="007E5035" w:rsidRDefault="007E5035" w:rsidP="007E5035">
            <w:pPr>
              <w:jc w:val="both"/>
              <w:rPr>
                <w:sz w:val="24"/>
                <w:szCs w:val="24"/>
              </w:rPr>
            </w:pP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28"/>
                <w:szCs w:val="28"/>
              </w:rPr>
            </w:pPr>
            <w:r w:rsidRPr="007E5035">
              <w:rPr>
                <w:b/>
                <w:i/>
                <w:sz w:val="32"/>
                <w:szCs w:val="32"/>
              </w:rPr>
              <w:t>β</w:t>
            </w:r>
            <w:r w:rsidRPr="007E5035">
              <w:rPr>
                <w:b/>
                <w:i/>
                <w:sz w:val="28"/>
                <w:szCs w:val="28"/>
                <w:vertAlign w:val="subscript"/>
              </w:rPr>
              <w:t>1</w:t>
            </w:r>
          </w:p>
        </w:tc>
        <w:tc>
          <w:tcPr>
            <w:tcW w:w="1701" w:type="dxa"/>
          </w:tcPr>
          <w:p w:rsidR="007E5035" w:rsidRPr="007E5035" w:rsidRDefault="007E5035" w:rsidP="007E5035">
            <w:pPr>
              <w:rPr>
                <w:sz w:val="24"/>
                <w:szCs w:val="24"/>
              </w:rPr>
            </w:pPr>
            <w:proofErr w:type="spellStart"/>
            <w:r w:rsidRPr="007E5035">
              <w:rPr>
                <w:sz w:val="24"/>
                <w:szCs w:val="24"/>
              </w:rPr>
              <w:t>Непараллель-ность</w:t>
            </w:r>
            <w:proofErr w:type="spellEnd"/>
            <w:r w:rsidRPr="007E5035">
              <w:rPr>
                <w:sz w:val="24"/>
                <w:szCs w:val="24"/>
              </w:rPr>
              <w:t xml:space="preserve"> рабочей оси шестерни с общей осью </w:t>
            </w:r>
            <w:proofErr w:type="gramStart"/>
            <w:r w:rsidRPr="007E5035">
              <w:rPr>
                <w:sz w:val="24"/>
                <w:szCs w:val="24"/>
              </w:rPr>
              <w:t>ОБ</w:t>
            </w:r>
            <w:proofErr w:type="gramEnd"/>
            <w:r w:rsidRPr="007E5035">
              <w:rPr>
                <w:sz w:val="24"/>
                <w:szCs w:val="24"/>
              </w:rPr>
              <w:t xml:space="preserve"> колец подшипников</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460" w:dyaOrig="620">
                <v:shape id="_x0000_i1050" type="#_x0000_t75" style="width:28.5pt;height:39pt" o:ole="">
                  <v:imagedata r:id="rId48" o:title=""/>
                </v:shape>
                <o:OLEObject Type="Embed" ProgID="Equation.DSMT4" ShapeID="_x0000_i1050" DrawAspect="Content" ObjectID="_1468227189" r:id="rId49"/>
              </w:object>
            </w: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r w:rsidRPr="007E5035">
              <w:rPr>
                <w:b/>
                <w:i/>
                <w:sz w:val="24"/>
                <w:szCs w:val="24"/>
              </w:rPr>
              <w:t>0</w:t>
            </w:r>
          </w:p>
          <w:p w:rsidR="007E5035" w:rsidRPr="007E5035" w:rsidRDefault="007E5035" w:rsidP="007E5035">
            <w:pPr>
              <w:jc w:val="center"/>
              <w:rPr>
                <w:b/>
                <w:i/>
                <w:sz w:val="24"/>
                <w:szCs w:val="24"/>
              </w:rPr>
            </w:pP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r w:rsidRPr="007E5035">
              <w:rPr>
                <w:rFonts w:asciiTheme="minorHAnsi" w:eastAsiaTheme="minorHAnsi" w:hAnsiTheme="minorHAnsi" w:cstheme="minorBidi"/>
                <w:position w:val="-24"/>
                <w:sz w:val="28"/>
                <w:szCs w:val="28"/>
                <w:lang w:eastAsia="en-US"/>
              </w:rPr>
              <w:object w:dxaOrig="460" w:dyaOrig="620">
                <v:shape id="_x0000_i1051" type="#_x0000_t75" style="width:28.5pt;height:39pt" o:ole="">
                  <v:imagedata r:id="rId50" o:title=""/>
                </v:shape>
                <o:OLEObject Type="Embed" ProgID="Equation.DSMT4" ShapeID="_x0000_i1051" DrawAspect="Content" ObjectID="_1468227190" r:id="rId51"/>
              </w:objec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24"/>
                <w:szCs w:val="24"/>
              </w:rPr>
            </w:pPr>
            <w:r w:rsidRPr="007E5035">
              <w:rPr>
                <w:b/>
                <w:i/>
                <w:sz w:val="24"/>
                <w:szCs w:val="24"/>
              </w:rPr>
              <w:t>0</w:t>
            </w:r>
          </w:p>
          <w:p w:rsidR="007E5035" w:rsidRPr="007E5035" w:rsidRDefault="007E5035" w:rsidP="007E5035">
            <w:pPr>
              <w:jc w:val="center"/>
              <w:rPr>
                <w:sz w:val="24"/>
                <w:szCs w:val="24"/>
              </w:rPr>
            </w:pPr>
          </w:p>
        </w:tc>
        <w:tc>
          <w:tcPr>
            <w:tcW w:w="1559"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520-2002</w:t>
            </w:r>
          </w:p>
          <w:p w:rsidR="007E5035" w:rsidRPr="007E5035" w:rsidRDefault="007E5035" w:rsidP="007E5035">
            <w:pPr>
              <w:jc w:val="both"/>
              <w:rPr>
                <w:sz w:val="24"/>
                <w:szCs w:val="24"/>
              </w:rPr>
            </w:pPr>
          </w:p>
        </w:tc>
        <w:tc>
          <w:tcPr>
            <w:tcW w:w="1525" w:type="dxa"/>
          </w:tcPr>
          <w:p w:rsidR="007E5035" w:rsidRPr="007E5035" w:rsidRDefault="007E5035" w:rsidP="007E5035">
            <w:pPr>
              <w:jc w:val="both"/>
              <w:rPr>
                <w:sz w:val="24"/>
                <w:szCs w:val="24"/>
              </w:rPr>
            </w:pP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28"/>
                <w:szCs w:val="28"/>
              </w:rPr>
            </w:pPr>
            <w:r w:rsidRPr="007E5035">
              <w:rPr>
                <w:b/>
                <w:i/>
                <w:sz w:val="32"/>
                <w:szCs w:val="32"/>
              </w:rPr>
              <w:t>β</w:t>
            </w:r>
            <w:r w:rsidRPr="007E5035">
              <w:rPr>
                <w:b/>
                <w:i/>
                <w:sz w:val="28"/>
                <w:szCs w:val="28"/>
                <w:vertAlign w:val="subscript"/>
              </w:rPr>
              <w:t>2</w:t>
            </w:r>
          </w:p>
        </w:tc>
        <w:tc>
          <w:tcPr>
            <w:tcW w:w="1701" w:type="dxa"/>
          </w:tcPr>
          <w:p w:rsidR="007E5035" w:rsidRPr="007E5035" w:rsidRDefault="007E5035" w:rsidP="007E5035">
            <w:pPr>
              <w:rPr>
                <w:sz w:val="24"/>
                <w:szCs w:val="24"/>
              </w:rPr>
            </w:pPr>
            <w:r w:rsidRPr="007E5035">
              <w:rPr>
                <w:sz w:val="24"/>
                <w:szCs w:val="24"/>
              </w:rPr>
              <w:t xml:space="preserve"> </w:t>
            </w:r>
            <w:proofErr w:type="spellStart"/>
            <w:r w:rsidRPr="007E5035">
              <w:rPr>
                <w:sz w:val="24"/>
                <w:szCs w:val="24"/>
              </w:rPr>
              <w:t>Непараллель-ность</w:t>
            </w:r>
            <w:proofErr w:type="spellEnd"/>
            <w:r w:rsidRPr="007E5035">
              <w:rPr>
                <w:sz w:val="24"/>
                <w:szCs w:val="24"/>
              </w:rPr>
              <w:t xml:space="preserve"> общей оси </w:t>
            </w:r>
            <w:proofErr w:type="gramStart"/>
            <w:r w:rsidRPr="007E5035">
              <w:rPr>
                <w:sz w:val="24"/>
                <w:szCs w:val="24"/>
              </w:rPr>
              <w:t>ОБ</w:t>
            </w:r>
            <w:proofErr w:type="gramEnd"/>
            <w:r w:rsidRPr="007E5035">
              <w:rPr>
                <w:sz w:val="24"/>
                <w:szCs w:val="24"/>
              </w:rPr>
              <w:t xml:space="preserve"> колец подшипников с общей осью отверстий в корпусе</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520" w:dyaOrig="620">
                <v:shape id="_x0000_i1052" type="#_x0000_t75" style="width:27.75pt;height:33.75pt" o:ole="">
                  <v:imagedata r:id="rId52" o:title=""/>
                </v:shape>
                <o:OLEObject Type="Embed" ProgID="Equation.DSMT4" ShapeID="_x0000_i1052" DrawAspect="Content" ObjectID="_1468227191" r:id="rId53"/>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 xml:space="preserve"> </w:t>
            </w:r>
          </w:p>
          <w:p w:rsidR="007E5035" w:rsidRPr="007E5035" w:rsidRDefault="007E5035" w:rsidP="007E5035">
            <w:pPr>
              <w:jc w:val="center"/>
              <w:rPr>
                <w:sz w:val="24"/>
                <w:szCs w:val="24"/>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24"/>
                <w:sz w:val="28"/>
                <w:szCs w:val="28"/>
                <w:lang w:eastAsia="en-US"/>
              </w:rPr>
              <w:object w:dxaOrig="639" w:dyaOrig="620">
                <v:shape id="_x0000_i1053" type="#_x0000_t75" style="width:46.5pt;height:45pt" o:ole="">
                  <v:imagedata r:id="rId54" o:title=""/>
                </v:shape>
                <o:OLEObject Type="Embed" ProgID="Equation.DSMT4" ShapeID="_x0000_i1053" DrawAspect="Content" ObjectID="_1468227192" r:id="rId55"/>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559" w:type="dxa"/>
          </w:tcPr>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rPr>
            </w:pPr>
            <w:r w:rsidRPr="007E5035">
              <w:rPr>
                <w:sz w:val="24"/>
                <w:szCs w:val="24"/>
              </w:rPr>
              <w:t xml:space="preserve">ГОСТ </w:t>
            </w:r>
          </w:p>
          <w:p w:rsidR="007E5035" w:rsidRPr="007E5035" w:rsidRDefault="007E5035" w:rsidP="007E5035">
            <w:pPr>
              <w:rPr>
                <w:sz w:val="24"/>
                <w:szCs w:val="24"/>
                <w:lang w:val="en-US"/>
              </w:rPr>
            </w:pPr>
            <w:r w:rsidRPr="007E5035">
              <w:rPr>
                <w:sz w:val="24"/>
                <w:szCs w:val="24"/>
                <w:lang w:val="en-US"/>
              </w:rPr>
              <w:t>3325-85</w:t>
            </w:r>
          </w:p>
          <w:p w:rsidR="007E5035" w:rsidRPr="007E5035" w:rsidRDefault="007E5035" w:rsidP="007E5035">
            <w:pPr>
              <w:jc w:val="both"/>
              <w:rPr>
                <w:sz w:val="24"/>
                <w:szCs w:val="24"/>
              </w:rPr>
            </w:pPr>
          </w:p>
        </w:tc>
        <w:tc>
          <w:tcPr>
            <w:tcW w:w="1525"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54" type="#_x0000_t75" style="width:31.5pt;height:24.75pt" o:ole="">
                  <v:imagedata r:id="rId11" o:title=""/>
                </v:shape>
                <o:OLEObject Type="Embed" ProgID="Equation.DSMT4" ShapeID="_x0000_i1054" DrawAspect="Content" ObjectID="_1468227193" r:id="rId56"/>
              </w:object>
            </w:r>
            <w:r w:rsidRPr="007E5035">
              <w:rPr>
                <w:sz w:val="24"/>
                <w:szCs w:val="24"/>
              </w:rPr>
              <w:t xml:space="preserve"> -</w:t>
            </w:r>
          </w:p>
          <w:p w:rsidR="007E5035" w:rsidRPr="007E5035" w:rsidRDefault="007E5035" w:rsidP="007E5035">
            <w:pPr>
              <w:jc w:val="both"/>
              <w:rPr>
                <w:sz w:val="24"/>
                <w:szCs w:val="24"/>
              </w:rPr>
            </w:pPr>
            <w:proofErr w:type="gramStart"/>
            <w:r w:rsidRPr="007E5035">
              <w:rPr>
                <w:sz w:val="24"/>
                <w:szCs w:val="24"/>
              </w:rPr>
              <w:t>Максима-</w:t>
            </w:r>
            <w:proofErr w:type="spellStart"/>
            <w:r w:rsidRPr="007E5035">
              <w:rPr>
                <w:sz w:val="24"/>
                <w:szCs w:val="24"/>
              </w:rPr>
              <w:t>льный</w:t>
            </w:r>
            <w:proofErr w:type="spellEnd"/>
            <w:proofErr w:type="gramEnd"/>
            <w:r w:rsidRPr="007E5035">
              <w:rPr>
                <w:sz w:val="24"/>
                <w:szCs w:val="24"/>
              </w:rPr>
              <w:t xml:space="preserve"> зазор в посадке кольца </w:t>
            </w:r>
            <w:proofErr w:type="spellStart"/>
            <w:r w:rsidRPr="007E5035">
              <w:rPr>
                <w:sz w:val="24"/>
                <w:szCs w:val="24"/>
              </w:rPr>
              <w:t>подшип-ника</w:t>
            </w:r>
            <w:proofErr w:type="spellEnd"/>
            <w:r w:rsidRPr="007E5035">
              <w:rPr>
                <w:sz w:val="24"/>
                <w:szCs w:val="24"/>
              </w:rPr>
              <w:t xml:space="preserve"> в корпус</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sz w:val="28"/>
                <w:szCs w:val="28"/>
              </w:rPr>
            </w:pPr>
            <w:r w:rsidRPr="007E5035">
              <w:rPr>
                <w:b/>
                <w:i/>
                <w:sz w:val="32"/>
                <w:szCs w:val="32"/>
              </w:rPr>
              <w:t>β</w:t>
            </w:r>
            <w:r w:rsidRPr="007E5035">
              <w:rPr>
                <w:b/>
                <w:i/>
                <w:sz w:val="28"/>
                <w:szCs w:val="28"/>
                <w:vertAlign w:val="subscript"/>
              </w:rPr>
              <w:t>3</w:t>
            </w:r>
          </w:p>
        </w:tc>
        <w:tc>
          <w:tcPr>
            <w:tcW w:w="1701" w:type="dxa"/>
          </w:tcPr>
          <w:p w:rsidR="007E5035" w:rsidRPr="007E5035" w:rsidRDefault="007E5035" w:rsidP="007E5035">
            <w:pPr>
              <w:jc w:val="both"/>
              <w:rPr>
                <w:sz w:val="24"/>
                <w:szCs w:val="24"/>
              </w:rPr>
            </w:pPr>
            <w:proofErr w:type="spellStart"/>
            <w:r w:rsidRPr="007E5035">
              <w:rPr>
                <w:sz w:val="24"/>
                <w:szCs w:val="24"/>
              </w:rPr>
              <w:t>Непараллель-ность</w:t>
            </w:r>
            <w:proofErr w:type="spellEnd"/>
            <w:r w:rsidRPr="007E5035">
              <w:rPr>
                <w:sz w:val="24"/>
                <w:szCs w:val="24"/>
              </w:rPr>
              <w:t xml:space="preserve"> общих осей отверстий в корпусе </w:t>
            </w:r>
          </w:p>
        </w:tc>
        <w:tc>
          <w:tcPr>
            <w:tcW w:w="1134"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b/>
                <w:i/>
                <w:sz w:val="24"/>
                <w:szCs w:val="24"/>
              </w:rPr>
            </w:pPr>
          </w:p>
          <w:p w:rsidR="007E5035" w:rsidRPr="007E5035" w:rsidRDefault="007E5035" w:rsidP="007E5035">
            <w:pPr>
              <w:jc w:val="center"/>
              <w:rPr>
                <w:sz w:val="24"/>
                <w:szCs w:val="24"/>
              </w:rPr>
            </w:pPr>
            <w:r w:rsidRPr="007E5035">
              <w:rPr>
                <w:b/>
                <w:i/>
                <w:sz w:val="24"/>
                <w:szCs w:val="24"/>
              </w:rPr>
              <w:t>0</w:t>
            </w:r>
          </w:p>
        </w:tc>
        <w:tc>
          <w:tcPr>
            <w:tcW w:w="992" w:type="dxa"/>
          </w:tcPr>
          <w:p w:rsidR="007E5035" w:rsidRPr="007E5035" w:rsidRDefault="007E5035" w:rsidP="007E5035">
            <w:pPr>
              <w:jc w:val="both"/>
              <w:rPr>
                <w:sz w:val="24"/>
                <w:szCs w:val="24"/>
              </w:rPr>
            </w:pPr>
          </w:p>
          <w:p w:rsidR="007E5035" w:rsidRPr="007E5035" w:rsidRDefault="007E5035" w:rsidP="007E5035">
            <w:pPr>
              <w:jc w:val="center"/>
              <w:rPr>
                <w:b/>
                <w:i/>
                <w:sz w:val="28"/>
                <w:szCs w:val="28"/>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559" w:type="dxa"/>
          </w:tcPr>
          <w:p w:rsidR="007E5035" w:rsidRPr="007E5035" w:rsidRDefault="007E5035" w:rsidP="007E5035">
            <w:pPr>
              <w:jc w:val="both"/>
              <w:rPr>
                <w:sz w:val="24"/>
                <w:szCs w:val="24"/>
              </w:rPr>
            </w:pPr>
          </w:p>
        </w:tc>
        <w:tc>
          <w:tcPr>
            <w:tcW w:w="1525" w:type="dxa"/>
          </w:tcPr>
          <w:p w:rsidR="007E5035" w:rsidRPr="007E5035" w:rsidRDefault="007E5035" w:rsidP="007E5035">
            <w:pPr>
              <w:jc w:val="both"/>
              <w:rPr>
                <w:b/>
                <w:i/>
                <w:sz w:val="24"/>
                <w:szCs w:val="24"/>
              </w:rPr>
            </w:pPr>
            <w:r w:rsidRPr="007E5035">
              <w:rPr>
                <w:b/>
                <w:i/>
                <w:sz w:val="24"/>
                <w:szCs w:val="24"/>
              </w:rPr>
              <w:t>Рассчитывается из уравнения полей допусков РЦ</w:t>
            </w:r>
          </w:p>
        </w:tc>
      </w:tr>
      <w:tr w:rsidR="007E5035" w:rsidRPr="007E5035" w:rsidTr="007E5035">
        <w:tc>
          <w:tcPr>
            <w:tcW w:w="534" w:type="dxa"/>
          </w:tcPr>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sz w:val="28"/>
                <w:szCs w:val="28"/>
              </w:rPr>
            </w:pPr>
            <w:r w:rsidRPr="007E5035">
              <w:rPr>
                <w:b/>
                <w:i/>
                <w:sz w:val="32"/>
                <w:szCs w:val="32"/>
              </w:rPr>
              <w:t>β</w:t>
            </w:r>
            <w:r w:rsidRPr="007E5035">
              <w:rPr>
                <w:b/>
                <w:i/>
                <w:sz w:val="28"/>
                <w:szCs w:val="28"/>
                <w:vertAlign w:val="subscript"/>
              </w:rPr>
              <w:t>4</w:t>
            </w:r>
          </w:p>
        </w:tc>
        <w:tc>
          <w:tcPr>
            <w:tcW w:w="1701" w:type="dxa"/>
          </w:tcPr>
          <w:p w:rsidR="007E5035" w:rsidRPr="007E5035" w:rsidRDefault="007E5035" w:rsidP="007E5035">
            <w:pPr>
              <w:rPr>
                <w:sz w:val="28"/>
                <w:szCs w:val="28"/>
              </w:rPr>
            </w:pPr>
            <w:proofErr w:type="spellStart"/>
            <w:r w:rsidRPr="007E5035">
              <w:rPr>
                <w:sz w:val="24"/>
                <w:szCs w:val="24"/>
              </w:rPr>
              <w:t>Непараллель-ность</w:t>
            </w:r>
            <w:proofErr w:type="spellEnd"/>
            <w:r w:rsidRPr="007E5035">
              <w:rPr>
                <w:sz w:val="24"/>
                <w:szCs w:val="24"/>
              </w:rPr>
              <w:t xml:space="preserve"> общей оси </w:t>
            </w:r>
            <w:proofErr w:type="gramStart"/>
            <w:r w:rsidRPr="007E5035">
              <w:rPr>
                <w:sz w:val="24"/>
                <w:szCs w:val="24"/>
              </w:rPr>
              <w:t>ОБ</w:t>
            </w:r>
            <w:proofErr w:type="gramEnd"/>
            <w:r w:rsidRPr="007E5035">
              <w:rPr>
                <w:sz w:val="24"/>
                <w:szCs w:val="24"/>
              </w:rPr>
              <w:t xml:space="preserve"> колец подшипников с общей осью отверстий в корпусе</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520" w:dyaOrig="620">
                <v:shape id="_x0000_i1055" type="#_x0000_t75" style="width:27.75pt;height:33.75pt" o:ole="">
                  <v:imagedata r:id="rId52" o:title=""/>
                </v:shape>
                <o:OLEObject Type="Embed" ProgID="Equation.DSMT4" ShapeID="_x0000_i1055" DrawAspect="Content" ObjectID="_1468227194" r:id="rId57"/>
              </w:object>
            </w:r>
          </w:p>
        </w:tc>
        <w:tc>
          <w:tcPr>
            <w:tcW w:w="992"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992" w:type="dxa"/>
          </w:tcPr>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8"/>
                <w:szCs w:val="28"/>
              </w:rPr>
            </w:pPr>
            <w:r w:rsidRPr="007E5035">
              <w:rPr>
                <w:rFonts w:asciiTheme="minorHAnsi" w:eastAsiaTheme="minorHAnsi" w:hAnsiTheme="minorHAnsi" w:cstheme="minorBidi"/>
                <w:position w:val="-24"/>
                <w:sz w:val="28"/>
                <w:szCs w:val="28"/>
                <w:lang w:eastAsia="en-US"/>
              </w:rPr>
              <w:object w:dxaOrig="639" w:dyaOrig="620">
                <v:shape id="_x0000_i1056" type="#_x0000_t75" style="width:46.5pt;height:45pt" o:ole="">
                  <v:imagedata r:id="rId54" o:title=""/>
                </v:shape>
                <o:OLEObject Type="Embed" ProgID="Equation.DSMT4" ShapeID="_x0000_i1056" DrawAspect="Content" ObjectID="_1468227195" r:id="rId58"/>
              </w:object>
            </w:r>
          </w:p>
        </w:tc>
        <w:tc>
          <w:tcPr>
            <w:tcW w:w="1134"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1559" w:type="dxa"/>
          </w:tcPr>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rPr>
            </w:pPr>
            <w:r w:rsidRPr="007E5035">
              <w:rPr>
                <w:sz w:val="24"/>
                <w:szCs w:val="24"/>
              </w:rPr>
              <w:t xml:space="preserve">ГОСТ </w:t>
            </w:r>
          </w:p>
          <w:p w:rsidR="007E5035" w:rsidRPr="007E5035" w:rsidRDefault="007E5035" w:rsidP="007E5035">
            <w:pPr>
              <w:rPr>
                <w:sz w:val="24"/>
                <w:szCs w:val="24"/>
                <w:lang w:val="en-US"/>
              </w:rPr>
            </w:pPr>
            <w:r w:rsidRPr="007E5035">
              <w:rPr>
                <w:sz w:val="24"/>
                <w:szCs w:val="24"/>
                <w:lang w:val="en-US"/>
              </w:rPr>
              <w:t>3325-85</w:t>
            </w:r>
          </w:p>
          <w:p w:rsidR="007E5035" w:rsidRPr="007E5035" w:rsidRDefault="007E5035" w:rsidP="007E5035">
            <w:pPr>
              <w:rPr>
                <w:sz w:val="28"/>
                <w:szCs w:val="28"/>
              </w:rPr>
            </w:pPr>
          </w:p>
        </w:tc>
        <w:tc>
          <w:tcPr>
            <w:tcW w:w="1525"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57" type="#_x0000_t75" style="width:31.5pt;height:24.75pt" o:ole="">
                  <v:imagedata r:id="rId11" o:title=""/>
                </v:shape>
                <o:OLEObject Type="Embed" ProgID="Equation.DSMT4" ShapeID="_x0000_i1057" DrawAspect="Content" ObjectID="_1468227196" r:id="rId59"/>
              </w:object>
            </w:r>
            <w:r w:rsidRPr="007E5035">
              <w:rPr>
                <w:sz w:val="24"/>
                <w:szCs w:val="24"/>
              </w:rPr>
              <w:t xml:space="preserve"> -</w:t>
            </w:r>
          </w:p>
          <w:p w:rsidR="007E5035" w:rsidRPr="007E5035" w:rsidRDefault="007E5035" w:rsidP="007E5035">
            <w:pPr>
              <w:jc w:val="both"/>
              <w:rPr>
                <w:sz w:val="28"/>
                <w:szCs w:val="28"/>
              </w:rPr>
            </w:pPr>
            <w:proofErr w:type="gramStart"/>
            <w:r w:rsidRPr="007E5035">
              <w:rPr>
                <w:sz w:val="24"/>
                <w:szCs w:val="24"/>
              </w:rPr>
              <w:t>Максима-</w:t>
            </w:r>
            <w:proofErr w:type="spellStart"/>
            <w:r w:rsidRPr="007E5035">
              <w:rPr>
                <w:sz w:val="24"/>
                <w:szCs w:val="24"/>
              </w:rPr>
              <w:t>льный</w:t>
            </w:r>
            <w:proofErr w:type="spellEnd"/>
            <w:proofErr w:type="gramEnd"/>
            <w:r w:rsidRPr="007E5035">
              <w:rPr>
                <w:sz w:val="24"/>
                <w:szCs w:val="24"/>
              </w:rPr>
              <w:t xml:space="preserve"> зазор в посадке кольца </w:t>
            </w:r>
            <w:proofErr w:type="spellStart"/>
            <w:r w:rsidRPr="007E5035">
              <w:rPr>
                <w:sz w:val="24"/>
                <w:szCs w:val="24"/>
              </w:rPr>
              <w:t>подшип-ника</w:t>
            </w:r>
            <w:proofErr w:type="spellEnd"/>
            <w:r w:rsidRPr="007E5035">
              <w:rPr>
                <w:sz w:val="24"/>
                <w:szCs w:val="24"/>
              </w:rPr>
              <w:t xml:space="preserve"> в корпус</w:t>
            </w:r>
          </w:p>
        </w:tc>
      </w:tr>
      <w:tr w:rsidR="007E5035" w:rsidRPr="007E5035" w:rsidTr="007E5035">
        <w:tc>
          <w:tcPr>
            <w:tcW w:w="534" w:type="dxa"/>
          </w:tcPr>
          <w:p w:rsidR="007E5035" w:rsidRPr="007E5035" w:rsidRDefault="007E5035" w:rsidP="007E5035">
            <w:pPr>
              <w:jc w:val="both"/>
              <w:rPr>
                <w:sz w:val="28"/>
                <w:szCs w:val="28"/>
              </w:rPr>
            </w:pPr>
            <w:r w:rsidRPr="007E5035">
              <w:rPr>
                <w:b/>
                <w:i/>
                <w:sz w:val="32"/>
                <w:szCs w:val="32"/>
              </w:rPr>
              <w:t>β</w:t>
            </w:r>
            <w:r w:rsidRPr="007E5035">
              <w:rPr>
                <w:b/>
                <w:i/>
                <w:sz w:val="28"/>
                <w:szCs w:val="28"/>
                <w:vertAlign w:val="subscript"/>
              </w:rPr>
              <w:t>5</w:t>
            </w:r>
          </w:p>
        </w:tc>
        <w:tc>
          <w:tcPr>
            <w:tcW w:w="1701" w:type="dxa"/>
          </w:tcPr>
          <w:p w:rsidR="007E5035" w:rsidRPr="007E5035" w:rsidRDefault="007E5035" w:rsidP="007E5035">
            <w:pPr>
              <w:jc w:val="both"/>
              <w:rPr>
                <w:sz w:val="28"/>
                <w:szCs w:val="28"/>
              </w:rPr>
            </w:pPr>
            <w:proofErr w:type="spellStart"/>
            <w:r w:rsidRPr="007E5035">
              <w:rPr>
                <w:sz w:val="24"/>
                <w:szCs w:val="24"/>
              </w:rPr>
              <w:t>Непараллель-ность</w:t>
            </w:r>
            <w:proofErr w:type="spellEnd"/>
            <w:r w:rsidRPr="007E5035">
              <w:rPr>
                <w:sz w:val="24"/>
                <w:szCs w:val="24"/>
              </w:rPr>
              <w:t xml:space="preserve"> рабочей оси колеса с общей осью </w:t>
            </w:r>
            <w:proofErr w:type="gramStart"/>
            <w:r w:rsidRPr="007E5035">
              <w:rPr>
                <w:sz w:val="24"/>
                <w:szCs w:val="24"/>
              </w:rPr>
              <w:t>ОБ</w:t>
            </w:r>
            <w:proofErr w:type="gramEnd"/>
            <w:r w:rsidRPr="007E5035">
              <w:rPr>
                <w:sz w:val="24"/>
                <w:szCs w:val="24"/>
              </w:rPr>
              <w:t xml:space="preserve"> колец подшипников</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460" w:dyaOrig="620">
                <v:shape id="_x0000_i1058" type="#_x0000_t75" style="width:28.5pt;height:39pt" o:ole="">
                  <v:imagedata r:id="rId48" o:title=""/>
                </v:shape>
                <o:OLEObject Type="Embed" ProgID="Equation.DSMT4" ShapeID="_x0000_i1058" DrawAspect="Content" ObjectID="_1468227197" r:id="rId60"/>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24"/>
                <w:sz w:val="28"/>
                <w:szCs w:val="28"/>
                <w:lang w:eastAsia="en-US"/>
              </w:rPr>
              <w:object w:dxaOrig="460" w:dyaOrig="620">
                <v:shape id="_x0000_i1059" type="#_x0000_t75" style="width:28.5pt;height:39pt" o:ole="">
                  <v:imagedata r:id="rId61" o:title=""/>
                </v:shape>
                <o:OLEObject Type="Embed" ProgID="Equation.DSMT4" ShapeID="_x0000_i1059" DrawAspect="Content" ObjectID="_1468227198" r:id="rId62"/>
              </w:object>
            </w:r>
          </w:p>
          <w:p w:rsidR="007E5035" w:rsidRPr="007E5035" w:rsidRDefault="007E5035" w:rsidP="007E5035">
            <w:pPr>
              <w:jc w:val="center"/>
              <w:rPr>
                <w:sz w:val="28"/>
                <w:szCs w:val="28"/>
              </w:rPr>
            </w:pP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1559" w:type="dxa"/>
          </w:tcPr>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520-2002</w:t>
            </w:r>
          </w:p>
          <w:p w:rsidR="007E5035" w:rsidRPr="007E5035" w:rsidRDefault="007E5035" w:rsidP="007E5035">
            <w:pPr>
              <w:jc w:val="both"/>
              <w:rPr>
                <w:sz w:val="28"/>
                <w:szCs w:val="28"/>
              </w:rPr>
            </w:pPr>
          </w:p>
        </w:tc>
        <w:tc>
          <w:tcPr>
            <w:tcW w:w="1525" w:type="dxa"/>
          </w:tcPr>
          <w:p w:rsidR="007E5035" w:rsidRPr="007E5035" w:rsidRDefault="007E5035" w:rsidP="007E5035">
            <w:pPr>
              <w:jc w:val="both"/>
              <w:rPr>
                <w:sz w:val="28"/>
                <w:szCs w:val="28"/>
              </w:rPr>
            </w:pPr>
          </w:p>
        </w:tc>
      </w:tr>
    </w:tbl>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Появление угла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28"/>
          <w:szCs w:val="28"/>
          <w:lang w:eastAsia="ru-RU"/>
        </w:rPr>
        <w:t>приводит</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28"/>
          <w:szCs w:val="28"/>
          <w:lang w:eastAsia="ru-RU"/>
        </w:rPr>
        <w:t xml:space="preserve">к уменьшению пятна контакта зубьев за счет смещения его к одному из торцов зубчатого венца, что ведет к </w:t>
      </w:r>
      <w:r w:rsidRPr="007E5035">
        <w:rPr>
          <w:rFonts w:ascii="Times New Roman" w:eastAsia="Times New Roman" w:hAnsi="Times New Roman" w:cs="Times New Roman"/>
          <w:sz w:val="28"/>
          <w:szCs w:val="28"/>
          <w:lang w:eastAsia="ru-RU"/>
        </w:rPr>
        <w:lastRenderedPageBreak/>
        <w:t xml:space="preserve">неравномерной динамической нагрузке зуба по длине со всеми вытекающими из этого негативами для его прочности и долговечности.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 этой размерной цепи все звенья имеют номинальные </w:t>
      </w:r>
      <w:proofErr w:type="gramStart"/>
      <w:r w:rsidRPr="007E5035">
        <w:rPr>
          <w:rFonts w:ascii="Times New Roman" w:eastAsia="Times New Roman" w:hAnsi="Times New Roman" w:cs="Times New Roman"/>
          <w:sz w:val="28"/>
          <w:szCs w:val="28"/>
          <w:lang w:eastAsia="ru-RU"/>
        </w:rPr>
        <w:t>значения</w:t>
      </w:r>
      <w:proofErr w:type="gramEnd"/>
      <w:r w:rsidRPr="007E5035">
        <w:rPr>
          <w:rFonts w:ascii="Times New Roman" w:eastAsia="Times New Roman" w:hAnsi="Times New Roman" w:cs="Times New Roman"/>
          <w:sz w:val="28"/>
          <w:szCs w:val="28"/>
          <w:lang w:eastAsia="ru-RU"/>
        </w:rPr>
        <w:t xml:space="preserve"> и координаты середин их полей допусков равные нулю. Допуски всех звеньев, кроме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выбираются или определяются</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из соответствующих стандартов.</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Рабочая ось шестерни </w:t>
      </w:r>
      <w:proofErr w:type="spellStart"/>
      <w:r w:rsidRPr="007E5035">
        <w:rPr>
          <w:rFonts w:ascii="Times New Roman" w:eastAsia="Times New Roman" w:hAnsi="Times New Roman" w:cs="Times New Roman"/>
          <w:sz w:val="28"/>
          <w:szCs w:val="28"/>
          <w:lang w:eastAsia="ru-RU"/>
        </w:rPr>
        <w:t>непараллельна</w:t>
      </w:r>
      <w:proofErr w:type="spellEnd"/>
      <w:r w:rsidRPr="007E5035">
        <w:rPr>
          <w:rFonts w:ascii="Times New Roman" w:eastAsia="Times New Roman" w:hAnsi="Times New Roman" w:cs="Times New Roman"/>
          <w:sz w:val="28"/>
          <w:szCs w:val="28"/>
          <w:lang w:eastAsia="ru-RU"/>
        </w:rPr>
        <w:t xml:space="preserve"> к общей оси базовых цилиндров колец подшипников. Эта </w:t>
      </w:r>
      <w:proofErr w:type="spellStart"/>
      <w:r w:rsidRPr="007E5035">
        <w:rPr>
          <w:rFonts w:ascii="Times New Roman" w:eastAsia="Times New Roman" w:hAnsi="Times New Roman" w:cs="Times New Roman"/>
          <w:sz w:val="28"/>
          <w:szCs w:val="28"/>
          <w:lang w:eastAsia="ru-RU"/>
        </w:rPr>
        <w:t>непараллельность</w:t>
      </w:r>
      <w:proofErr w:type="spellEnd"/>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1 </w:t>
      </w:r>
      <w:r w:rsidRPr="007E5035">
        <w:rPr>
          <w:rFonts w:ascii="Times New Roman" w:eastAsia="Times New Roman" w:hAnsi="Times New Roman" w:cs="Times New Roman"/>
          <w:sz w:val="28"/>
          <w:szCs w:val="28"/>
          <w:lang w:eastAsia="ru-RU"/>
        </w:rPr>
        <w:t xml:space="preserve">возникает в результате радиального биения беговых дорожек относительно базовых наружных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поверхностей колец. Допуск звена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1 </w:t>
      </w:r>
      <w:r w:rsidRPr="007E5035">
        <w:rPr>
          <w:rFonts w:ascii="Times New Roman" w:eastAsia="Times New Roman" w:hAnsi="Times New Roman" w:cs="Times New Roman"/>
          <w:sz w:val="28"/>
          <w:szCs w:val="28"/>
          <w:lang w:eastAsia="ru-RU"/>
        </w:rPr>
        <w:t xml:space="preserve">равен максимально возможному углу между предельными положениями рабочей оси. Максимальный угол между этими осями образуется, когда радиальные биения колец разнонаправлены и его величина определяется отношением радиального биения беговых дорожек колец к расстоянию </w:t>
      </w:r>
      <w:r w:rsidRPr="007E5035">
        <w:rPr>
          <w:rFonts w:ascii="Times New Roman" w:eastAsia="Times New Roman" w:hAnsi="Times New Roman" w:cs="Times New Roman"/>
          <w:b/>
          <w:i/>
          <w:sz w:val="28"/>
          <w:szCs w:val="28"/>
          <w:lang w:val="en-US" w:eastAsia="ru-RU"/>
        </w:rPr>
        <w:t>L</w:t>
      </w:r>
      <w:r w:rsidRPr="007E5035">
        <w:rPr>
          <w:rFonts w:ascii="Times New Roman" w:eastAsia="Times New Roman" w:hAnsi="Times New Roman" w:cs="Times New Roman"/>
          <w:sz w:val="28"/>
          <w:szCs w:val="28"/>
          <w:lang w:eastAsia="ru-RU"/>
        </w:rPr>
        <w:t xml:space="preserve"> между средними сечениями по их ширине (см.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4). </w:t>
      </w:r>
    </w:p>
    <w:p w:rsidR="007E5035" w:rsidRPr="007E5035" w:rsidRDefault="007E5035" w:rsidP="007E5035">
      <w:pPr>
        <w:spacing w:after="0" w:line="360" w:lineRule="auto"/>
        <w:jc w:val="both"/>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Если подшипники одинаковы, то </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24"/>
          <w:sz w:val="28"/>
          <w:szCs w:val="28"/>
          <w:lang w:eastAsia="ru-RU"/>
        </w:rPr>
        <w:object w:dxaOrig="1060" w:dyaOrig="620">
          <v:shape id="_x0000_i1060" type="#_x0000_t75" style="width:77.25pt;height:45pt" o:ole="">
            <v:imagedata r:id="rId63" o:title=""/>
          </v:shape>
          <o:OLEObject Type="Embed" ProgID="Equation.DSMT4" ShapeID="_x0000_i1060" DrawAspect="Content" ObjectID="_1468227199" r:id="rId64"/>
        </w:objec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Значения </w:t>
      </w:r>
      <w:proofErr w:type="spellStart"/>
      <w:r w:rsidRPr="007E5035">
        <w:rPr>
          <w:rFonts w:ascii="Times New Roman" w:eastAsia="Times New Roman" w:hAnsi="Times New Roman" w:cs="Times New Roman"/>
          <w:b/>
          <w:i/>
          <w:sz w:val="28"/>
          <w:szCs w:val="28"/>
          <w:lang w:eastAsia="ru-RU"/>
        </w:rPr>
        <w:t>К</w:t>
      </w:r>
      <w:r w:rsidRPr="007E5035">
        <w:rPr>
          <w:rFonts w:ascii="Times New Roman" w:eastAsia="Times New Roman" w:hAnsi="Times New Roman" w:cs="Times New Roman"/>
          <w:b/>
          <w:i/>
          <w:sz w:val="28"/>
          <w:szCs w:val="28"/>
          <w:vertAlign w:val="subscript"/>
          <w:lang w:eastAsia="ru-RU"/>
        </w:rPr>
        <w:t>еа</w:t>
      </w:r>
      <w:proofErr w:type="spellEnd"/>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для используемых в конструкции</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подшипников см. в Приложении 5.</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roofErr w:type="spellStart"/>
      <w:r w:rsidRPr="007E5035">
        <w:rPr>
          <w:rFonts w:ascii="Times New Roman" w:eastAsia="Times New Roman" w:hAnsi="Times New Roman" w:cs="Times New Roman"/>
          <w:sz w:val="28"/>
          <w:szCs w:val="28"/>
          <w:lang w:eastAsia="ru-RU"/>
        </w:rPr>
        <w:t>Непараллельность</w:t>
      </w:r>
      <w:proofErr w:type="spellEnd"/>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2 </w:t>
      </w:r>
      <w:r w:rsidRPr="007E5035">
        <w:rPr>
          <w:rFonts w:ascii="Times New Roman" w:eastAsia="Times New Roman" w:hAnsi="Times New Roman" w:cs="Times New Roman"/>
          <w:sz w:val="28"/>
          <w:szCs w:val="28"/>
          <w:lang w:eastAsia="ru-RU"/>
        </w:rPr>
        <w:t xml:space="preserve">общей оси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колец</w:t>
      </w:r>
      <w:proofErr w:type="gramEnd"/>
      <w:r w:rsidRPr="007E5035">
        <w:rPr>
          <w:rFonts w:ascii="Times New Roman" w:eastAsia="Times New Roman" w:hAnsi="Times New Roman" w:cs="Times New Roman"/>
          <w:sz w:val="28"/>
          <w:szCs w:val="28"/>
          <w:lang w:eastAsia="ru-RU"/>
        </w:rPr>
        <w:t xml:space="preserve"> подшипников с общей осью отверстий в корпусе возникает в результате того, что наружные кольца подшипников установлены в корпус по посадкам, в которых возможен зазор. Допуск звена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2 </w:t>
      </w:r>
      <w:r w:rsidRPr="007E5035">
        <w:rPr>
          <w:rFonts w:ascii="Times New Roman" w:eastAsia="Times New Roman" w:hAnsi="Times New Roman" w:cs="Times New Roman"/>
          <w:sz w:val="28"/>
          <w:szCs w:val="28"/>
          <w:lang w:eastAsia="ru-RU"/>
        </w:rPr>
        <w:t>равен максимально возможному углу. Максимальный угол между этими осями образуется, когда зазоры выбраны в разные стороны и равен:</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24"/>
          <w:sz w:val="28"/>
          <w:szCs w:val="28"/>
          <w:lang w:eastAsia="ru-RU"/>
        </w:rPr>
        <w:object w:dxaOrig="2420" w:dyaOrig="620">
          <v:shape id="_x0000_i1061" type="#_x0000_t75" style="width:176.25pt;height:45pt" o:ole="">
            <v:imagedata r:id="rId65" o:title=""/>
          </v:shape>
          <o:OLEObject Type="Embed" ProgID="Equation.DSMT4" ShapeID="_x0000_i1061" DrawAspect="Content" ObjectID="_1468227200" r:id="rId66"/>
        </w:objec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Если подшипники, на которые установлен вал, одинаковы, то </w:t>
      </w:r>
      <w:r w:rsidRPr="007E5035">
        <w:rPr>
          <w:rFonts w:ascii="Times New Roman" w:eastAsia="Times New Roman" w:hAnsi="Times New Roman" w:cs="Times New Roman"/>
          <w:position w:val="-12"/>
          <w:sz w:val="28"/>
          <w:szCs w:val="28"/>
          <w:lang w:eastAsia="ru-RU"/>
        </w:rPr>
        <w:object w:dxaOrig="1240" w:dyaOrig="360">
          <v:shape id="_x0000_i1062" type="#_x0000_t75" style="width:80.25pt;height:23.25pt" o:ole="">
            <v:imagedata r:id="rId67" o:title=""/>
          </v:shape>
          <o:OLEObject Type="Embed" ProgID="Equation.DSMT4" ShapeID="_x0000_i1062" DrawAspect="Content" ObjectID="_1468227201" r:id="rId68"/>
        </w:object>
      </w:r>
      <w:r w:rsidRPr="007E5035">
        <w:rPr>
          <w:rFonts w:ascii="Times New Roman" w:eastAsia="Times New Roman" w:hAnsi="Times New Roman" w:cs="Times New Roman"/>
          <w:sz w:val="28"/>
          <w:szCs w:val="28"/>
          <w:lang w:eastAsia="ru-RU"/>
        </w:rPr>
        <w:t xml:space="preserve"> и тогда</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24"/>
          <w:sz w:val="28"/>
          <w:szCs w:val="28"/>
          <w:lang w:eastAsia="ru-RU"/>
        </w:rPr>
        <w:object w:dxaOrig="1680" w:dyaOrig="620">
          <v:shape id="_x0000_i1063" type="#_x0000_t75" style="width:122.25pt;height:45pt" o:ole="">
            <v:imagedata r:id="rId69" o:title=""/>
          </v:shape>
          <o:OLEObject Type="Embed" ProgID="Equation.DSMT4" ShapeID="_x0000_i1063" DrawAspect="Content" ObjectID="_1468227202" r:id="rId70"/>
        </w:objec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Звенья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5 </w:t>
      </w:r>
      <w:r w:rsidRPr="007E5035">
        <w:rPr>
          <w:rFonts w:ascii="Times New Roman" w:eastAsia="Times New Roman" w:hAnsi="Times New Roman" w:cs="Times New Roman"/>
          <w:sz w:val="28"/>
          <w:szCs w:val="28"/>
          <w:lang w:eastAsia="ru-RU"/>
        </w:rPr>
        <w:t xml:space="preserve">и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4 </w:t>
      </w:r>
      <w:r w:rsidRPr="007E5035">
        <w:rPr>
          <w:rFonts w:ascii="Times New Roman" w:eastAsia="Times New Roman" w:hAnsi="Times New Roman" w:cs="Times New Roman"/>
          <w:sz w:val="28"/>
          <w:szCs w:val="28"/>
          <w:lang w:eastAsia="ru-RU"/>
        </w:rPr>
        <w:t xml:space="preserve">по содержанию и способу определения допусков аналогичны звеньям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1 </w:t>
      </w:r>
      <w:r w:rsidRPr="007E5035">
        <w:rPr>
          <w:rFonts w:ascii="Times New Roman" w:eastAsia="Times New Roman" w:hAnsi="Times New Roman" w:cs="Times New Roman"/>
          <w:sz w:val="28"/>
          <w:szCs w:val="28"/>
          <w:lang w:eastAsia="ru-RU"/>
        </w:rPr>
        <w:t xml:space="preserve">и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2 </w:t>
      </w:r>
      <w:r w:rsidRPr="007E5035">
        <w:rPr>
          <w:rFonts w:ascii="Times New Roman" w:eastAsia="Times New Roman" w:hAnsi="Times New Roman" w:cs="Times New Roman"/>
          <w:sz w:val="28"/>
          <w:szCs w:val="28"/>
          <w:lang w:eastAsia="ru-RU"/>
        </w:rPr>
        <w:t xml:space="preserve">. Их величина может отличаться от допусков звеньев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1 </w:t>
      </w:r>
      <w:r w:rsidRPr="007E5035">
        <w:rPr>
          <w:rFonts w:ascii="Times New Roman" w:eastAsia="Times New Roman" w:hAnsi="Times New Roman" w:cs="Times New Roman"/>
          <w:sz w:val="28"/>
          <w:szCs w:val="28"/>
          <w:lang w:eastAsia="ru-RU"/>
        </w:rPr>
        <w:t xml:space="preserve">и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2</w:t>
      </w:r>
      <w:r w:rsidRPr="007E5035">
        <w:rPr>
          <w:rFonts w:ascii="Times New Roman" w:eastAsia="Times New Roman" w:hAnsi="Times New Roman" w:cs="Times New Roman"/>
          <w:sz w:val="28"/>
          <w:szCs w:val="28"/>
          <w:lang w:eastAsia="ru-RU"/>
        </w:rPr>
        <w:t>, если размеры подшипников ведомого вала отличаются от подшипников ведущего вала, что в реальных конструкциях бывает достаточно часто.</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Таким образом, задача обеспечения параллельности рабочих осей цилиндрической зубчатой передачи сводится к выбору класса точности подшипников, их посадки в корпус и расчету поля допуска звена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sz w:val="28"/>
          <w:szCs w:val="28"/>
          <w:lang w:eastAsia="ru-RU"/>
        </w:rPr>
        <w:t xml:space="preserve">–допуска на отклонения от параллельности осей отверстий под подшипники в корпусе редуктора. Этот допуск рассчитывается из уравнения полей допусков размерной цепи, при этом возможен как метод полной, так и неполной взаимозаменяемости с вероятностью появления </w:t>
      </w:r>
      <w:proofErr w:type="spellStart"/>
      <w:r w:rsidRPr="007E5035">
        <w:rPr>
          <w:rFonts w:ascii="Times New Roman" w:eastAsia="Times New Roman" w:hAnsi="Times New Roman" w:cs="Times New Roman"/>
          <w:sz w:val="28"/>
          <w:szCs w:val="28"/>
          <w:lang w:eastAsia="ru-RU"/>
        </w:rPr>
        <w:t>непараллельности</w:t>
      </w:r>
      <w:proofErr w:type="spellEnd"/>
      <w:r w:rsidRPr="007E5035">
        <w:rPr>
          <w:rFonts w:ascii="Times New Roman" w:eastAsia="Times New Roman" w:hAnsi="Times New Roman" w:cs="Times New Roman"/>
          <w:sz w:val="28"/>
          <w:szCs w:val="28"/>
          <w:lang w:eastAsia="ru-RU"/>
        </w:rPr>
        <w:t xml:space="preserve"> осей за пределами установленного стандартом допуска </w:t>
      </w:r>
      <w:proofErr w:type="gramStart"/>
      <w:r w:rsidRPr="007E5035">
        <w:rPr>
          <w:rFonts w:ascii="Times New Roman" w:eastAsia="Times New Roman" w:hAnsi="Times New Roman" w:cs="Times New Roman"/>
          <w:b/>
          <w:i/>
          <w:sz w:val="28"/>
          <w:szCs w:val="28"/>
          <w:lang w:eastAsia="ru-RU"/>
        </w:rPr>
        <w:t>Р(</w:t>
      </w:r>
      <w:proofErr w:type="gramEnd"/>
      <w:r w:rsidRPr="007E5035">
        <w:rPr>
          <w:rFonts w:ascii="Times New Roman" w:eastAsia="Times New Roman" w:hAnsi="Times New Roman" w:cs="Times New Roman"/>
          <w:b/>
          <w:i/>
          <w:sz w:val="28"/>
          <w:szCs w:val="28"/>
          <w:lang w:eastAsia="ru-RU"/>
        </w:rPr>
        <w:t xml:space="preserve">х)=0,27% </w:t>
      </w:r>
      <w:r w:rsidRPr="007E5035">
        <w:rPr>
          <w:rFonts w:ascii="Times New Roman" w:eastAsia="Times New Roman" w:hAnsi="Times New Roman" w:cs="Times New Roman"/>
          <w:sz w:val="28"/>
          <w:szCs w:val="28"/>
          <w:lang w:eastAsia="ru-RU"/>
        </w:rPr>
        <w:t xml:space="preserve">(в этом случае коэффициент риска </w:t>
      </w:r>
      <w:proofErr w:type="spellStart"/>
      <w:r w:rsidRPr="007E5035">
        <w:rPr>
          <w:rFonts w:ascii="Times New Roman" w:eastAsia="Times New Roman" w:hAnsi="Times New Roman" w:cs="Times New Roman"/>
          <w:b/>
          <w:i/>
          <w:sz w:val="28"/>
          <w:szCs w:val="28"/>
          <w:lang w:val="en-US" w:eastAsia="ru-RU"/>
        </w:rPr>
        <w:t>t</w:t>
      </w:r>
      <w:r w:rsidRPr="007E5035">
        <w:rPr>
          <w:rFonts w:ascii="Times New Roman" w:eastAsia="Times New Roman" w:hAnsi="Times New Roman" w:cs="Times New Roman"/>
          <w:b/>
          <w:i/>
          <w:sz w:val="28"/>
          <w:szCs w:val="28"/>
          <w:vertAlign w:val="subscript"/>
          <w:lang w:val="en-US" w:eastAsia="ru-RU"/>
        </w:rPr>
        <w:t>Δ</w:t>
      </w:r>
      <w:proofErr w:type="spellEnd"/>
      <w:r w:rsidRPr="007E5035">
        <w:rPr>
          <w:rFonts w:ascii="Times New Roman" w:eastAsia="Times New Roman" w:hAnsi="Times New Roman" w:cs="Times New Roman"/>
          <w:b/>
          <w:i/>
          <w:sz w:val="28"/>
          <w:szCs w:val="28"/>
          <w:lang w:eastAsia="ru-RU"/>
        </w:rPr>
        <w:t xml:space="preserve"> = 3</w:t>
      </w:r>
      <w:r w:rsidRPr="007E5035">
        <w:rPr>
          <w:rFonts w:ascii="Times New Roman" w:eastAsia="Times New Roman" w:hAnsi="Times New Roman" w:cs="Times New Roman"/>
          <w:sz w:val="28"/>
          <w:szCs w:val="28"/>
          <w:lang w:eastAsia="ru-RU"/>
        </w:rPr>
        <w:t xml:space="preserve">). В этих расчетах необходимо допуски всех звеньев выразить через отношения катетов к одной и той же длине. Такой длиной должна стать </w:t>
      </w:r>
      <w:r w:rsidRPr="007E5035">
        <w:rPr>
          <w:rFonts w:ascii="Times New Roman" w:eastAsia="Times New Roman" w:hAnsi="Times New Roman" w:cs="Times New Roman"/>
          <w:b/>
          <w:i/>
          <w:sz w:val="28"/>
          <w:szCs w:val="28"/>
          <w:lang w:val="en-US" w:eastAsia="ru-RU"/>
        </w:rPr>
        <w:t>L</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 расстояние между серединами подшипниковых опор. Тогда и допуск замыкающего звена должен быть отнесен к этой длине, для чего необходимо установленную стандартом величину катета </w:t>
      </w:r>
      <w:proofErr w:type="spellStart"/>
      <w:r w:rsidRPr="007E5035">
        <w:rPr>
          <w:rFonts w:ascii="Times New Roman" w:eastAsia="Times New Roman" w:hAnsi="Times New Roman" w:cs="Times New Roman"/>
          <w:b/>
          <w:i/>
          <w:sz w:val="32"/>
          <w:szCs w:val="32"/>
          <w:lang w:val="en-US" w:eastAsia="ru-RU"/>
        </w:rPr>
        <w:t>f</w:t>
      </w:r>
      <w:r w:rsidRPr="007E5035">
        <w:rPr>
          <w:rFonts w:ascii="Times New Roman" w:eastAsia="Times New Roman" w:hAnsi="Times New Roman" w:cs="Times New Roman"/>
          <w:b/>
          <w:i/>
          <w:sz w:val="32"/>
          <w:szCs w:val="32"/>
          <w:vertAlign w:val="subscript"/>
          <w:lang w:val="en-US" w:eastAsia="ru-RU"/>
        </w:rPr>
        <w:t>x</w:t>
      </w:r>
      <w:proofErr w:type="spellEnd"/>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умножить на</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28"/>
          <w:szCs w:val="28"/>
          <w:lang w:eastAsia="ru-RU"/>
        </w:rPr>
        <w:t xml:space="preserve">коэффициент приведения, равный отношению </w:t>
      </w:r>
      <w:r w:rsidRPr="007E5035">
        <w:rPr>
          <w:rFonts w:ascii="Times New Roman" w:eastAsia="Times New Roman" w:hAnsi="Times New Roman" w:cs="Times New Roman"/>
          <w:position w:val="-24"/>
          <w:sz w:val="28"/>
          <w:szCs w:val="28"/>
          <w:lang w:eastAsia="ru-RU"/>
        </w:rPr>
        <w:object w:dxaOrig="279" w:dyaOrig="620">
          <v:shape id="_x0000_i1064" type="#_x0000_t75" style="width:18.75pt;height:40.5pt" o:ole="">
            <v:imagedata r:id="rId71" o:title=""/>
          </v:shape>
          <o:OLEObject Type="Embed" ProgID="Equation.DSMT4" ShapeID="_x0000_i1064" DrawAspect="Content" ObjectID="_1468227203" r:id="rId72"/>
        </w:object>
      </w:r>
      <w:r w:rsidRPr="007E5035">
        <w:rPr>
          <w:rFonts w:ascii="Times New Roman" w:eastAsia="Times New Roman" w:hAnsi="Times New Roman" w:cs="Times New Roman"/>
          <w:sz w:val="28"/>
          <w:szCs w:val="28"/>
          <w:lang w:eastAsia="ru-RU"/>
        </w:rPr>
        <w:t xml:space="preserve">. Тогда допуск замыкающего звена в уравнении допусков определяется </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24"/>
          <w:sz w:val="28"/>
          <w:szCs w:val="28"/>
          <w:lang w:eastAsia="ru-RU"/>
        </w:rPr>
        <w:object w:dxaOrig="1359" w:dyaOrig="900">
          <v:shape id="_x0000_i1065" type="#_x0000_t75" style="width:93.75pt;height:62.25pt" o:ole="">
            <v:imagedata r:id="rId73" o:title=""/>
          </v:shape>
          <o:OLEObject Type="Embed" ProgID="Equation.DSMT4" ShapeID="_x0000_i1065" DrawAspect="Content" ObjectID="_1468227204" r:id="rId74"/>
        </w:objec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Рассчитанный из уравнения полей допусков размерной цепи допуск звена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sz w:val="28"/>
          <w:szCs w:val="28"/>
          <w:lang w:eastAsia="ru-RU"/>
        </w:rPr>
        <w:t>поставляется на чертеже корпуса редуктора или записывается в технических требованиях.</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D96D91" w:rsidRDefault="007E5035" w:rsidP="00D96D91">
      <w:pPr>
        <w:spacing w:after="0" w:line="360" w:lineRule="auto"/>
        <w:ind w:firstLine="851"/>
        <w:jc w:val="both"/>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b/>
          <w:sz w:val="28"/>
          <w:szCs w:val="28"/>
          <w:lang w:eastAsia="ru-RU"/>
        </w:rPr>
        <w:lastRenderedPageBreak/>
        <w:t>Задача 4. Обеспечение угла скрещивания рабочих осей в установленных стандартом пределах</w:t>
      </w:r>
      <w:r w:rsidRPr="007E5035">
        <w:rPr>
          <w:rFonts w:ascii="Times New Roman" w:eastAsia="Times New Roman" w:hAnsi="Times New Roman" w:cs="Times New Roman"/>
          <w:b/>
          <w:i/>
          <w:sz w:val="28"/>
          <w:szCs w:val="28"/>
          <w:lang w:eastAsia="ru-RU"/>
        </w:rPr>
        <w:t xml:space="preserve">. </w:t>
      </w:r>
    </w:p>
    <w:p w:rsidR="007E5035" w:rsidRPr="007E5035"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В идеале рабочие обе оси передачи в схеме на рис.</w:t>
      </w:r>
      <w:r w:rsidR="00D96D91">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 xml:space="preserve">4 находятся в одной плоскости. Однако в реальных конструкциях они от этой плоскости отклоняются. Это отклонение оценивается углом скрещивания </w:t>
      </w:r>
      <w:r w:rsidRPr="007E5035">
        <w:rPr>
          <w:rFonts w:ascii="Times New Roman" w:eastAsia="Times New Roman" w:hAnsi="Times New Roman" w:cs="Times New Roman"/>
          <w:b/>
          <w:i/>
          <w:sz w:val="32"/>
          <w:szCs w:val="32"/>
          <w:lang w:eastAsia="ru-RU"/>
        </w:rPr>
        <w:t>γ</w:t>
      </w:r>
      <w:r w:rsidRPr="007E5035">
        <w:rPr>
          <w:rFonts w:ascii="Times New Roman" w:eastAsia="Times New Roman" w:hAnsi="Times New Roman" w:cs="Times New Roman"/>
          <w:sz w:val="28"/>
          <w:szCs w:val="28"/>
          <w:lang w:eastAsia="ru-RU"/>
        </w:rPr>
        <w:t xml:space="preserve">, который в партии передач получает рассеивание.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Появление угла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sz w:val="28"/>
          <w:szCs w:val="28"/>
          <w:lang w:eastAsia="ru-RU"/>
        </w:rPr>
        <w:t xml:space="preserve"> приводит к уменьшению пятна контакта зубьев, что негативно сказывается на работоспособности передачи. При этом интенсивность влияния угла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sz w:val="28"/>
          <w:szCs w:val="28"/>
          <w:lang w:eastAsia="ru-RU"/>
        </w:rPr>
        <w:t xml:space="preserve"> на пятно контакта значительно выше, чем </w:t>
      </w:r>
      <w:proofErr w:type="spellStart"/>
      <w:r w:rsidRPr="007E5035">
        <w:rPr>
          <w:rFonts w:ascii="Times New Roman" w:eastAsia="Times New Roman" w:hAnsi="Times New Roman" w:cs="Times New Roman"/>
          <w:sz w:val="28"/>
          <w:szCs w:val="28"/>
          <w:lang w:eastAsia="ru-RU"/>
        </w:rPr>
        <w:t>непараллельности</w:t>
      </w:r>
      <w:proofErr w:type="spellEnd"/>
      <w:r w:rsidRPr="007E5035">
        <w:rPr>
          <w:rFonts w:ascii="Times New Roman" w:eastAsia="Times New Roman" w:hAnsi="Times New Roman" w:cs="Times New Roman"/>
          <w:sz w:val="28"/>
          <w:szCs w:val="28"/>
          <w:lang w:eastAsia="ru-RU"/>
        </w:rPr>
        <w:t xml:space="preserve"> осей (угол </w:t>
      </w:r>
      <w:proofErr w:type="spellStart"/>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b/>
          <w:i/>
          <w:sz w:val="36"/>
          <w:szCs w:val="36"/>
          <w:vertAlign w:val="subscript"/>
          <w:lang w:eastAsia="ru-RU"/>
        </w:rPr>
        <w:t>Δ</w:t>
      </w:r>
      <w:proofErr w:type="spellEnd"/>
      <w:r w:rsidRPr="007E5035">
        <w:rPr>
          <w:rFonts w:ascii="Times New Roman" w:eastAsia="Times New Roman" w:hAnsi="Times New Roman" w:cs="Times New Roman"/>
          <w:sz w:val="28"/>
          <w:szCs w:val="28"/>
          <w:lang w:eastAsia="ru-RU"/>
        </w:rPr>
        <w:t xml:space="preserve">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b/>
          <w:i/>
          <w:sz w:val="28"/>
          <w:szCs w:val="28"/>
          <w:lang w:eastAsia="ru-RU"/>
        </w:rPr>
        <w:t>а</w:t>
      </w:r>
      <w:r w:rsidRPr="007E5035">
        <w:rPr>
          <w:rFonts w:ascii="Times New Roman" w:eastAsia="Times New Roman" w:hAnsi="Times New Roman" w:cs="Times New Roman"/>
          <w:sz w:val="28"/>
          <w:szCs w:val="28"/>
          <w:lang w:eastAsia="ru-RU"/>
        </w:rPr>
        <w:t xml:space="preserve">). ГОСТ 1643-81 устанавливает допустимую величину угла скрещивания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sz w:val="28"/>
          <w:szCs w:val="28"/>
          <w:lang w:eastAsia="ru-RU"/>
        </w:rPr>
        <w:t xml:space="preserve"> так же как и </w:t>
      </w:r>
      <w:proofErr w:type="spellStart"/>
      <w:r w:rsidRPr="007E5035">
        <w:rPr>
          <w:rFonts w:ascii="Times New Roman" w:eastAsia="Times New Roman" w:hAnsi="Times New Roman" w:cs="Times New Roman"/>
          <w:sz w:val="28"/>
          <w:szCs w:val="28"/>
          <w:lang w:eastAsia="ru-RU"/>
        </w:rPr>
        <w:t>непараллельность</w:t>
      </w:r>
      <w:proofErr w:type="spellEnd"/>
      <w:r w:rsidRPr="007E5035">
        <w:rPr>
          <w:rFonts w:ascii="Times New Roman" w:eastAsia="Times New Roman" w:hAnsi="Times New Roman" w:cs="Times New Roman"/>
          <w:sz w:val="28"/>
          <w:szCs w:val="28"/>
          <w:lang w:eastAsia="ru-RU"/>
        </w:rPr>
        <w:t xml:space="preserve"> рабочих осей – катетом </w:t>
      </w:r>
      <w:proofErr w:type="spellStart"/>
      <w:r w:rsidRPr="007E5035">
        <w:rPr>
          <w:rFonts w:ascii="Times New Roman" w:eastAsia="Times New Roman" w:hAnsi="Times New Roman" w:cs="Times New Roman"/>
          <w:b/>
          <w:i/>
          <w:sz w:val="32"/>
          <w:szCs w:val="32"/>
          <w:lang w:eastAsia="ru-RU"/>
        </w:rPr>
        <w:t>f</w:t>
      </w:r>
      <w:r w:rsidRPr="007E5035">
        <w:rPr>
          <w:rFonts w:ascii="Times New Roman" w:eastAsia="Times New Roman" w:hAnsi="Times New Roman" w:cs="Times New Roman"/>
          <w:b/>
          <w:i/>
          <w:sz w:val="32"/>
          <w:szCs w:val="32"/>
          <w:vertAlign w:val="subscript"/>
          <w:lang w:eastAsia="ru-RU"/>
        </w:rPr>
        <w:t>у</w:t>
      </w:r>
      <w:proofErr w:type="spellEnd"/>
      <w:proofErr w:type="gramStart"/>
      <w:r w:rsidRPr="007E5035">
        <w:rPr>
          <w:rFonts w:ascii="Times New Roman" w:eastAsia="Times New Roman" w:hAnsi="Times New Roman" w:cs="Times New Roman"/>
          <w:sz w:val="28"/>
          <w:szCs w:val="28"/>
          <w:lang w:eastAsia="ru-RU"/>
        </w:rPr>
        <w:t xml:space="preserve"> ,</w:t>
      </w:r>
      <w:proofErr w:type="gramEnd"/>
      <w:r w:rsidRPr="007E5035">
        <w:rPr>
          <w:rFonts w:ascii="Times New Roman" w:eastAsia="Times New Roman" w:hAnsi="Times New Roman" w:cs="Times New Roman"/>
          <w:sz w:val="28"/>
          <w:szCs w:val="28"/>
          <w:lang w:eastAsia="ru-RU"/>
        </w:rPr>
        <w:t xml:space="preserve"> отнесенным к ширине зубчатого венца </w:t>
      </w:r>
      <w:r w:rsidRPr="007E5035">
        <w:rPr>
          <w:rFonts w:ascii="Times New Roman" w:eastAsia="Times New Roman" w:hAnsi="Times New Roman" w:cs="Times New Roman"/>
          <w:b/>
          <w:i/>
          <w:sz w:val="28"/>
          <w:szCs w:val="28"/>
          <w:lang w:eastAsia="ru-RU"/>
        </w:rPr>
        <w:t>В</w:t>
      </w:r>
      <w:r w:rsidRPr="007E5035">
        <w:rPr>
          <w:rFonts w:ascii="Times New Roman" w:eastAsia="Times New Roman" w:hAnsi="Times New Roman" w:cs="Times New Roman"/>
          <w:sz w:val="28"/>
          <w:szCs w:val="28"/>
          <w:lang w:eastAsia="ru-RU"/>
        </w:rPr>
        <w:t xml:space="preserve">, но его величина вдвое меньше, чем  </w:t>
      </w:r>
      <w:proofErr w:type="spellStart"/>
      <w:r w:rsidRPr="007E5035">
        <w:rPr>
          <w:rFonts w:ascii="Times New Roman" w:eastAsia="Times New Roman" w:hAnsi="Times New Roman" w:cs="Times New Roman"/>
          <w:b/>
          <w:i/>
          <w:sz w:val="32"/>
          <w:szCs w:val="32"/>
          <w:lang w:eastAsia="ru-RU"/>
        </w:rPr>
        <w:t>f</w:t>
      </w:r>
      <w:r w:rsidRPr="007E5035">
        <w:rPr>
          <w:rFonts w:ascii="Times New Roman" w:eastAsia="Times New Roman" w:hAnsi="Times New Roman" w:cs="Times New Roman"/>
          <w:b/>
          <w:i/>
          <w:sz w:val="32"/>
          <w:szCs w:val="32"/>
          <w:vertAlign w:val="subscript"/>
          <w:lang w:eastAsia="ru-RU"/>
        </w:rPr>
        <w:t>x</w:t>
      </w:r>
      <w:proofErr w:type="spellEnd"/>
      <w:r w:rsidRPr="007E5035">
        <w:rPr>
          <w:rFonts w:ascii="Times New Roman" w:eastAsia="Times New Roman" w:hAnsi="Times New Roman" w:cs="Times New Roman"/>
          <w:b/>
          <w:i/>
          <w:sz w:val="32"/>
          <w:szCs w:val="32"/>
          <w:vertAlign w:val="subscript"/>
          <w:lang w:eastAsia="ru-RU"/>
        </w:rPr>
        <w:t xml:space="preserve"> </w:t>
      </w:r>
      <w:r w:rsidRPr="007E5035">
        <w:rPr>
          <w:rFonts w:ascii="Times New Roman" w:eastAsia="Times New Roman" w:hAnsi="Times New Roman" w:cs="Times New Roman"/>
          <w:sz w:val="28"/>
          <w:szCs w:val="28"/>
          <w:lang w:eastAsia="ru-RU"/>
        </w:rPr>
        <w:t>:</w:t>
      </w:r>
      <w:r w:rsidRPr="007E5035">
        <w:rPr>
          <w:rFonts w:ascii="Times New Roman" w:eastAsia="Times New Roman" w:hAnsi="Times New Roman" w:cs="Times New Roman"/>
          <w:b/>
          <w:i/>
          <w:sz w:val="32"/>
          <w:szCs w:val="32"/>
          <w:vertAlign w:val="subscript"/>
          <w:lang w:eastAsia="ru-RU"/>
        </w:rPr>
        <w:t xml:space="preserve"> </w:t>
      </w:r>
      <w:r w:rsidRPr="007E5035">
        <w:rPr>
          <w:rFonts w:ascii="Times New Roman" w:eastAsia="Times New Roman" w:hAnsi="Times New Roman" w:cs="Times New Roman"/>
          <w:b/>
          <w:i/>
          <w:sz w:val="32"/>
          <w:szCs w:val="32"/>
          <w:lang w:eastAsia="ru-RU"/>
        </w:rPr>
        <w:t xml:space="preserve"> </w:t>
      </w:r>
      <w:proofErr w:type="spellStart"/>
      <w:r w:rsidRPr="007E5035">
        <w:rPr>
          <w:rFonts w:ascii="Times New Roman" w:eastAsia="Times New Roman" w:hAnsi="Times New Roman" w:cs="Times New Roman"/>
          <w:b/>
          <w:i/>
          <w:sz w:val="32"/>
          <w:szCs w:val="32"/>
          <w:lang w:eastAsia="ru-RU"/>
        </w:rPr>
        <w:t>f</w:t>
      </w:r>
      <w:r w:rsidRPr="007E5035">
        <w:rPr>
          <w:rFonts w:ascii="Times New Roman" w:eastAsia="Times New Roman" w:hAnsi="Times New Roman" w:cs="Times New Roman"/>
          <w:b/>
          <w:i/>
          <w:sz w:val="32"/>
          <w:szCs w:val="32"/>
          <w:vertAlign w:val="subscript"/>
          <w:lang w:eastAsia="ru-RU"/>
        </w:rPr>
        <w:t>у</w:t>
      </w:r>
      <w:proofErr w:type="spellEnd"/>
      <w:r w:rsidRPr="007E5035">
        <w:rPr>
          <w:rFonts w:ascii="Times New Roman" w:eastAsia="Times New Roman" w:hAnsi="Times New Roman" w:cs="Times New Roman"/>
          <w:b/>
          <w:i/>
          <w:sz w:val="32"/>
          <w:szCs w:val="32"/>
          <w:lang w:eastAsia="ru-RU"/>
        </w:rPr>
        <w:t xml:space="preserve"> = 0,5 </w:t>
      </w:r>
      <w:proofErr w:type="spellStart"/>
      <w:r w:rsidRPr="007E5035">
        <w:rPr>
          <w:rFonts w:ascii="Times New Roman" w:eastAsia="Times New Roman" w:hAnsi="Times New Roman" w:cs="Times New Roman"/>
          <w:b/>
          <w:i/>
          <w:sz w:val="32"/>
          <w:szCs w:val="32"/>
          <w:lang w:eastAsia="ru-RU"/>
        </w:rPr>
        <w:t>f</w:t>
      </w:r>
      <w:r w:rsidRPr="007E5035">
        <w:rPr>
          <w:rFonts w:ascii="Times New Roman" w:eastAsia="Times New Roman" w:hAnsi="Times New Roman" w:cs="Times New Roman"/>
          <w:b/>
          <w:i/>
          <w:sz w:val="32"/>
          <w:szCs w:val="32"/>
          <w:vertAlign w:val="subscript"/>
          <w:lang w:eastAsia="ru-RU"/>
        </w:rPr>
        <w:t>x</w:t>
      </w:r>
      <w:proofErr w:type="spellEnd"/>
      <w:r w:rsidRPr="007E5035">
        <w:rPr>
          <w:rFonts w:ascii="Times New Roman" w:eastAsia="Times New Roman" w:hAnsi="Times New Roman" w:cs="Times New Roman"/>
          <w:b/>
          <w:i/>
          <w:sz w:val="32"/>
          <w:szCs w:val="32"/>
          <w:lang w:eastAsia="ru-RU"/>
        </w:rPr>
        <w:t>.</w:t>
      </w:r>
      <w:r w:rsidRPr="007E5035">
        <w:rPr>
          <w:rFonts w:ascii="Times New Roman" w:eastAsia="Times New Roman" w:hAnsi="Times New Roman" w:cs="Times New Roman"/>
          <w:sz w:val="28"/>
          <w:szCs w:val="28"/>
          <w:lang w:eastAsia="ru-RU"/>
        </w:rPr>
        <w:t xml:space="preserve"> (см. Приложение 3). Размерная цепь, описывающая формирование угла скрещивания </w:t>
      </w:r>
      <w:r w:rsidRPr="007E5035">
        <w:rPr>
          <w:rFonts w:ascii="Times New Roman" w:eastAsia="Times New Roman" w:hAnsi="Times New Roman" w:cs="Times New Roman"/>
          <w:b/>
          <w:i/>
          <w:sz w:val="32"/>
          <w:szCs w:val="32"/>
          <w:lang w:eastAsia="ru-RU"/>
        </w:rPr>
        <w:t xml:space="preserve">γ </w:t>
      </w:r>
      <w:r w:rsidRPr="007E5035">
        <w:rPr>
          <w:rFonts w:ascii="Times New Roman" w:eastAsia="Times New Roman" w:hAnsi="Times New Roman" w:cs="Times New Roman"/>
          <w:sz w:val="28"/>
          <w:szCs w:val="28"/>
          <w:lang w:eastAsia="ru-RU"/>
        </w:rPr>
        <w:t xml:space="preserve">приведена на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b/>
          <w:i/>
          <w:sz w:val="28"/>
          <w:szCs w:val="28"/>
          <w:lang w:eastAsia="ru-RU"/>
        </w:rPr>
        <w:t>б</w:t>
      </w:r>
      <w:r w:rsidRPr="007E5035">
        <w:rPr>
          <w:rFonts w:ascii="Times New Roman" w:eastAsia="Times New Roman" w:hAnsi="Times New Roman" w:cs="Times New Roman"/>
          <w:sz w:val="28"/>
          <w:szCs w:val="28"/>
          <w:lang w:eastAsia="ru-RU"/>
        </w:rPr>
        <w:t xml:space="preserve">. </w:t>
      </w:r>
    </w:p>
    <w:p w:rsidR="007E5035" w:rsidRPr="007E5035"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Сравнение размерных цепей </w:t>
      </w:r>
      <w:r w:rsidRPr="007E5035">
        <w:rPr>
          <w:rFonts w:ascii="Times New Roman" w:eastAsia="Times New Roman" w:hAnsi="Times New Roman" w:cs="Times New Roman"/>
          <w:b/>
          <w:i/>
          <w:sz w:val="32"/>
          <w:szCs w:val="32"/>
          <w:lang w:eastAsia="ru-RU"/>
        </w:rPr>
        <w:t xml:space="preserve">β </w:t>
      </w:r>
      <w:r w:rsidRPr="007E5035">
        <w:rPr>
          <w:rFonts w:ascii="Times New Roman" w:eastAsia="Times New Roman" w:hAnsi="Times New Roman" w:cs="Times New Roman"/>
          <w:sz w:val="28"/>
          <w:szCs w:val="28"/>
          <w:lang w:eastAsia="ru-RU"/>
        </w:rPr>
        <w:t>и</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 xml:space="preserve">показывает, что физическая сущность составляющих  звеньев обеих цепей одинакова: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1 </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b/>
          <w:i/>
          <w:sz w:val="28"/>
          <w:szCs w:val="28"/>
          <w:vertAlign w:val="subscript"/>
          <w:lang w:eastAsia="ru-RU"/>
        </w:rPr>
        <w:t>1</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2 </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b/>
          <w:i/>
          <w:sz w:val="28"/>
          <w:szCs w:val="28"/>
          <w:vertAlign w:val="subscript"/>
          <w:lang w:eastAsia="ru-RU"/>
        </w:rPr>
        <w:t>2</w:t>
      </w:r>
      <w:r w:rsidRPr="007E5035">
        <w:rPr>
          <w:rFonts w:ascii="Times New Roman" w:eastAsia="Times New Roman" w:hAnsi="Times New Roman" w:cs="Times New Roman"/>
          <w:sz w:val="28"/>
          <w:szCs w:val="28"/>
          <w:lang w:eastAsia="ru-RU"/>
        </w:rPr>
        <w:t xml:space="preserve">, </w:t>
      </w:r>
    </w:p>
    <w:p w:rsidR="00D96D91" w:rsidRPr="007E5035" w:rsidRDefault="007E5035" w:rsidP="00D96D91">
      <w:pPr>
        <w:spacing w:after="0" w:line="360" w:lineRule="auto"/>
        <w:jc w:val="both"/>
        <w:rPr>
          <w:rFonts w:ascii="Times New Roman" w:eastAsia="Times New Roman" w:hAnsi="Times New Roman" w:cs="Times New Roman"/>
          <w:b/>
          <w:i/>
          <w:sz w:val="36"/>
          <w:szCs w:val="36"/>
          <w:lang w:eastAsia="ru-RU"/>
        </w:rPr>
      </w:pP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4 </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b/>
          <w:i/>
          <w:sz w:val="28"/>
          <w:szCs w:val="28"/>
          <w:vertAlign w:val="subscript"/>
          <w:lang w:eastAsia="ru-RU"/>
        </w:rPr>
        <w:t>4</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5 </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b/>
          <w:i/>
          <w:sz w:val="28"/>
          <w:szCs w:val="28"/>
          <w:vertAlign w:val="subscript"/>
          <w:lang w:eastAsia="ru-RU"/>
        </w:rPr>
        <w:t>5</w:t>
      </w:r>
      <w:r w:rsidRPr="007E5035">
        <w:rPr>
          <w:rFonts w:ascii="Times New Roman" w:eastAsia="Times New Roman" w:hAnsi="Times New Roman" w:cs="Times New Roman"/>
          <w:sz w:val="28"/>
          <w:szCs w:val="28"/>
          <w:lang w:eastAsia="ru-RU"/>
        </w:rPr>
        <w:t xml:space="preserve">. Одинаковы и поля их допусков, так как причины появления их погрешностей одни и те же – радиальные биения беговых дорожек наружных колец подшипников относительно базовых наружных цилиндрических поверхностей и зазоры между базовыми поверхностями колец и отверстиями корпуса соответствующие выбранной посадке. Различными  по величине  окажутся  допуски  звеньев  </w:t>
      </w:r>
      <w:r w:rsidRPr="007E5035">
        <w:rPr>
          <w:rFonts w:ascii="Times New Roman" w:eastAsia="Times New Roman" w:hAnsi="Times New Roman" w:cs="Times New Roman"/>
          <w:b/>
          <w:i/>
          <w:sz w:val="32"/>
          <w:szCs w:val="32"/>
          <w:lang w:eastAsia="ru-RU"/>
        </w:rPr>
        <w:t>β</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sz w:val="28"/>
          <w:szCs w:val="28"/>
          <w:lang w:eastAsia="ru-RU"/>
        </w:rPr>
        <w:t xml:space="preserve">и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sz w:val="28"/>
          <w:szCs w:val="28"/>
          <w:lang w:eastAsia="ru-RU"/>
        </w:rPr>
        <w:t>, так как различны по величине допуски исходных звеньев, т.е. допуск на</w:t>
      </w:r>
      <w:r w:rsidR="00D96D91" w:rsidRPr="00D96D91">
        <w:rPr>
          <w:rFonts w:ascii="Times New Roman" w:eastAsia="Times New Roman" w:hAnsi="Times New Roman" w:cs="Times New Roman"/>
          <w:sz w:val="28"/>
          <w:szCs w:val="28"/>
          <w:lang w:eastAsia="ru-RU"/>
        </w:rPr>
        <w:t xml:space="preserve"> </w:t>
      </w:r>
      <w:r w:rsidR="00D96D91" w:rsidRPr="007E5035">
        <w:rPr>
          <w:rFonts w:ascii="Times New Roman" w:eastAsia="Times New Roman" w:hAnsi="Times New Roman" w:cs="Times New Roman"/>
          <w:sz w:val="28"/>
          <w:szCs w:val="28"/>
          <w:lang w:eastAsia="ru-RU"/>
        </w:rPr>
        <w:t xml:space="preserve">скрещивание осей цилиндрической зубчатой передачи вдвое более жесткий, чем допуск </w:t>
      </w:r>
      <w:proofErr w:type="gramStart"/>
      <w:r w:rsidR="00D96D91" w:rsidRPr="007E5035">
        <w:rPr>
          <w:rFonts w:ascii="Times New Roman" w:eastAsia="Times New Roman" w:hAnsi="Times New Roman" w:cs="Times New Roman"/>
          <w:sz w:val="28"/>
          <w:szCs w:val="28"/>
          <w:lang w:eastAsia="ru-RU"/>
        </w:rPr>
        <w:t>на</w:t>
      </w:r>
      <w:proofErr w:type="gramEnd"/>
      <w:r w:rsidR="00D96D91" w:rsidRPr="007E5035">
        <w:rPr>
          <w:rFonts w:ascii="Times New Roman" w:eastAsia="Times New Roman" w:hAnsi="Times New Roman" w:cs="Times New Roman"/>
          <w:sz w:val="28"/>
          <w:szCs w:val="28"/>
          <w:lang w:eastAsia="ru-RU"/>
        </w:rPr>
        <w:t xml:space="preserve"> </w:t>
      </w:r>
      <w:proofErr w:type="gramStart"/>
      <w:r w:rsidR="00D96D91" w:rsidRPr="007E5035">
        <w:rPr>
          <w:rFonts w:ascii="Times New Roman" w:eastAsia="Times New Roman" w:hAnsi="Times New Roman" w:cs="Times New Roman"/>
          <w:sz w:val="28"/>
          <w:szCs w:val="28"/>
          <w:lang w:eastAsia="ru-RU"/>
        </w:rPr>
        <w:t>их</w:t>
      </w:r>
      <w:proofErr w:type="gramEnd"/>
      <w:r w:rsidR="00D96D91" w:rsidRPr="007E5035">
        <w:rPr>
          <w:rFonts w:ascii="Times New Roman" w:eastAsia="Times New Roman" w:hAnsi="Times New Roman" w:cs="Times New Roman"/>
          <w:sz w:val="28"/>
          <w:szCs w:val="28"/>
          <w:lang w:eastAsia="ru-RU"/>
        </w:rPr>
        <w:t xml:space="preserve"> </w:t>
      </w:r>
      <w:proofErr w:type="spellStart"/>
      <w:r w:rsidR="00D96D91" w:rsidRPr="007E5035">
        <w:rPr>
          <w:rFonts w:ascii="Times New Roman" w:eastAsia="Times New Roman" w:hAnsi="Times New Roman" w:cs="Times New Roman"/>
          <w:sz w:val="28"/>
          <w:szCs w:val="28"/>
          <w:lang w:eastAsia="ru-RU"/>
        </w:rPr>
        <w:t>непараллельность</w:t>
      </w:r>
      <w:proofErr w:type="spellEnd"/>
      <w:r w:rsidR="00D96D91" w:rsidRPr="007E5035">
        <w:rPr>
          <w:rFonts w:ascii="Times New Roman" w:eastAsia="Times New Roman" w:hAnsi="Times New Roman" w:cs="Times New Roman"/>
          <w:sz w:val="28"/>
          <w:szCs w:val="28"/>
          <w:lang w:eastAsia="ru-RU"/>
        </w:rPr>
        <w:t xml:space="preserve">. Тем не менее, в табл. </w:t>
      </w:r>
      <w:r w:rsidR="00D96D91">
        <w:rPr>
          <w:rFonts w:ascii="Times New Roman" w:eastAsia="Times New Roman" w:hAnsi="Times New Roman" w:cs="Times New Roman"/>
          <w:sz w:val="28"/>
          <w:szCs w:val="28"/>
          <w:lang w:eastAsia="ru-RU"/>
        </w:rPr>
        <w:t>5.</w:t>
      </w:r>
      <w:r w:rsidR="00D96D91" w:rsidRPr="007E5035">
        <w:rPr>
          <w:rFonts w:ascii="Times New Roman" w:eastAsia="Times New Roman" w:hAnsi="Times New Roman" w:cs="Times New Roman"/>
          <w:sz w:val="28"/>
          <w:szCs w:val="28"/>
          <w:lang w:eastAsia="ru-RU"/>
        </w:rPr>
        <w:t xml:space="preserve">5 приведены способы определения величины всех звеньев размерной цепи </w:t>
      </w:r>
      <w:r w:rsidR="00D96D91" w:rsidRPr="007E5035">
        <w:rPr>
          <w:rFonts w:ascii="Times New Roman" w:eastAsia="Times New Roman" w:hAnsi="Times New Roman" w:cs="Times New Roman"/>
          <w:b/>
          <w:i/>
          <w:sz w:val="36"/>
          <w:szCs w:val="36"/>
          <w:lang w:eastAsia="ru-RU"/>
        </w:rPr>
        <w:t>γ.</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 </w:t>
      </w:r>
    </w:p>
    <w:p w:rsidR="007E5035" w:rsidRPr="007E5035" w:rsidRDefault="007E5035" w:rsidP="007E5035">
      <w:pPr>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8214" w:dyaOrig="4972">
          <v:shape id="_x0000_i1066" type="#_x0000_t75" style="width:411pt;height:248.25pt" o:ole="">
            <v:imagedata r:id="rId75" o:title=""/>
          </v:shape>
          <o:OLEObject Type="Embed" ProgID="Visio.Drawing.6" ShapeID="_x0000_i1066" DrawAspect="Content" ObjectID="_1468227205" r:id="rId76"/>
        </w:object>
      </w:r>
    </w:p>
    <w:p w:rsidR="007E5035" w:rsidRPr="007E5035" w:rsidRDefault="007E5035" w:rsidP="007E5035">
      <w:pPr>
        <w:spacing w:after="0" w:line="360" w:lineRule="auto"/>
        <w:jc w:val="center"/>
        <w:rPr>
          <w:rFonts w:ascii="Times New Roman" w:eastAsia="Times New Roman" w:hAnsi="Times New Roman" w:cs="Times New Roman"/>
          <w:b/>
          <w:i/>
          <w:sz w:val="32"/>
          <w:szCs w:val="32"/>
          <w:lang w:eastAsia="ru-RU"/>
        </w:rPr>
      </w:pPr>
      <w:r w:rsidRPr="007E5035">
        <w:rPr>
          <w:rFonts w:ascii="Times New Roman" w:eastAsia="Times New Roman" w:hAnsi="Times New Roman" w:cs="Times New Roman"/>
          <w:b/>
          <w:i/>
          <w:sz w:val="32"/>
          <w:szCs w:val="32"/>
          <w:lang w:eastAsia="ru-RU"/>
        </w:rPr>
        <w:t>а)</w:t>
      </w:r>
    </w:p>
    <w:p w:rsidR="007E5035" w:rsidRPr="007E5035" w:rsidRDefault="007E5035" w:rsidP="007E5035">
      <w:pPr>
        <w:spacing w:after="0" w:line="360" w:lineRule="auto"/>
        <w:jc w:val="both"/>
        <w:rPr>
          <w:rFonts w:ascii="Times New Roman" w:eastAsia="Times New Roman" w:hAnsi="Times New Roman" w:cs="Times New Roman"/>
          <w:sz w:val="24"/>
          <w:szCs w:val="24"/>
          <w:lang w:eastAsia="ru-RU"/>
        </w:rPr>
      </w:pPr>
    </w:p>
    <w:p w:rsidR="007E5035" w:rsidRPr="007E5035" w:rsidRDefault="007E5035" w:rsidP="007E5035">
      <w:pPr>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8150" w:dyaOrig="5040">
          <v:shape id="_x0000_i1067" type="#_x0000_t75" style="width:407.25pt;height:252pt" o:ole="">
            <v:imagedata r:id="rId77" o:title=""/>
          </v:shape>
          <o:OLEObject Type="Embed" ProgID="Visio.Drawing.6" ShapeID="_x0000_i1067" DrawAspect="Content" ObjectID="_1468227206" r:id="rId78"/>
        </w:objec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b/>
          <w:i/>
          <w:sz w:val="28"/>
          <w:szCs w:val="28"/>
          <w:lang w:eastAsia="ru-RU"/>
        </w:rPr>
        <w:t>б)</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5. Схема угловой размерной цепи, описывающей формирование угла скрещивания рабочих осей зубчатой передачи</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both"/>
        <w:outlineLvl w:val="0"/>
        <w:rPr>
          <w:rFonts w:ascii="Times New Roman" w:eastAsia="Times New Roman" w:hAnsi="Times New Roman" w:cs="Times New Roman"/>
          <w:sz w:val="28"/>
          <w:szCs w:val="28"/>
          <w:lang w:eastAsia="ru-RU"/>
        </w:rPr>
      </w:pPr>
    </w:p>
    <w:p w:rsidR="00D96D91" w:rsidRDefault="00D96D91" w:rsidP="007E5035">
      <w:pPr>
        <w:spacing w:after="0" w:line="240" w:lineRule="auto"/>
        <w:jc w:val="right"/>
        <w:outlineLvl w:val="0"/>
        <w:rPr>
          <w:rFonts w:ascii="Times New Roman" w:eastAsia="Times New Roman" w:hAnsi="Times New Roman" w:cs="Times New Roman"/>
          <w:sz w:val="28"/>
          <w:szCs w:val="28"/>
          <w:lang w:eastAsia="ru-RU"/>
        </w:rPr>
      </w:pPr>
    </w:p>
    <w:p w:rsidR="00D96D91" w:rsidRDefault="00D96D91"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Таблица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5</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 xml:space="preserve">Характеристика звеньев размерной цепи </w:t>
      </w:r>
      <w:r w:rsidRPr="007E5035">
        <w:rPr>
          <w:rFonts w:ascii="Times New Roman" w:eastAsia="Times New Roman" w:hAnsi="Times New Roman" w:cs="Times New Roman"/>
          <w:b/>
          <w:i/>
          <w:sz w:val="36"/>
          <w:szCs w:val="36"/>
          <w:lang w:eastAsia="ru-RU"/>
        </w:rPr>
        <w:t>γ</w:t>
      </w:r>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34"/>
        <w:gridCol w:w="1701"/>
        <w:gridCol w:w="1134"/>
        <w:gridCol w:w="992"/>
        <w:gridCol w:w="992"/>
        <w:gridCol w:w="1134"/>
        <w:gridCol w:w="1276"/>
        <w:gridCol w:w="1808"/>
      </w:tblGrid>
      <w:tr w:rsidR="007E5035" w:rsidRPr="007E5035" w:rsidTr="007E5035">
        <w:tc>
          <w:tcPr>
            <w:tcW w:w="5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170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1134"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Размер на чертеже</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размер</w:t>
            </w:r>
          </w:p>
        </w:tc>
        <w:tc>
          <w:tcPr>
            <w:tcW w:w="992" w:type="dxa"/>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both"/>
              <w:rPr>
                <w:sz w:val="24"/>
                <w:szCs w:val="24"/>
              </w:rPr>
            </w:pPr>
            <w:r w:rsidRPr="007E5035">
              <w:rPr>
                <w:sz w:val="24"/>
                <w:szCs w:val="24"/>
              </w:rPr>
              <w:t>Допуск</w:t>
            </w:r>
          </w:p>
          <w:p w:rsidR="007E5035" w:rsidRPr="007E5035" w:rsidRDefault="007E5035" w:rsidP="007E5035">
            <w:pPr>
              <w:spacing w:line="360" w:lineRule="auto"/>
              <w:jc w:val="center"/>
              <w:rPr>
                <w:b/>
                <w:i/>
                <w:sz w:val="24"/>
                <w:szCs w:val="24"/>
              </w:rPr>
            </w:pPr>
            <w:r w:rsidRPr="007E5035">
              <w:rPr>
                <w:b/>
                <w:i/>
                <w:sz w:val="24"/>
                <w:szCs w:val="24"/>
              </w:rPr>
              <w:t>Т</w:t>
            </w:r>
          </w:p>
        </w:tc>
        <w:tc>
          <w:tcPr>
            <w:tcW w:w="1134" w:type="dxa"/>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276"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 xml:space="preserve">Источник </w:t>
            </w:r>
            <w:proofErr w:type="spellStart"/>
            <w:proofErr w:type="gramStart"/>
            <w:r w:rsidRPr="007E5035">
              <w:rPr>
                <w:sz w:val="24"/>
                <w:szCs w:val="24"/>
              </w:rPr>
              <w:t>информа-ции</w:t>
            </w:r>
            <w:proofErr w:type="spellEnd"/>
            <w:proofErr w:type="gramEnd"/>
            <w:r w:rsidRPr="007E5035">
              <w:rPr>
                <w:sz w:val="24"/>
                <w:szCs w:val="24"/>
              </w:rPr>
              <w:t xml:space="preserve"> о точности</w:t>
            </w:r>
          </w:p>
        </w:tc>
        <w:tc>
          <w:tcPr>
            <w:tcW w:w="1808"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Примечание</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36"/>
                <w:szCs w:val="36"/>
                <w:vertAlign w:val="subscript"/>
              </w:rPr>
            </w:pPr>
            <w:proofErr w:type="spellStart"/>
            <w:r w:rsidRPr="007E5035">
              <w:rPr>
                <w:b/>
                <w:i/>
                <w:sz w:val="36"/>
                <w:szCs w:val="36"/>
              </w:rPr>
              <w:t>γ</w:t>
            </w:r>
            <w:r w:rsidRPr="007E5035">
              <w:rPr>
                <w:b/>
                <w:i/>
                <w:sz w:val="36"/>
                <w:szCs w:val="36"/>
                <w:vertAlign w:val="subscript"/>
              </w:rPr>
              <w:t>Δ</w:t>
            </w:r>
            <w:proofErr w:type="spellEnd"/>
          </w:p>
        </w:tc>
        <w:tc>
          <w:tcPr>
            <w:tcW w:w="1701" w:type="dxa"/>
          </w:tcPr>
          <w:p w:rsidR="007E5035" w:rsidRPr="007E5035" w:rsidRDefault="007E5035" w:rsidP="007E5035">
            <w:pPr>
              <w:rPr>
                <w:sz w:val="24"/>
                <w:szCs w:val="24"/>
              </w:rPr>
            </w:pPr>
            <w:r w:rsidRPr="007E5035">
              <w:rPr>
                <w:sz w:val="24"/>
                <w:szCs w:val="24"/>
              </w:rPr>
              <w:t>Угол скрещивания рабочих осей зубчатой передачи</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400" w:dyaOrig="660">
                <v:shape id="_x0000_i1068" type="#_x0000_t75" style="width:19.5pt;height:32.25pt" o:ole="">
                  <v:imagedata r:id="rId79" o:title=""/>
                </v:shape>
                <o:OLEObject Type="Embed" ProgID="Equation.DSMT4" ShapeID="_x0000_i1068" DrawAspect="Content" ObjectID="_1468227207" r:id="rId80"/>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vertAlign w:val="subscript"/>
              </w:rPr>
            </w:pPr>
            <w:r w:rsidRPr="007E5035">
              <w:rPr>
                <w:b/>
                <w:i/>
                <w:sz w:val="24"/>
                <w:szCs w:val="24"/>
              </w:rPr>
              <w:t>0</w:t>
            </w:r>
          </w:p>
        </w:tc>
        <w:tc>
          <w:tcPr>
            <w:tcW w:w="992" w:type="dxa"/>
          </w:tcPr>
          <w:p w:rsidR="007E5035" w:rsidRPr="007E5035" w:rsidRDefault="007E5035" w:rsidP="007E5035">
            <w:pPr>
              <w:jc w:val="both"/>
              <w:rPr>
                <w:sz w:val="24"/>
                <w:szCs w:val="24"/>
              </w:rPr>
            </w:pPr>
          </w:p>
          <w:p w:rsidR="007E5035" w:rsidRPr="007E5035" w:rsidRDefault="007E5035" w:rsidP="007E5035">
            <w:pPr>
              <w:jc w:val="both"/>
              <w:rPr>
                <w:b/>
                <w:i/>
                <w:sz w:val="24"/>
                <w:szCs w:val="24"/>
              </w:rPr>
            </w:pPr>
            <w:r w:rsidRPr="007E5035">
              <w:rPr>
                <w:rFonts w:asciiTheme="minorHAnsi" w:eastAsiaTheme="minorHAnsi" w:hAnsiTheme="minorHAnsi" w:cstheme="minorBidi"/>
                <w:position w:val="-24"/>
                <w:sz w:val="28"/>
                <w:szCs w:val="28"/>
                <w:lang w:eastAsia="en-US"/>
              </w:rPr>
              <w:object w:dxaOrig="340" w:dyaOrig="660">
                <v:shape id="_x0000_i1069" type="#_x0000_t75" style="width:24.75pt;height:47.25pt" o:ole="">
                  <v:imagedata r:id="rId81" o:title=""/>
                </v:shape>
                <o:OLEObject Type="Embed" ProgID="Equation.DSMT4" ShapeID="_x0000_i1069" DrawAspect="Content" ObjectID="_1468227208" r:id="rId82"/>
              </w:object>
            </w:r>
          </w:p>
          <w:p w:rsidR="007E5035" w:rsidRPr="007E5035" w:rsidRDefault="007E5035" w:rsidP="007E5035">
            <w:pPr>
              <w:jc w:val="both"/>
              <w:rPr>
                <w:b/>
                <w:i/>
                <w:sz w:val="24"/>
                <w:szCs w:val="24"/>
              </w:rPr>
            </w:pPr>
          </w:p>
        </w:tc>
        <w:tc>
          <w:tcPr>
            <w:tcW w:w="1134" w:type="dxa"/>
          </w:tcPr>
          <w:p w:rsidR="007E5035" w:rsidRPr="007E5035" w:rsidRDefault="007E5035" w:rsidP="007E5035">
            <w:pPr>
              <w:jc w:val="both"/>
              <w:rPr>
                <w:sz w:val="24"/>
                <w:szCs w:val="24"/>
              </w:rPr>
            </w:pPr>
          </w:p>
          <w:p w:rsidR="007E5035" w:rsidRPr="007E5035" w:rsidRDefault="007E5035" w:rsidP="007E5035">
            <w:pP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276"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4"/>
                <w:szCs w:val="24"/>
              </w:rPr>
            </w:pPr>
            <w:r w:rsidRPr="007E5035">
              <w:rPr>
                <w:sz w:val="24"/>
                <w:szCs w:val="24"/>
              </w:rPr>
              <w:t>1643-81</w:t>
            </w:r>
          </w:p>
        </w:tc>
        <w:tc>
          <w:tcPr>
            <w:tcW w:w="1808" w:type="dxa"/>
          </w:tcPr>
          <w:p w:rsidR="007E5035" w:rsidRPr="007E5035" w:rsidRDefault="007E5035" w:rsidP="007E5035">
            <w:pPr>
              <w:jc w:val="both"/>
              <w:rPr>
                <w:sz w:val="24"/>
                <w:szCs w:val="24"/>
              </w:rPr>
            </w:pP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36"/>
                <w:szCs w:val="36"/>
              </w:rPr>
              <w:t>γ</w:t>
            </w:r>
            <w:r w:rsidRPr="007E5035">
              <w:rPr>
                <w:b/>
                <w:i/>
                <w:sz w:val="36"/>
                <w:szCs w:val="36"/>
                <w:vertAlign w:val="subscript"/>
              </w:rPr>
              <w:t>1</w:t>
            </w:r>
          </w:p>
        </w:tc>
        <w:tc>
          <w:tcPr>
            <w:tcW w:w="1701" w:type="dxa"/>
          </w:tcPr>
          <w:p w:rsidR="007E5035" w:rsidRPr="007E5035" w:rsidRDefault="007E5035" w:rsidP="007E5035">
            <w:pPr>
              <w:rPr>
                <w:sz w:val="24"/>
                <w:szCs w:val="24"/>
              </w:rPr>
            </w:pPr>
            <w:r w:rsidRPr="007E5035">
              <w:rPr>
                <w:sz w:val="24"/>
                <w:szCs w:val="24"/>
              </w:rPr>
              <w:t xml:space="preserve">Угол скрещивания рабочей оси шестерни с общей осью </w:t>
            </w:r>
            <w:proofErr w:type="gramStart"/>
            <w:r w:rsidRPr="007E5035">
              <w:rPr>
                <w:sz w:val="24"/>
                <w:szCs w:val="24"/>
              </w:rPr>
              <w:t>ОБ</w:t>
            </w:r>
            <w:proofErr w:type="gramEnd"/>
            <w:r w:rsidRPr="007E5035">
              <w:rPr>
                <w:sz w:val="24"/>
                <w:szCs w:val="24"/>
              </w:rPr>
              <w:t xml:space="preserve"> колец подшипников</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460" w:dyaOrig="620">
                <v:shape id="_x0000_i1070" type="#_x0000_t75" style="width:28.5pt;height:39pt" o:ole="">
                  <v:imagedata r:id="rId48" o:title=""/>
                </v:shape>
                <o:OLEObject Type="Embed" ProgID="Equation.DSMT4" ShapeID="_x0000_i1070" DrawAspect="Content" ObjectID="_1468227209" r:id="rId83"/>
              </w:object>
            </w: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r w:rsidRPr="007E5035">
              <w:rPr>
                <w:b/>
                <w:i/>
                <w:sz w:val="24"/>
                <w:szCs w:val="24"/>
              </w:rPr>
              <w:t>0</w:t>
            </w:r>
          </w:p>
          <w:p w:rsidR="007E5035" w:rsidRPr="007E5035" w:rsidRDefault="007E5035" w:rsidP="007E5035">
            <w:pPr>
              <w:jc w:val="center"/>
              <w:rPr>
                <w:b/>
                <w:i/>
                <w:sz w:val="24"/>
                <w:szCs w:val="24"/>
              </w:rPr>
            </w:pP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r w:rsidRPr="007E5035">
              <w:rPr>
                <w:rFonts w:asciiTheme="minorHAnsi" w:eastAsiaTheme="minorHAnsi" w:hAnsiTheme="minorHAnsi" w:cstheme="minorBidi"/>
                <w:position w:val="-24"/>
                <w:sz w:val="28"/>
                <w:szCs w:val="28"/>
                <w:lang w:eastAsia="en-US"/>
              </w:rPr>
              <w:object w:dxaOrig="460" w:dyaOrig="620">
                <v:shape id="_x0000_i1071" type="#_x0000_t75" style="width:28.5pt;height:39pt" o:ole="">
                  <v:imagedata r:id="rId84" o:title=""/>
                </v:shape>
                <o:OLEObject Type="Embed" ProgID="Equation.DSMT4" ShapeID="_x0000_i1071" DrawAspect="Content" ObjectID="_1468227210" r:id="rId85"/>
              </w:objec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24"/>
                <w:szCs w:val="24"/>
              </w:rPr>
            </w:pPr>
            <w:r w:rsidRPr="007E5035">
              <w:rPr>
                <w:b/>
                <w:i/>
                <w:sz w:val="24"/>
                <w:szCs w:val="24"/>
              </w:rPr>
              <w:t>0</w:t>
            </w:r>
          </w:p>
          <w:p w:rsidR="007E5035" w:rsidRPr="007E5035" w:rsidRDefault="007E5035" w:rsidP="007E5035">
            <w:pPr>
              <w:jc w:val="center"/>
              <w:rPr>
                <w:sz w:val="24"/>
                <w:szCs w:val="24"/>
              </w:rPr>
            </w:pPr>
          </w:p>
        </w:tc>
        <w:tc>
          <w:tcPr>
            <w:tcW w:w="1276" w:type="dxa"/>
          </w:tcPr>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520-2002</w:t>
            </w:r>
          </w:p>
          <w:p w:rsidR="007E5035" w:rsidRPr="007E5035" w:rsidRDefault="007E5035" w:rsidP="007E5035">
            <w:pPr>
              <w:jc w:val="both"/>
              <w:rPr>
                <w:sz w:val="24"/>
                <w:szCs w:val="24"/>
              </w:rPr>
            </w:pPr>
          </w:p>
          <w:p w:rsidR="007E5035" w:rsidRPr="007E5035" w:rsidRDefault="007E5035" w:rsidP="007E5035">
            <w:pPr>
              <w:jc w:val="both"/>
              <w:rPr>
                <w:sz w:val="24"/>
                <w:szCs w:val="24"/>
              </w:rPr>
            </w:pPr>
          </w:p>
        </w:tc>
        <w:tc>
          <w:tcPr>
            <w:tcW w:w="1808" w:type="dxa"/>
          </w:tcPr>
          <w:p w:rsidR="007E5035" w:rsidRPr="007E5035" w:rsidRDefault="007E5035" w:rsidP="007E5035">
            <w:pPr>
              <w:jc w:val="both"/>
              <w:rPr>
                <w:sz w:val="24"/>
                <w:szCs w:val="24"/>
              </w:rPr>
            </w:pP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36"/>
                <w:szCs w:val="36"/>
              </w:rPr>
              <w:t>γ</w:t>
            </w:r>
            <w:r w:rsidRPr="007E5035">
              <w:rPr>
                <w:b/>
                <w:i/>
                <w:sz w:val="36"/>
                <w:szCs w:val="36"/>
                <w:vertAlign w:val="subscript"/>
              </w:rPr>
              <w:t>2</w:t>
            </w:r>
          </w:p>
        </w:tc>
        <w:tc>
          <w:tcPr>
            <w:tcW w:w="1701" w:type="dxa"/>
          </w:tcPr>
          <w:p w:rsidR="007E5035" w:rsidRPr="007E5035" w:rsidRDefault="007E5035" w:rsidP="007E5035">
            <w:pPr>
              <w:rPr>
                <w:sz w:val="24"/>
                <w:szCs w:val="24"/>
              </w:rPr>
            </w:pPr>
            <w:r w:rsidRPr="007E5035">
              <w:rPr>
                <w:sz w:val="24"/>
                <w:szCs w:val="24"/>
              </w:rPr>
              <w:t xml:space="preserve">Угол скрещивания общей оси </w:t>
            </w:r>
            <w:proofErr w:type="gramStart"/>
            <w:r w:rsidRPr="007E5035">
              <w:rPr>
                <w:sz w:val="24"/>
                <w:szCs w:val="24"/>
              </w:rPr>
              <w:t>ОБ</w:t>
            </w:r>
            <w:proofErr w:type="gramEnd"/>
            <w:r w:rsidRPr="007E5035">
              <w:rPr>
                <w:sz w:val="24"/>
                <w:szCs w:val="24"/>
              </w:rPr>
              <w:t xml:space="preserve"> колец подшипников с общей осью отверстий в корпусе</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520" w:dyaOrig="620">
                <v:shape id="_x0000_i1072" type="#_x0000_t75" style="width:27pt;height:33pt" o:ole="">
                  <v:imagedata r:id="rId86" o:title=""/>
                </v:shape>
                <o:OLEObject Type="Embed" ProgID="Equation.DSMT4" ShapeID="_x0000_i1072" DrawAspect="Content" ObjectID="_1468227211" r:id="rId87"/>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 xml:space="preserve"> </w:t>
            </w:r>
          </w:p>
          <w:p w:rsidR="007E5035" w:rsidRPr="007E5035" w:rsidRDefault="007E5035" w:rsidP="007E5035">
            <w:pPr>
              <w:jc w:val="center"/>
              <w:rPr>
                <w:sz w:val="24"/>
                <w:szCs w:val="24"/>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24"/>
                <w:sz w:val="28"/>
                <w:szCs w:val="28"/>
                <w:lang w:eastAsia="en-US"/>
              </w:rPr>
              <w:object w:dxaOrig="520" w:dyaOrig="620">
                <v:shape id="_x0000_i1073" type="#_x0000_t75" style="width:37.5pt;height:45pt" o:ole="">
                  <v:imagedata r:id="rId88" o:title=""/>
                </v:shape>
                <o:OLEObject Type="Embed" ProgID="Equation.DSMT4" ShapeID="_x0000_i1073" DrawAspect="Content" ObjectID="_1468227212" r:id="rId89"/>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276" w:type="dxa"/>
          </w:tcPr>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3325-85</w:t>
            </w:r>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74" type="#_x0000_t75" style="width:31.5pt;height:24.75pt" o:ole="">
                  <v:imagedata r:id="rId11" o:title=""/>
                </v:shape>
                <o:OLEObject Type="Embed" ProgID="Equation.DSMT4" ShapeID="_x0000_i1074" DrawAspect="Content" ObjectID="_1468227213" r:id="rId90"/>
              </w:object>
            </w:r>
            <w:r w:rsidRPr="007E5035">
              <w:rPr>
                <w:sz w:val="24"/>
                <w:szCs w:val="24"/>
              </w:rPr>
              <w:t xml:space="preserve"> -</w:t>
            </w:r>
          </w:p>
          <w:p w:rsidR="007E5035" w:rsidRPr="007E5035" w:rsidRDefault="007E5035" w:rsidP="007E5035">
            <w:pPr>
              <w:jc w:val="both"/>
              <w:rPr>
                <w:sz w:val="24"/>
                <w:szCs w:val="24"/>
              </w:rPr>
            </w:pPr>
            <w:proofErr w:type="spellStart"/>
            <w:proofErr w:type="gramStart"/>
            <w:r w:rsidRPr="007E5035">
              <w:rPr>
                <w:sz w:val="24"/>
                <w:szCs w:val="24"/>
              </w:rPr>
              <w:t>Максималь-ный</w:t>
            </w:r>
            <w:proofErr w:type="spellEnd"/>
            <w:proofErr w:type="gramEnd"/>
            <w:r w:rsidRPr="007E5035">
              <w:rPr>
                <w:sz w:val="24"/>
                <w:szCs w:val="24"/>
              </w:rPr>
              <w:t xml:space="preserve"> зазор в посадке кольца подшипника в корпус</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36"/>
                <w:szCs w:val="36"/>
              </w:rPr>
              <w:t>γ</w:t>
            </w:r>
            <w:r w:rsidRPr="007E5035">
              <w:rPr>
                <w:b/>
                <w:i/>
                <w:sz w:val="36"/>
                <w:szCs w:val="36"/>
                <w:vertAlign w:val="subscript"/>
              </w:rPr>
              <w:t>3</w:t>
            </w:r>
          </w:p>
        </w:tc>
        <w:tc>
          <w:tcPr>
            <w:tcW w:w="1701" w:type="dxa"/>
          </w:tcPr>
          <w:p w:rsidR="007E5035" w:rsidRPr="007E5035" w:rsidRDefault="007E5035" w:rsidP="007E5035">
            <w:pPr>
              <w:jc w:val="both"/>
              <w:rPr>
                <w:sz w:val="24"/>
                <w:szCs w:val="24"/>
              </w:rPr>
            </w:pPr>
            <w:r w:rsidRPr="007E5035">
              <w:rPr>
                <w:sz w:val="24"/>
                <w:szCs w:val="24"/>
              </w:rPr>
              <w:t xml:space="preserve">Угол скрещивания общих осей отверстий в корпусе </w:t>
            </w:r>
          </w:p>
        </w:tc>
        <w:tc>
          <w:tcPr>
            <w:tcW w:w="1134"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b/>
                <w:i/>
                <w:sz w:val="24"/>
                <w:szCs w:val="24"/>
              </w:rPr>
            </w:pPr>
          </w:p>
          <w:p w:rsidR="007E5035" w:rsidRPr="007E5035" w:rsidRDefault="007E5035" w:rsidP="007E5035">
            <w:pPr>
              <w:jc w:val="center"/>
              <w:rPr>
                <w:sz w:val="24"/>
                <w:szCs w:val="24"/>
              </w:rPr>
            </w:pPr>
            <w:r w:rsidRPr="007E5035">
              <w:rPr>
                <w:b/>
                <w:i/>
                <w:sz w:val="24"/>
                <w:szCs w:val="24"/>
              </w:rPr>
              <w:t>0</w:t>
            </w:r>
          </w:p>
        </w:tc>
        <w:tc>
          <w:tcPr>
            <w:tcW w:w="992" w:type="dxa"/>
          </w:tcPr>
          <w:p w:rsidR="007E5035" w:rsidRPr="007E5035" w:rsidRDefault="007E5035" w:rsidP="007E5035">
            <w:pPr>
              <w:jc w:val="both"/>
              <w:rPr>
                <w:sz w:val="24"/>
                <w:szCs w:val="24"/>
              </w:rPr>
            </w:pPr>
          </w:p>
          <w:p w:rsidR="007E5035" w:rsidRPr="007E5035" w:rsidRDefault="007E5035" w:rsidP="007E5035">
            <w:pPr>
              <w:jc w:val="center"/>
              <w:rPr>
                <w:b/>
                <w:i/>
                <w:sz w:val="28"/>
                <w:szCs w:val="28"/>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276" w:type="dxa"/>
          </w:tcPr>
          <w:p w:rsidR="007E5035" w:rsidRPr="007E5035" w:rsidRDefault="007E5035" w:rsidP="007E5035">
            <w:pPr>
              <w:jc w:val="both"/>
              <w:rPr>
                <w:sz w:val="24"/>
                <w:szCs w:val="24"/>
              </w:rPr>
            </w:pPr>
          </w:p>
        </w:tc>
        <w:tc>
          <w:tcPr>
            <w:tcW w:w="1808" w:type="dxa"/>
          </w:tcPr>
          <w:p w:rsidR="007E5035" w:rsidRPr="007E5035" w:rsidRDefault="007E5035" w:rsidP="007E5035">
            <w:pPr>
              <w:jc w:val="both"/>
              <w:rPr>
                <w:b/>
                <w:i/>
                <w:sz w:val="24"/>
                <w:szCs w:val="24"/>
              </w:rPr>
            </w:pPr>
            <w:proofErr w:type="spellStart"/>
            <w:proofErr w:type="gramStart"/>
            <w:r w:rsidRPr="007E5035">
              <w:rPr>
                <w:b/>
                <w:i/>
                <w:sz w:val="24"/>
                <w:szCs w:val="24"/>
              </w:rPr>
              <w:t>Рассчитыва-ется</w:t>
            </w:r>
            <w:proofErr w:type="spellEnd"/>
            <w:proofErr w:type="gramEnd"/>
            <w:r w:rsidRPr="007E5035">
              <w:rPr>
                <w:b/>
                <w:i/>
                <w:sz w:val="24"/>
                <w:szCs w:val="24"/>
              </w:rPr>
              <w:t xml:space="preserve"> из уравнения полей допусков РЦ</w:t>
            </w:r>
          </w:p>
        </w:tc>
      </w:tr>
      <w:tr w:rsidR="007E5035" w:rsidRPr="007E5035" w:rsidTr="007E5035">
        <w:tc>
          <w:tcPr>
            <w:tcW w:w="534" w:type="dxa"/>
          </w:tcPr>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sz w:val="36"/>
                <w:szCs w:val="36"/>
              </w:rPr>
            </w:pPr>
            <w:r w:rsidRPr="007E5035">
              <w:rPr>
                <w:b/>
                <w:i/>
                <w:sz w:val="36"/>
                <w:szCs w:val="36"/>
              </w:rPr>
              <w:t>γ</w:t>
            </w:r>
            <w:r w:rsidRPr="007E5035">
              <w:rPr>
                <w:b/>
                <w:i/>
                <w:sz w:val="36"/>
                <w:szCs w:val="36"/>
                <w:vertAlign w:val="subscript"/>
              </w:rPr>
              <w:t>4</w:t>
            </w:r>
          </w:p>
        </w:tc>
        <w:tc>
          <w:tcPr>
            <w:tcW w:w="1701" w:type="dxa"/>
          </w:tcPr>
          <w:p w:rsidR="007E5035" w:rsidRPr="007E5035" w:rsidRDefault="007E5035" w:rsidP="007E5035">
            <w:pPr>
              <w:rPr>
                <w:sz w:val="28"/>
                <w:szCs w:val="28"/>
              </w:rPr>
            </w:pPr>
            <w:r w:rsidRPr="007E5035">
              <w:rPr>
                <w:sz w:val="24"/>
                <w:szCs w:val="24"/>
              </w:rPr>
              <w:t xml:space="preserve">Угол скрещивания общей оси </w:t>
            </w:r>
            <w:proofErr w:type="gramStart"/>
            <w:r w:rsidRPr="007E5035">
              <w:rPr>
                <w:sz w:val="24"/>
                <w:szCs w:val="24"/>
              </w:rPr>
              <w:t>ОБ</w:t>
            </w:r>
            <w:proofErr w:type="gramEnd"/>
            <w:r w:rsidRPr="007E5035">
              <w:rPr>
                <w:sz w:val="24"/>
                <w:szCs w:val="24"/>
              </w:rPr>
              <w:t xml:space="preserve"> колец подшипников с общей осью отверстий в корпусе</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520" w:dyaOrig="620">
                <v:shape id="_x0000_i1075" type="#_x0000_t75" style="width:27pt;height:33pt" o:ole="">
                  <v:imagedata r:id="rId86" o:title=""/>
                </v:shape>
                <o:OLEObject Type="Embed" ProgID="Equation.DSMT4" ShapeID="_x0000_i1075" DrawAspect="Content" ObjectID="_1468227214" r:id="rId91"/>
              </w:object>
            </w:r>
          </w:p>
        </w:tc>
        <w:tc>
          <w:tcPr>
            <w:tcW w:w="992"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992" w:type="dxa"/>
          </w:tcPr>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8"/>
                <w:szCs w:val="28"/>
              </w:rPr>
            </w:pPr>
            <w:r w:rsidRPr="007E5035">
              <w:rPr>
                <w:rFonts w:asciiTheme="minorHAnsi" w:eastAsiaTheme="minorHAnsi" w:hAnsiTheme="minorHAnsi" w:cstheme="minorBidi"/>
                <w:position w:val="-24"/>
                <w:sz w:val="28"/>
                <w:szCs w:val="28"/>
                <w:lang w:eastAsia="en-US"/>
              </w:rPr>
              <w:object w:dxaOrig="520" w:dyaOrig="620">
                <v:shape id="_x0000_i1076" type="#_x0000_t75" style="width:37.5pt;height:45pt" o:ole="">
                  <v:imagedata r:id="rId92" o:title=""/>
                </v:shape>
                <o:OLEObject Type="Embed" ProgID="Equation.DSMT4" ShapeID="_x0000_i1076" DrawAspect="Content" ObjectID="_1468227215" r:id="rId93"/>
              </w:object>
            </w:r>
          </w:p>
        </w:tc>
        <w:tc>
          <w:tcPr>
            <w:tcW w:w="1134"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1276" w:type="dxa"/>
          </w:tcPr>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lang w:val="en-US"/>
              </w:rPr>
            </w:pPr>
          </w:p>
          <w:p w:rsidR="007E5035" w:rsidRPr="007E5035" w:rsidRDefault="007E5035" w:rsidP="007E5035">
            <w:pPr>
              <w:rPr>
                <w:sz w:val="24"/>
                <w:szCs w:val="24"/>
              </w:rPr>
            </w:pPr>
            <w:r w:rsidRPr="007E5035">
              <w:rPr>
                <w:sz w:val="24"/>
                <w:szCs w:val="24"/>
              </w:rPr>
              <w:t xml:space="preserve">ГОСТ </w:t>
            </w:r>
          </w:p>
          <w:p w:rsidR="007E5035" w:rsidRPr="007E5035" w:rsidRDefault="007E5035" w:rsidP="007E5035">
            <w:pPr>
              <w:rPr>
                <w:sz w:val="28"/>
                <w:szCs w:val="28"/>
                <w:lang w:val="en-US"/>
              </w:rPr>
            </w:pPr>
            <w:r w:rsidRPr="007E5035">
              <w:rPr>
                <w:sz w:val="24"/>
                <w:szCs w:val="24"/>
                <w:lang w:val="en-US"/>
              </w:rPr>
              <w:t>3325-85</w:t>
            </w:r>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77" type="#_x0000_t75" style="width:31.5pt;height:24.75pt" o:ole="">
                  <v:imagedata r:id="rId11" o:title=""/>
                </v:shape>
                <o:OLEObject Type="Embed" ProgID="Equation.DSMT4" ShapeID="_x0000_i1077" DrawAspect="Content" ObjectID="_1468227216" r:id="rId94"/>
              </w:object>
            </w:r>
            <w:r w:rsidRPr="007E5035">
              <w:rPr>
                <w:sz w:val="24"/>
                <w:szCs w:val="24"/>
              </w:rPr>
              <w:t xml:space="preserve"> -</w:t>
            </w:r>
          </w:p>
          <w:p w:rsidR="007E5035" w:rsidRPr="007E5035" w:rsidRDefault="007E5035" w:rsidP="007E5035">
            <w:pPr>
              <w:jc w:val="both"/>
              <w:rPr>
                <w:sz w:val="28"/>
                <w:szCs w:val="28"/>
              </w:rPr>
            </w:pPr>
            <w:proofErr w:type="spellStart"/>
            <w:proofErr w:type="gramStart"/>
            <w:r w:rsidRPr="007E5035">
              <w:rPr>
                <w:sz w:val="24"/>
                <w:szCs w:val="24"/>
              </w:rPr>
              <w:t>Максималь-ный</w:t>
            </w:r>
            <w:proofErr w:type="spellEnd"/>
            <w:proofErr w:type="gramEnd"/>
            <w:r w:rsidRPr="007E5035">
              <w:rPr>
                <w:sz w:val="24"/>
                <w:szCs w:val="24"/>
              </w:rPr>
              <w:t xml:space="preserve"> зазор в посадке кольца подшипника в корпус</w:t>
            </w:r>
          </w:p>
        </w:tc>
      </w:tr>
      <w:tr w:rsidR="007E5035" w:rsidRPr="007E5035" w:rsidTr="007E5035">
        <w:tc>
          <w:tcPr>
            <w:tcW w:w="534" w:type="dxa"/>
          </w:tcPr>
          <w:p w:rsidR="007E5035" w:rsidRPr="007E5035" w:rsidRDefault="007E5035" w:rsidP="007E5035">
            <w:pPr>
              <w:jc w:val="both"/>
              <w:rPr>
                <w:sz w:val="36"/>
                <w:szCs w:val="36"/>
              </w:rPr>
            </w:pPr>
            <w:r w:rsidRPr="007E5035">
              <w:rPr>
                <w:b/>
                <w:i/>
                <w:sz w:val="36"/>
                <w:szCs w:val="36"/>
              </w:rPr>
              <w:t>γ</w:t>
            </w:r>
            <w:r w:rsidRPr="007E5035">
              <w:rPr>
                <w:b/>
                <w:i/>
                <w:sz w:val="36"/>
                <w:szCs w:val="36"/>
                <w:vertAlign w:val="subscript"/>
              </w:rPr>
              <w:t>5</w:t>
            </w:r>
          </w:p>
        </w:tc>
        <w:tc>
          <w:tcPr>
            <w:tcW w:w="1701" w:type="dxa"/>
          </w:tcPr>
          <w:p w:rsidR="007E5035" w:rsidRPr="007E5035" w:rsidRDefault="007E5035" w:rsidP="007E5035">
            <w:pPr>
              <w:jc w:val="both"/>
              <w:rPr>
                <w:sz w:val="28"/>
                <w:szCs w:val="28"/>
              </w:rPr>
            </w:pPr>
            <w:r w:rsidRPr="007E5035">
              <w:rPr>
                <w:sz w:val="24"/>
                <w:szCs w:val="24"/>
              </w:rPr>
              <w:t xml:space="preserve">Угол скрещивания рабочей оси колеса с общей осью </w:t>
            </w:r>
            <w:proofErr w:type="gramStart"/>
            <w:r w:rsidRPr="007E5035">
              <w:rPr>
                <w:sz w:val="24"/>
                <w:szCs w:val="24"/>
              </w:rPr>
              <w:t>ОБ</w:t>
            </w:r>
            <w:proofErr w:type="gramEnd"/>
            <w:r w:rsidRPr="007E5035">
              <w:rPr>
                <w:sz w:val="24"/>
                <w:szCs w:val="24"/>
              </w:rPr>
              <w:t xml:space="preserve"> колец подшипников</w:t>
            </w:r>
          </w:p>
        </w:tc>
        <w:tc>
          <w:tcPr>
            <w:tcW w:w="11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0</w:t>
            </w:r>
            <w:r w:rsidRPr="007E5035">
              <w:rPr>
                <w:b/>
                <w:i/>
                <w:sz w:val="24"/>
                <w:szCs w:val="24"/>
              </w:rPr>
              <w:sym w:font="Symbol" w:char="F0B1"/>
            </w:r>
            <w:r w:rsidRPr="007E5035">
              <w:rPr>
                <w:rFonts w:asciiTheme="minorHAnsi" w:eastAsiaTheme="minorHAnsi" w:hAnsiTheme="minorHAnsi" w:cstheme="minorBidi"/>
                <w:position w:val="-24"/>
                <w:sz w:val="28"/>
                <w:szCs w:val="28"/>
                <w:lang w:eastAsia="en-US"/>
              </w:rPr>
              <w:object w:dxaOrig="460" w:dyaOrig="620">
                <v:shape id="_x0000_i1078" type="#_x0000_t75" style="width:28.5pt;height:39pt" o:ole="">
                  <v:imagedata r:id="rId48" o:title=""/>
                </v:shape>
                <o:OLEObject Type="Embed" ProgID="Equation.DSMT4" ShapeID="_x0000_i1078" DrawAspect="Content" ObjectID="_1468227217" r:id="rId95"/>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24"/>
                <w:sz w:val="28"/>
                <w:szCs w:val="28"/>
                <w:lang w:eastAsia="en-US"/>
              </w:rPr>
              <w:object w:dxaOrig="460" w:dyaOrig="620">
                <v:shape id="_x0000_i1079" type="#_x0000_t75" style="width:28.5pt;height:39pt" o:ole="">
                  <v:imagedata r:id="rId96" o:title=""/>
                </v:shape>
                <o:OLEObject Type="Embed" ProgID="Equation.DSMT4" ShapeID="_x0000_i1079" DrawAspect="Content" ObjectID="_1468227218" r:id="rId97"/>
              </w:object>
            </w:r>
          </w:p>
          <w:p w:rsidR="007E5035" w:rsidRPr="007E5035" w:rsidRDefault="007E5035" w:rsidP="007E5035">
            <w:pPr>
              <w:jc w:val="center"/>
              <w:rPr>
                <w:sz w:val="28"/>
                <w:szCs w:val="28"/>
              </w:rPr>
            </w:pP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1276" w:type="dxa"/>
          </w:tcPr>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520-2002</w:t>
            </w:r>
          </w:p>
          <w:p w:rsidR="007E5035" w:rsidRPr="007E5035" w:rsidRDefault="007E5035" w:rsidP="007E5035">
            <w:pPr>
              <w:jc w:val="both"/>
              <w:rPr>
                <w:sz w:val="28"/>
                <w:szCs w:val="28"/>
              </w:rPr>
            </w:pPr>
          </w:p>
        </w:tc>
        <w:tc>
          <w:tcPr>
            <w:tcW w:w="1808" w:type="dxa"/>
          </w:tcPr>
          <w:p w:rsidR="007E5035" w:rsidRPr="007E5035" w:rsidRDefault="007E5035" w:rsidP="007E5035">
            <w:pPr>
              <w:jc w:val="both"/>
              <w:rPr>
                <w:sz w:val="28"/>
                <w:szCs w:val="28"/>
              </w:rPr>
            </w:pPr>
          </w:p>
        </w:tc>
      </w:tr>
    </w:tbl>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Таким образом, задача </w:t>
      </w:r>
      <w:proofErr w:type="gramStart"/>
      <w:r w:rsidRPr="007E5035">
        <w:rPr>
          <w:rFonts w:ascii="Times New Roman" w:eastAsia="Times New Roman" w:hAnsi="Times New Roman" w:cs="Times New Roman"/>
          <w:sz w:val="28"/>
          <w:szCs w:val="28"/>
          <w:lang w:eastAsia="ru-RU"/>
        </w:rPr>
        <w:t>обеспечения точности угла скрещивания рабочих осей цилиндрической зубчатой передачи</w:t>
      </w:r>
      <w:proofErr w:type="gramEnd"/>
      <w:r w:rsidRPr="007E5035">
        <w:rPr>
          <w:rFonts w:ascii="Times New Roman" w:eastAsia="Times New Roman" w:hAnsi="Times New Roman" w:cs="Times New Roman"/>
          <w:sz w:val="28"/>
          <w:szCs w:val="28"/>
          <w:lang w:eastAsia="ru-RU"/>
        </w:rPr>
        <w:t xml:space="preserve"> сводится к выбору класса точности подшипников,  их посадки в корпус и расчету поля допуска звена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b/>
          <w:i/>
          <w:sz w:val="36"/>
          <w:szCs w:val="36"/>
          <w:vertAlign w:val="subscript"/>
          <w:lang w:eastAsia="ru-RU"/>
        </w:rPr>
        <w:t>3</w:t>
      </w:r>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 допуска на скрещивание осей отверстий под подшипники в корпусе редуктора.</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Этот допуск рассчитывается из уравнения полей допусков размерной цепи, при этом возможен как метод полной, так и неполной взаимозаменяемости с вероятностью появления </w:t>
      </w:r>
      <w:proofErr w:type="spellStart"/>
      <w:r w:rsidRPr="007E5035">
        <w:rPr>
          <w:rFonts w:ascii="Times New Roman" w:eastAsia="Times New Roman" w:hAnsi="Times New Roman" w:cs="Times New Roman"/>
          <w:sz w:val="28"/>
          <w:szCs w:val="28"/>
          <w:lang w:eastAsia="ru-RU"/>
        </w:rPr>
        <w:t>непараллельности</w:t>
      </w:r>
      <w:proofErr w:type="spellEnd"/>
      <w:r w:rsidRPr="007E5035">
        <w:rPr>
          <w:rFonts w:ascii="Times New Roman" w:eastAsia="Times New Roman" w:hAnsi="Times New Roman" w:cs="Times New Roman"/>
          <w:sz w:val="28"/>
          <w:szCs w:val="28"/>
          <w:lang w:eastAsia="ru-RU"/>
        </w:rPr>
        <w:t xml:space="preserve"> осей за пределами установленного стандартом допуска </w:t>
      </w:r>
      <w:proofErr w:type="gramStart"/>
      <w:r w:rsidR="00D96D91">
        <w:rPr>
          <w:rFonts w:ascii="Times New Roman" w:eastAsia="Times New Roman" w:hAnsi="Times New Roman" w:cs="Times New Roman"/>
          <w:b/>
          <w:i/>
          <w:sz w:val="28"/>
          <w:szCs w:val="28"/>
          <w:lang w:eastAsia="ru-RU"/>
        </w:rPr>
        <w:t>Р(</w:t>
      </w:r>
      <w:proofErr w:type="gramEnd"/>
      <w:r w:rsidR="00D96D91">
        <w:rPr>
          <w:rFonts w:ascii="Times New Roman" w:eastAsia="Times New Roman" w:hAnsi="Times New Roman" w:cs="Times New Roman"/>
          <w:b/>
          <w:i/>
          <w:sz w:val="28"/>
          <w:szCs w:val="28"/>
          <w:lang w:eastAsia="ru-RU"/>
        </w:rPr>
        <w:t>х)=0,</w:t>
      </w:r>
      <w:r w:rsidRPr="007E5035">
        <w:rPr>
          <w:rFonts w:ascii="Times New Roman" w:eastAsia="Times New Roman" w:hAnsi="Times New Roman" w:cs="Times New Roman"/>
          <w:b/>
          <w:i/>
          <w:sz w:val="28"/>
          <w:szCs w:val="28"/>
          <w:lang w:eastAsia="ru-RU"/>
        </w:rPr>
        <w:t xml:space="preserve">27% </w:t>
      </w:r>
      <w:r w:rsidRPr="007E5035">
        <w:rPr>
          <w:rFonts w:ascii="Times New Roman" w:eastAsia="Times New Roman" w:hAnsi="Times New Roman" w:cs="Times New Roman"/>
          <w:sz w:val="28"/>
          <w:szCs w:val="28"/>
          <w:lang w:eastAsia="ru-RU"/>
        </w:rPr>
        <w:t xml:space="preserve">(в этом случае коэффициент риска </w:t>
      </w:r>
      <w:proofErr w:type="spellStart"/>
      <w:r w:rsidRPr="007E5035">
        <w:rPr>
          <w:rFonts w:ascii="Times New Roman" w:eastAsia="Times New Roman" w:hAnsi="Times New Roman" w:cs="Times New Roman"/>
          <w:b/>
          <w:i/>
          <w:sz w:val="28"/>
          <w:szCs w:val="28"/>
          <w:lang w:val="en-US" w:eastAsia="ru-RU"/>
        </w:rPr>
        <w:t>t</w:t>
      </w:r>
      <w:r w:rsidRPr="007E5035">
        <w:rPr>
          <w:rFonts w:ascii="Times New Roman" w:eastAsia="Times New Roman" w:hAnsi="Times New Roman" w:cs="Times New Roman"/>
          <w:b/>
          <w:i/>
          <w:sz w:val="28"/>
          <w:szCs w:val="28"/>
          <w:vertAlign w:val="subscript"/>
          <w:lang w:val="en-US" w:eastAsia="ru-RU"/>
        </w:rPr>
        <w:t>Δ</w:t>
      </w:r>
      <w:proofErr w:type="spellEnd"/>
      <w:r w:rsidRPr="007E5035">
        <w:rPr>
          <w:rFonts w:ascii="Times New Roman" w:eastAsia="Times New Roman" w:hAnsi="Times New Roman" w:cs="Times New Roman"/>
          <w:b/>
          <w:i/>
          <w:sz w:val="28"/>
          <w:szCs w:val="28"/>
          <w:lang w:eastAsia="ru-RU"/>
        </w:rPr>
        <w:t xml:space="preserve"> = 3</w:t>
      </w:r>
      <w:r w:rsidRPr="007E5035">
        <w:rPr>
          <w:rFonts w:ascii="Times New Roman" w:eastAsia="Times New Roman" w:hAnsi="Times New Roman" w:cs="Times New Roman"/>
          <w:sz w:val="28"/>
          <w:szCs w:val="28"/>
          <w:lang w:eastAsia="ru-RU"/>
        </w:rPr>
        <w:t xml:space="preserve">). В этих расчетах необходимо допуски всех звеньев выразить через отношения катетов к одной и той же длине. Такой длиной должна стать </w:t>
      </w:r>
      <w:r w:rsidRPr="007E5035">
        <w:rPr>
          <w:rFonts w:ascii="Times New Roman" w:eastAsia="Times New Roman" w:hAnsi="Times New Roman" w:cs="Times New Roman"/>
          <w:b/>
          <w:i/>
          <w:sz w:val="28"/>
          <w:szCs w:val="28"/>
          <w:lang w:val="en-US" w:eastAsia="ru-RU"/>
        </w:rPr>
        <w:t>L</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 расстояние между серединами подшипниковых опор. Тогда и допуск замыкающего звена должен быть отнесен к этой длине, для чего необходимо установленную стандартом величину катета </w:t>
      </w:r>
      <w:proofErr w:type="gramStart"/>
      <w:r w:rsidRPr="007E5035">
        <w:rPr>
          <w:rFonts w:ascii="Times New Roman" w:eastAsia="Times New Roman" w:hAnsi="Times New Roman" w:cs="Times New Roman"/>
          <w:b/>
          <w:i/>
          <w:sz w:val="32"/>
          <w:szCs w:val="32"/>
          <w:lang w:val="en-US" w:eastAsia="ru-RU"/>
        </w:rPr>
        <w:t>f</w:t>
      </w:r>
      <w:proofErr w:type="gramEnd"/>
      <w:r w:rsidRPr="007E5035">
        <w:rPr>
          <w:rFonts w:ascii="Times New Roman" w:eastAsia="Times New Roman" w:hAnsi="Times New Roman" w:cs="Times New Roman"/>
          <w:b/>
          <w:i/>
          <w:sz w:val="32"/>
          <w:szCs w:val="32"/>
          <w:vertAlign w:val="subscript"/>
          <w:lang w:eastAsia="ru-RU"/>
        </w:rPr>
        <w:t>у</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умножить на</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28"/>
          <w:szCs w:val="28"/>
          <w:lang w:eastAsia="ru-RU"/>
        </w:rPr>
        <w:t xml:space="preserve">коэффициент приведения, равный отношению </w:t>
      </w:r>
      <w:r w:rsidRPr="007E5035">
        <w:rPr>
          <w:rFonts w:ascii="Times New Roman" w:eastAsia="Times New Roman" w:hAnsi="Times New Roman" w:cs="Times New Roman"/>
          <w:position w:val="-24"/>
          <w:sz w:val="28"/>
          <w:szCs w:val="28"/>
          <w:lang w:eastAsia="ru-RU"/>
        </w:rPr>
        <w:object w:dxaOrig="279" w:dyaOrig="620">
          <v:shape id="_x0000_i1080" type="#_x0000_t75" style="width:19.5pt;height:43.5pt" o:ole="">
            <v:imagedata r:id="rId71" o:title=""/>
          </v:shape>
          <o:OLEObject Type="Embed" ProgID="Equation.DSMT4" ShapeID="_x0000_i1080" DrawAspect="Content" ObjectID="_1468227219" r:id="rId98"/>
        </w:object>
      </w:r>
      <w:r w:rsidRPr="007E5035">
        <w:rPr>
          <w:rFonts w:ascii="Times New Roman" w:eastAsia="Times New Roman" w:hAnsi="Times New Roman" w:cs="Times New Roman"/>
          <w:sz w:val="28"/>
          <w:szCs w:val="28"/>
          <w:lang w:eastAsia="ru-RU"/>
        </w:rPr>
        <w:t xml:space="preserve">. Тогда допуск замыкающего звена в уравнении допусков определяется </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24"/>
          <w:sz w:val="28"/>
          <w:szCs w:val="28"/>
          <w:lang w:eastAsia="ru-RU"/>
        </w:rPr>
        <w:object w:dxaOrig="1340" w:dyaOrig="900">
          <v:shape id="_x0000_i1081" type="#_x0000_t75" style="width:92.25pt;height:62.25pt" o:ole="">
            <v:imagedata r:id="rId99" o:title=""/>
          </v:shape>
          <o:OLEObject Type="Embed" ProgID="Equation.DSMT4" ShapeID="_x0000_i1081" DrawAspect="Content" ObjectID="_1468227220" r:id="rId100"/>
        </w:objec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Рассчитанный из уравнения полей допусков допуск звена  </w:t>
      </w:r>
      <w:r w:rsidRPr="007E5035">
        <w:rPr>
          <w:rFonts w:ascii="Times New Roman" w:eastAsia="Times New Roman" w:hAnsi="Times New Roman" w:cs="Times New Roman"/>
          <w:b/>
          <w:i/>
          <w:sz w:val="36"/>
          <w:szCs w:val="36"/>
          <w:lang w:eastAsia="ru-RU"/>
        </w:rPr>
        <w:t>γ</w:t>
      </w:r>
      <w:r w:rsidRPr="007E5035">
        <w:rPr>
          <w:rFonts w:ascii="Times New Roman" w:eastAsia="Times New Roman" w:hAnsi="Times New Roman" w:cs="Times New Roman"/>
          <w:b/>
          <w:i/>
          <w:sz w:val="36"/>
          <w:szCs w:val="36"/>
          <w:vertAlign w:val="subscript"/>
          <w:lang w:eastAsia="ru-RU"/>
        </w:rPr>
        <w:t>3</w:t>
      </w:r>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поставляется на чертеже корпуса редуктора или записывается в технических требованиях.</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3B3E2D" w:rsidP="007E5035">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w:t>
      </w:r>
      <w:r w:rsidR="007E5035" w:rsidRPr="007E5035">
        <w:rPr>
          <w:rFonts w:ascii="Times New Roman" w:eastAsia="Times New Roman" w:hAnsi="Times New Roman" w:cs="Times New Roman"/>
          <w:b/>
          <w:sz w:val="28"/>
          <w:szCs w:val="28"/>
          <w:lang w:eastAsia="ru-RU"/>
        </w:rPr>
        <w:t>1.2. Редукторы червячные.</w:t>
      </w:r>
    </w:p>
    <w:p w:rsidR="007E5035" w:rsidRPr="007E5035" w:rsidRDefault="007E5035" w:rsidP="007E5035">
      <w:pPr>
        <w:spacing w:after="0" w:line="360" w:lineRule="auto"/>
        <w:jc w:val="center"/>
        <w:rPr>
          <w:rFonts w:ascii="Times New Roman" w:eastAsia="Times New Roman" w:hAnsi="Times New Roman" w:cs="Times New Roman"/>
          <w:b/>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Точность червячных передач регламентирована ГОСТ 3675-81 Передачи цилиндрические червячные. Допуски. Стандарт устанавливает 12 степеней точности червячных передач, которые обозначаются цифрами от 1 до 12 в </w:t>
      </w:r>
      <w:r w:rsidRPr="007E5035">
        <w:rPr>
          <w:rFonts w:ascii="Times New Roman" w:eastAsia="Times New Roman" w:hAnsi="Times New Roman" w:cs="Times New Roman"/>
          <w:sz w:val="28"/>
          <w:szCs w:val="28"/>
          <w:lang w:eastAsia="ru-RU"/>
        </w:rPr>
        <w:lastRenderedPageBreak/>
        <w:t xml:space="preserve">порядке убывания точности. Для червяков, червячных колес, червячных пар и червячных передач в каждой степени точности установлены нормы кинематической точности, нормы плавности работы и нормы контакта зубьев и витков. Для количественного описания каждой из этих норм используется набор измеряемых показателей. Стандарт устанавливает шесть видов сопряжений червяка с червячным колесом </w:t>
      </w:r>
      <w:r w:rsidRPr="007E5035">
        <w:rPr>
          <w:rFonts w:ascii="Times New Roman" w:eastAsia="Times New Roman" w:hAnsi="Times New Roman" w:cs="Times New Roman"/>
          <w:b/>
          <w:i/>
          <w:sz w:val="28"/>
          <w:szCs w:val="28"/>
          <w:lang w:eastAsia="ru-RU"/>
        </w:rPr>
        <w:t xml:space="preserve">A, B, </w:t>
      </w:r>
      <w:r w:rsidRPr="007E5035">
        <w:rPr>
          <w:rFonts w:ascii="Times New Roman" w:eastAsia="Times New Roman" w:hAnsi="Times New Roman" w:cs="Times New Roman"/>
          <w:b/>
          <w:i/>
          <w:sz w:val="28"/>
          <w:szCs w:val="28"/>
          <w:lang w:val="en-US" w:eastAsia="ru-RU"/>
        </w:rPr>
        <w:t>C</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D</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E</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H</w:t>
      </w:r>
      <w:r w:rsidRPr="007E5035">
        <w:rPr>
          <w:rFonts w:ascii="Times New Roman" w:eastAsia="Times New Roman" w:hAnsi="Times New Roman" w:cs="Times New Roman"/>
          <w:sz w:val="28"/>
          <w:szCs w:val="28"/>
          <w:lang w:eastAsia="ru-RU"/>
        </w:rPr>
        <w:t xml:space="preserve"> (см.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 и восемь видов допуска на боковой зазор </w:t>
      </w:r>
      <w:r w:rsidRPr="007E5035">
        <w:rPr>
          <w:rFonts w:ascii="Times New Roman" w:eastAsia="Times New Roman" w:hAnsi="Times New Roman" w:cs="Times New Roman"/>
          <w:b/>
          <w:i/>
          <w:sz w:val="28"/>
          <w:szCs w:val="28"/>
          <w:lang w:val="en-US" w:eastAsia="ru-RU"/>
        </w:rPr>
        <w:t>x</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y</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z</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a</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b</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c</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d</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h</w:t>
      </w:r>
      <w:r w:rsidRPr="007E5035">
        <w:rPr>
          <w:rFonts w:ascii="Times New Roman" w:eastAsia="Times New Roman" w:hAnsi="Times New Roman" w:cs="Times New Roman"/>
          <w:b/>
          <w:i/>
          <w:sz w:val="28"/>
          <w:szCs w:val="28"/>
          <w:lang w:eastAsia="ru-RU"/>
        </w:rPr>
        <w:t>.</w:t>
      </w:r>
      <w:r w:rsidRPr="007E5035">
        <w:rPr>
          <w:rFonts w:ascii="Times New Roman" w:eastAsia="Times New Roman" w:hAnsi="Times New Roman" w:cs="Times New Roman"/>
          <w:sz w:val="28"/>
          <w:szCs w:val="28"/>
          <w:lang w:eastAsia="ru-RU"/>
        </w:rPr>
        <w:t xml:space="preserve"> (обозначения – в порядке убывания величины бокового зазора и допуска на него). Рекомендуется соответствие между видами сопряжения и степенью точности по нормам плавности работы, приведенное в табл. 5.</w:t>
      </w:r>
      <w:r w:rsidR="00D96D91">
        <w:rPr>
          <w:rFonts w:ascii="Times New Roman" w:eastAsia="Times New Roman" w:hAnsi="Times New Roman" w:cs="Times New Roman"/>
          <w:sz w:val="28"/>
          <w:szCs w:val="28"/>
          <w:lang w:eastAsia="ru-RU"/>
        </w:rPr>
        <w:t>6.</w:t>
      </w:r>
    </w:p>
    <w:p w:rsidR="007E5035" w:rsidRPr="007E5035" w:rsidRDefault="007E5035" w:rsidP="007E5035">
      <w:pPr>
        <w:spacing w:after="0" w:line="36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Таблица </w:t>
      </w:r>
      <w:r w:rsidR="00D96D91">
        <w:rPr>
          <w:rFonts w:ascii="Times New Roman" w:eastAsia="Times New Roman" w:hAnsi="Times New Roman" w:cs="Times New Roman"/>
          <w:sz w:val="28"/>
          <w:szCs w:val="28"/>
          <w:lang w:eastAsia="ru-RU"/>
        </w:rPr>
        <w:t>5.6</w:t>
      </w: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936"/>
        <w:gridCol w:w="1134"/>
        <w:gridCol w:w="992"/>
        <w:gridCol w:w="850"/>
        <w:gridCol w:w="851"/>
        <w:gridCol w:w="850"/>
        <w:gridCol w:w="958"/>
      </w:tblGrid>
      <w:tr w:rsidR="007E5035" w:rsidRPr="007E5035" w:rsidTr="007E5035">
        <w:tc>
          <w:tcPr>
            <w:tcW w:w="3936" w:type="dxa"/>
          </w:tcPr>
          <w:p w:rsidR="007E5035" w:rsidRPr="007E5035" w:rsidRDefault="007E5035" w:rsidP="007E5035">
            <w:pPr>
              <w:spacing w:line="360" w:lineRule="auto"/>
              <w:jc w:val="center"/>
              <w:rPr>
                <w:sz w:val="28"/>
                <w:szCs w:val="28"/>
              </w:rPr>
            </w:pPr>
            <w:r w:rsidRPr="007E5035">
              <w:rPr>
                <w:sz w:val="28"/>
                <w:szCs w:val="28"/>
              </w:rPr>
              <w:t>Вид сопряжения</w:t>
            </w:r>
          </w:p>
        </w:tc>
        <w:tc>
          <w:tcPr>
            <w:tcW w:w="1134" w:type="dxa"/>
          </w:tcPr>
          <w:p w:rsidR="007E5035" w:rsidRPr="007E5035" w:rsidRDefault="007E5035" w:rsidP="007E5035">
            <w:pPr>
              <w:spacing w:line="360" w:lineRule="auto"/>
              <w:jc w:val="center"/>
              <w:rPr>
                <w:i/>
                <w:sz w:val="28"/>
                <w:szCs w:val="28"/>
                <w:lang w:val="en-US"/>
              </w:rPr>
            </w:pPr>
            <w:r w:rsidRPr="007E5035">
              <w:rPr>
                <w:i/>
                <w:sz w:val="28"/>
                <w:szCs w:val="28"/>
                <w:lang w:val="en-US"/>
              </w:rPr>
              <w:t>A</w:t>
            </w:r>
          </w:p>
        </w:tc>
        <w:tc>
          <w:tcPr>
            <w:tcW w:w="992" w:type="dxa"/>
          </w:tcPr>
          <w:p w:rsidR="007E5035" w:rsidRPr="007E5035" w:rsidRDefault="007E5035" w:rsidP="007E5035">
            <w:pPr>
              <w:spacing w:line="360" w:lineRule="auto"/>
              <w:jc w:val="center"/>
              <w:rPr>
                <w:i/>
                <w:sz w:val="28"/>
                <w:szCs w:val="28"/>
                <w:lang w:val="en-US"/>
              </w:rPr>
            </w:pPr>
            <w:r w:rsidRPr="007E5035">
              <w:rPr>
                <w:i/>
                <w:sz w:val="28"/>
                <w:szCs w:val="28"/>
                <w:lang w:val="en-US"/>
              </w:rPr>
              <w:t>B</w:t>
            </w:r>
          </w:p>
        </w:tc>
        <w:tc>
          <w:tcPr>
            <w:tcW w:w="850" w:type="dxa"/>
          </w:tcPr>
          <w:p w:rsidR="007E5035" w:rsidRPr="007E5035" w:rsidRDefault="007E5035" w:rsidP="007E5035">
            <w:pPr>
              <w:spacing w:line="360" w:lineRule="auto"/>
              <w:jc w:val="center"/>
              <w:rPr>
                <w:i/>
                <w:sz w:val="28"/>
                <w:szCs w:val="28"/>
                <w:lang w:val="en-US"/>
              </w:rPr>
            </w:pPr>
            <w:r w:rsidRPr="007E5035">
              <w:rPr>
                <w:i/>
                <w:sz w:val="28"/>
                <w:szCs w:val="28"/>
                <w:lang w:val="en-US"/>
              </w:rPr>
              <w:t>C</w:t>
            </w:r>
          </w:p>
        </w:tc>
        <w:tc>
          <w:tcPr>
            <w:tcW w:w="851" w:type="dxa"/>
          </w:tcPr>
          <w:p w:rsidR="007E5035" w:rsidRPr="007E5035" w:rsidRDefault="007E5035" w:rsidP="007E5035">
            <w:pPr>
              <w:spacing w:line="360" w:lineRule="auto"/>
              <w:jc w:val="center"/>
              <w:rPr>
                <w:i/>
                <w:sz w:val="28"/>
                <w:szCs w:val="28"/>
                <w:lang w:val="en-US"/>
              </w:rPr>
            </w:pPr>
            <w:r w:rsidRPr="007E5035">
              <w:rPr>
                <w:i/>
                <w:sz w:val="28"/>
                <w:szCs w:val="28"/>
                <w:lang w:val="en-US"/>
              </w:rPr>
              <w:t>D</w:t>
            </w:r>
          </w:p>
        </w:tc>
        <w:tc>
          <w:tcPr>
            <w:tcW w:w="850" w:type="dxa"/>
          </w:tcPr>
          <w:p w:rsidR="007E5035" w:rsidRPr="007E5035" w:rsidRDefault="007E5035" w:rsidP="007E5035">
            <w:pPr>
              <w:spacing w:line="360" w:lineRule="auto"/>
              <w:jc w:val="center"/>
              <w:rPr>
                <w:i/>
                <w:sz w:val="28"/>
                <w:szCs w:val="28"/>
                <w:lang w:val="en-US"/>
              </w:rPr>
            </w:pPr>
            <w:r w:rsidRPr="007E5035">
              <w:rPr>
                <w:i/>
                <w:sz w:val="28"/>
                <w:szCs w:val="28"/>
                <w:lang w:val="en-US"/>
              </w:rPr>
              <w:t>E</w:t>
            </w:r>
          </w:p>
        </w:tc>
        <w:tc>
          <w:tcPr>
            <w:tcW w:w="958" w:type="dxa"/>
          </w:tcPr>
          <w:p w:rsidR="007E5035" w:rsidRPr="007E5035" w:rsidRDefault="007E5035" w:rsidP="007E5035">
            <w:pPr>
              <w:spacing w:line="360" w:lineRule="auto"/>
              <w:jc w:val="center"/>
              <w:rPr>
                <w:i/>
                <w:sz w:val="28"/>
                <w:szCs w:val="28"/>
                <w:lang w:val="en-US"/>
              </w:rPr>
            </w:pPr>
            <w:r w:rsidRPr="007E5035">
              <w:rPr>
                <w:i/>
                <w:sz w:val="28"/>
                <w:szCs w:val="28"/>
                <w:lang w:val="en-US"/>
              </w:rPr>
              <w:t>H</w:t>
            </w:r>
          </w:p>
        </w:tc>
      </w:tr>
      <w:tr w:rsidR="007E5035" w:rsidRPr="007E5035" w:rsidTr="007E5035">
        <w:tc>
          <w:tcPr>
            <w:tcW w:w="3936" w:type="dxa"/>
          </w:tcPr>
          <w:p w:rsidR="007E5035" w:rsidRPr="007E5035" w:rsidRDefault="007E5035" w:rsidP="007E5035">
            <w:pPr>
              <w:jc w:val="center"/>
              <w:rPr>
                <w:sz w:val="28"/>
                <w:szCs w:val="28"/>
              </w:rPr>
            </w:pPr>
            <w:r w:rsidRPr="007E5035">
              <w:rPr>
                <w:sz w:val="28"/>
                <w:szCs w:val="28"/>
              </w:rPr>
              <w:t>Степень точности по нормам плавности работы</w:t>
            </w:r>
          </w:p>
        </w:tc>
        <w:tc>
          <w:tcPr>
            <w:tcW w:w="1134" w:type="dxa"/>
          </w:tcPr>
          <w:p w:rsidR="007E5035" w:rsidRPr="007E5035" w:rsidRDefault="007E5035" w:rsidP="007E5035">
            <w:pPr>
              <w:jc w:val="center"/>
              <w:rPr>
                <w:sz w:val="28"/>
                <w:szCs w:val="28"/>
                <w:lang w:val="en-US"/>
              </w:rPr>
            </w:pPr>
            <w:r w:rsidRPr="007E5035">
              <w:rPr>
                <w:sz w:val="28"/>
                <w:szCs w:val="28"/>
                <w:lang w:val="en-US"/>
              </w:rPr>
              <w:t>5 - 12</w:t>
            </w:r>
          </w:p>
        </w:tc>
        <w:tc>
          <w:tcPr>
            <w:tcW w:w="992" w:type="dxa"/>
          </w:tcPr>
          <w:p w:rsidR="007E5035" w:rsidRPr="007E5035" w:rsidRDefault="007E5035" w:rsidP="007E5035">
            <w:pPr>
              <w:jc w:val="center"/>
              <w:rPr>
                <w:sz w:val="28"/>
                <w:szCs w:val="28"/>
              </w:rPr>
            </w:pPr>
            <w:r w:rsidRPr="007E5035">
              <w:rPr>
                <w:sz w:val="28"/>
                <w:szCs w:val="28"/>
                <w:lang w:val="en-US"/>
              </w:rPr>
              <w:t>5 - 12</w:t>
            </w:r>
          </w:p>
        </w:tc>
        <w:tc>
          <w:tcPr>
            <w:tcW w:w="850" w:type="dxa"/>
          </w:tcPr>
          <w:p w:rsidR="007E5035" w:rsidRPr="007E5035" w:rsidRDefault="007E5035" w:rsidP="007E5035">
            <w:pPr>
              <w:jc w:val="center"/>
              <w:rPr>
                <w:sz w:val="28"/>
                <w:szCs w:val="28"/>
                <w:lang w:val="en-US"/>
              </w:rPr>
            </w:pPr>
            <w:r w:rsidRPr="007E5035">
              <w:rPr>
                <w:sz w:val="28"/>
                <w:szCs w:val="28"/>
                <w:lang w:val="en-US"/>
              </w:rPr>
              <w:t>3 - 9</w:t>
            </w:r>
          </w:p>
        </w:tc>
        <w:tc>
          <w:tcPr>
            <w:tcW w:w="851" w:type="dxa"/>
          </w:tcPr>
          <w:p w:rsidR="007E5035" w:rsidRPr="007E5035" w:rsidRDefault="007E5035" w:rsidP="007E5035">
            <w:pPr>
              <w:spacing w:line="360" w:lineRule="auto"/>
              <w:jc w:val="center"/>
              <w:rPr>
                <w:sz w:val="28"/>
                <w:szCs w:val="28"/>
                <w:lang w:val="en-US"/>
              </w:rPr>
            </w:pPr>
            <w:r w:rsidRPr="007E5035">
              <w:rPr>
                <w:sz w:val="28"/>
                <w:szCs w:val="28"/>
                <w:lang w:val="en-US"/>
              </w:rPr>
              <w:t>3 - 8</w:t>
            </w:r>
          </w:p>
        </w:tc>
        <w:tc>
          <w:tcPr>
            <w:tcW w:w="850" w:type="dxa"/>
          </w:tcPr>
          <w:p w:rsidR="007E5035" w:rsidRPr="007E5035" w:rsidRDefault="007E5035" w:rsidP="007E5035">
            <w:pPr>
              <w:spacing w:line="360" w:lineRule="auto"/>
              <w:jc w:val="center"/>
              <w:rPr>
                <w:sz w:val="28"/>
                <w:szCs w:val="28"/>
                <w:lang w:val="en-US"/>
              </w:rPr>
            </w:pPr>
            <w:r w:rsidRPr="007E5035">
              <w:rPr>
                <w:sz w:val="28"/>
                <w:szCs w:val="28"/>
                <w:lang w:val="en-US"/>
              </w:rPr>
              <w:t>2 - 6</w:t>
            </w:r>
          </w:p>
        </w:tc>
        <w:tc>
          <w:tcPr>
            <w:tcW w:w="958" w:type="dxa"/>
          </w:tcPr>
          <w:p w:rsidR="007E5035" w:rsidRPr="007E5035" w:rsidRDefault="007E5035" w:rsidP="007E5035">
            <w:pPr>
              <w:spacing w:line="360" w:lineRule="auto"/>
              <w:jc w:val="center"/>
              <w:rPr>
                <w:sz w:val="28"/>
                <w:szCs w:val="28"/>
              </w:rPr>
            </w:pPr>
            <w:r w:rsidRPr="007E5035">
              <w:rPr>
                <w:sz w:val="28"/>
                <w:szCs w:val="28"/>
                <w:lang w:val="en-US"/>
              </w:rPr>
              <w:t>2 - 6</w:t>
            </w:r>
          </w:p>
        </w:tc>
      </w:tr>
    </w:tbl>
    <w:p w:rsidR="007E5035" w:rsidRPr="007E5035" w:rsidRDefault="007E5035" w:rsidP="007E5035">
      <w:pPr>
        <w:spacing w:after="0" w:line="360" w:lineRule="auto"/>
        <w:jc w:val="right"/>
        <w:rPr>
          <w:rFonts w:ascii="Times New Roman" w:eastAsia="Times New Roman" w:hAnsi="Times New Roman" w:cs="Times New Roman"/>
          <w:sz w:val="24"/>
          <w:szCs w:val="24"/>
          <w:lang w:val="en-US" w:eastAsia="ru-RU"/>
        </w:rPr>
      </w:pPr>
    </w:p>
    <w:p w:rsidR="007E5035" w:rsidRPr="007E5035" w:rsidRDefault="007E5035" w:rsidP="007E5035">
      <w:pPr>
        <w:spacing w:after="0" w:line="360" w:lineRule="auto"/>
        <w:jc w:val="both"/>
        <w:rPr>
          <w:rFonts w:ascii="Times New Roman" w:eastAsia="Times New Roman" w:hAnsi="Times New Roman" w:cs="Times New Roman"/>
          <w:i/>
          <w:sz w:val="28"/>
          <w:szCs w:val="28"/>
          <w:lang w:eastAsia="ru-RU"/>
        </w:rPr>
      </w:pPr>
      <w:r w:rsidRPr="007E5035">
        <w:rPr>
          <w:rFonts w:ascii="Times New Roman" w:eastAsia="Times New Roman" w:hAnsi="Times New Roman" w:cs="Times New Roman"/>
          <w:sz w:val="28"/>
          <w:szCs w:val="28"/>
          <w:lang w:eastAsia="ru-RU"/>
        </w:rPr>
        <w:t xml:space="preserve">Стандарт устанавливает соответствие вида допуска на боковой зазор виду сопряжения: сопряжениям </w:t>
      </w:r>
      <w:r w:rsidRPr="007E5035">
        <w:rPr>
          <w:rFonts w:ascii="Times New Roman" w:eastAsia="Times New Roman" w:hAnsi="Times New Roman" w:cs="Times New Roman"/>
          <w:b/>
          <w:i/>
          <w:sz w:val="28"/>
          <w:szCs w:val="28"/>
          <w:lang w:val="en-US" w:eastAsia="ru-RU"/>
        </w:rPr>
        <w:t>H</w:t>
      </w:r>
      <w:r w:rsidRPr="007E5035">
        <w:rPr>
          <w:rFonts w:ascii="Times New Roman" w:eastAsia="Times New Roman" w:hAnsi="Times New Roman" w:cs="Times New Roman"/>
          <w:sz w:val="28"/>
          <w:szCs w:val="28"/>
          <w:lang w:eastAsia="ru-RU"/>
        </w:rPr>
        <w:t xml:space="preserve"> и</w:t>
      </w:r>
      <w:r w:rsidRPr="007E5035">
        <w:rPr>
          <w:rFonts w:ascii="Times New Roman" w:eastAsia="Times New Roman" w:hAnsi="Times New Roman" w:cs="Times New Roman"/>
          <w:i/>
          <w:sz w:val="28"/>
          <w:szCs w:val="28"/>
          <w:lang w:eastAsia="ru-RU"/>
        </w:rPr>
        <w:t xml:space="preserve"> </w:t>
      </w:r>
      <w:r w:rsidRPr="007E5035">
        <w:rPr>
          <w:rFonts w:ascii="Times New Roman" w:eastAsia="Times New Roman" w:hAnsi="Times New Roman" w:cs="Times New Roman"/>
          <w:b/>
          <w:i/>
          <w:sz w:val="28"/>
          <w:szCs w:val="28"/>
          <w:lang w:val="en-US" w:eastAsia="ru-RU"/>
        </w:rPr>
        <w:t>E</w:t>
      </w:r>
      <w:r w:rsidRPr="007E5035">
        <w:rPr>
          <w:rFonts w:ascii="Times New Roman" w:eastAsia="Times New Roman" w:hAnsi="Times New Roman" w:cs="Times New Roman"/>
          <w:i/>
          <w:sz w:val="28"/>
          <w:szCs w:val="28"/>
          <w:lang w:eastAsia="ru-RU"/>
        </w:rPr>
        <w:t xml:space="preserve"> </w:t>
      </w:r>
      <w:r w:rsidRPr="007E5035">
        <w:rPr>
          <w:rFonts w:ascii="Times New Roman" w:eastAsia="Times New Roman" w:hAnsi="Times New Roman" w:cs="Times New Roman"/>
          <w:sz w:val="28"/>
          <w:szCs w:val="28"/>
          <w:lang w:eastAsia="ru-RU"/>
        </w:rPr>
        <w:t xml:space="preserve">соответствует вид допуска на боковой зазор </w:t>
      </w:r>
      <w:r w:rsidRPr="007E5035">
        <w:rPr>
          <w:rFonts w:ascii="Times New Roman" w:eastAsia="Times New Roman" w:hAnsi="Times New Roman" w:cs="Times New Roman"/>
          <w:b/>
          <w:sz w:val="28"/>
          <w:szCs w:val="28"/>
          <w:lang w:val="en-US" w:eastAsia="ru-RU"/>
        </w:rPr>
        <w:t>h</w:t>
      </w:r>
      <w:r w:rsidRPr="007E5035">
        <w:rPr>
          <w:rFonts w:ascii="Times New Roman" w:eastAsia="Times New Roman" w:hAnsi="Times New Roman" w:cs="Times New Roman"/>
          <w:sz w:val="28"/>
          <w:szCs w:val="28"/>
          <w:lang w:eastAsia="ru-RU"/>
        </w:rPr>
        <w:t>, а видам сопряжений</w:t>
      </w:r>
      <w:r w:rsidRPr="007E5035">
        <w:rPr>
          <w:rFonts w:ascii="Times New Roman" w:eastAsia="Times New Roman" w:hAnsi="Times New Roman" w:cs="Times New Roman"/>
          <w:i/>
          <w:sz w:val="28"/>
          <w:szCs w:val="28"/>
          <w:lang w:eastAsia="ru-RU"/>
        </w:rPr>
        <w:t xml:space="preserve">  </w:t>
      </w:r>
      <w:r w:rsidRPr="007E5035">
        <w:rPr>
          <w:rFonts w:ascii="Times New Roman" w:eastAsia="Times New Roman" w:hAnsi="Times New Roman" w:cs="Times New Roman"/>
          <w:b/>
          <w:i/>
          <w:sz w:val="28"/>
          <w:szCs w:val="28"/>
          <w:lang w:val="en-US" w:eastAsia="ru-RU"/>
        </w:rPr>
        <w:t>D</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C</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D</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b/>
          <w:i/>
          <w:sz w:val="28"/>
          <w:szCs w:val="28"/>
          <w:lang w:val="en-US" w:eastAsia="ru-RU"/>
        </w:rPr>
        <w:t>A</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i/>
          <w:sz w:val="28"/>
          <w:szCs w:val="28"/>
          <w:lang w:eastAsia="ru-RU"/>
        </w:rPr>
        <w:t xml:space="preserve">– </w:t>
      </w:r>
      <w:r w:rsidRPr="007E5035">
        <w:rPr>
          <w:rFonts w:ascii="Times New Roman" w:eastAsia="Times New Roman" w:hAnsi="Times New Roman" w:cs="Times New Roman"/>
          <w:sz w:val="28"/>
          <w:szCs w:val="28"/>
          <w:lang w:eastAsia="ru-RU"/>
        </w:rPr>
        <w:t xml:space="preserve">вид допуска </w:t>
      </w:r>
      <w:r w:rsidRPr="007E5035">
        <w:rPr>
          <w:rFonts w:ascii="Times New Roman" w:eastAsia="Times New Roman" w:hAnsi="Times New Roman" w:cs="Times New Roman"/>
          <w:b/>
          <w:sz w:val="28"/>
          <w:szCs w:val="28"/>
          <w:lang w:val="en-US" w:eastAsia="ru-RU"/>
        </w:rPr>
        <w:t>d</w:t>
      </w:r>
      <w:r w:rsidRPr="007E5035">
        <w:rPr>
          <w:rFonts w:ascii="Times New Roman" w:eastAsia="Times New Roman" w:hAnsi="Times New Roman" w:cs="Times New Roman"/>
          <w:b/>
          <w:sz w:val="28"/>
          <w:szCs w:val="28"/>
          <w:lang w:eastAsia="ru-RU"/>
        </w:rPr>
        <w:t xml:space="preserve">, </w:t>
      </w:r>
      <w:r w:rsidRPr="007E5035">
        <w:rPr>
          <w:rFonts w:ascii="Times New Roman" w:eastAsia="Times New Roman" w:hAnsi="Times New Roman" w:cs="Times New Roman"/>
          <w:b/>
          <w:sz w:val="28"/>
          <w:szCs w:val="28"/>
          <w:lang w:val="en-US" w:eastAsia="ru-RU"/>
        </w:rPr>
        <w:t>c</w:t>
      </w:r>
      <w:r w:rsidRPr="007E5035">
        <w:rPr>
          <w:rFonts w:ascii="Times New Roman" w:eastAsia="Times New Roman" w:hAnsi="Times New Roman" w:cs="Times New Roman"/>
          <w:b/>
          <w:sz w:val="28"/>
          <w:szCs w:val="28"/>
          <w:lang w:eastAsia="ru-RU"/>
        </w:rPr>
        <w:t xml:space="preserve">, </w:t>
      </w:r>
      <w:r w:rsidRPr="007E5035">
        <w:rPr>
          <w:rFonts w:ascii="Times New Roman" w:eastAsia="Times New Roman" w:hAnsi="Times New Roman" w:cs="Times New Roman"/>
          <w:b/>
          <w:sz w:val="28"/>
          <w:szCs w:val="28"/>
          <w:lang w:val="en-US" w:eastAsia="ru-RU"/>
        </w:rPr>
        <w:t>b</w:t>
      </w:r>
      <w:r w:rsidRPr="007E5035">
        <w:rPr>
          <w:rFonts w:ascii="Times New Roman" w:eastAsia="Times New Roman" w:hAnsi="Times New Roman" w:cs="Times New Roman"/>
          <w:b/>
          <w:sz w:val="28"/>
          <w:szCs w:val="28"/>
          <w:lang w:eastAsia="ru-RU"/>
        </w:rPr>
        <w:t xml:space="preserve"> </w:t>
      </w:r>
      <w:r w:rsidRPr="007E5035">
        <w:rPr>
          <w:rFonts w:ascii="Times New Roman" w:eastAsia="Times New Roman" w:hAnsi="Times New Roman" w:cs="Times New Roman"/>
          <w:sz w:val="28"/>
          <w:szCs w:val="28"/>
          <w:lang w:eastAsia="ru-RU"/>
        </w:rPr>
        <w:t xml:space="preserve">и </w:t>
      </w:r>
      <w:r w:rsidRPr="007E5035">
        <w:rPr>
          <w:rFonts w:ascii="Times New Roman" w:eastAsia="Times New Roman" w:hAnsi="Times New Roman" w:cs="Times New Roman"/>
          <w:b/>
          <w:sz w:val="28"/>
          <w:szCs w:val="28"/>
          <w:lang w:val="en-US" w:eastAsia="ru-RU"/>
        </w:rPr>
        <w:t>a</w:t>
      </w:r>
      <w:r w:rsidRPr="007E5035">
        <w:rPr>
          <w:rFonts w:ascii="Times New Roman" w:eastAsia="Times New Roman" w:hAnsi="Times New Roman" w:cs="Times New Roman"/>
          <w:b/>
          <w:sz w:val="28"/>
          <w:szCs w:val="28"/>
          <w:lang w:eastAsia="ru-RU"/>
        </w:rPr>
        <w:t xml:space="preserve"> </w:t>
      </w:r>
      <w:r w:rsidRPr="007E5035">
        <w:rPr>
          <w:rFonts w:ascii="Times New Roman" w:eastAsia="Times New Roman" w:hAnsi="Times New Roman" w:cs="Times New Roman"/>
          <w:sz w:val="28"/>
          <w:szCs w:val="28"/>
          <w:lang w:eastAsia="ru-RU"/>
        </w:rPr>
        <w:t xml:space="preserve"> соответственно.</w:t>
      </w:r>
      <w:r w:rsidRPr="007E5035">
        <w:rPr>
          <w:rFonts w:ascii="Times New Roman" w:eastAsia="Times New Roman" w:hAnsi="Times New Roman" w:cs="Times New Roman"/>
          <w:sz w:val="24"/>
          <w:szCs w:val="24"/>
          <w:lang w:eastAsia="ru-RU"/>
        </w:rPr>
        <w:t xml:space="preserve">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Точность изготовления червячных передач стандарт задает степенью точности, а требования к боковому зазору – видом сопряжения и видом допуска на боковой зазор. Например, запись </w:t>
      </w:r>
      <w:r w:rsidRPr="007E5035">
        <w:rPr>
          <w:rFonts w:ascii="Times New Roman" w:eastAsia="Times New Roman" w:hAnsi="Times New Roman" w:cs="Times New Roman"/>
          <w:b/>
          <w:i/>
          <w:sz w:val="28"/>
          <w:szCs w:val="28"/>
          <w:lang w:eastAsia="ru-RU"/>
        </w:rPr>
        <w:t>7 – С ГОСТ 3675-81</w:t>
      </w:r>
      <w:r w:rsidRPr="007E5035">
        <w:rPr>
          <w:rFonts w:ascii="Times New Roman" w:eastAsia="Times New Roman" w:hAnsi="Times New Roman" w:cs="Times New Roman"/>
          <w:sz w:val="28"/>
          <w:szCs w:val="28"/>
          <w:lang w:eastAsia="ru-RU"/>
        </w:rPr>
        <w:t xml:space="preserve"> означает червячную передачу со степенью точности </w:t>
      </w:r>
      <w:r w:rsidRPr="007E5035">
        <w:rPr>
          <w:rFonts w:ascii="Times New Roman" w:eastAsia="Times New Roman" w:hAnsi="Times New Roman" w:cs="Times New Roman"/>
          <w:b/>
          <w:i/>
          <w:sz w:val="28"/>
          <w:szCs w:val="28"/>
          <w:lang w:eastAsia="ru-RU"/>
        </w:rPr>
        <w:t>7</w:t>
      </w:r>
      <w:r w:rsidRPr="007E5035">
        <w:rPr>
          <w:rFonts w:ascii="Times New Roman" w:eastAsia="Times New Roman" w:hAnsi="Times New Roman" w:cs="Times New Roman"/>
          <w:sz w:val="28"/>
          <w:szCs w:val="28"/>
          <w:lang w:eastAsia="ru-RU"/>
        </w:rPr>
        <w:t xml:space="preserve"> по всем трем нормам, с видом сопряжения</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С</w:t>
      </w:r>
      <w:proofErr w:type="gramEnd"/>
      <w:r w:rsidRPr="007E5035">
        <w:rPr>
          <w:rFonts w:ascii="Times New Roman" w:eastAsia="Times New Roman" w:hAnsi="Times New Roman" w:cs="Times New Roman"/>
          <w:sz w:val="28"/>
          <w:szCs w:val="28"/>
          <w:lang w:eastAsia="ru-RU"/>
        </w:rPr>
        <w:t xml:space="preserve"> и видом допуска на боковой зазор </w:t>
      </w:r>
      <w:r w:rsidRPr="007E5035">
        <w:rPr>
          <w:rFonts w:ascii="Times New Roman" w:eastAsia="Times New Roman" w:hAnsi="Times New Roman" w:cs="Times New Roman"/>
          <w:b/>
          <w:i/>
          <w:sz w:val="28"/>
          <w:szCs w:val="28"/>
          <w:lang w:eastAsia="ru-RU"/>
        </w:rPr>
        <w:t>с.</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Нормируемые стандартом показатели точности червячной передачи:</w:t>
      </w:r>
    </w:p>
    <w:p w:rsidR="007E5035" w:rsidRPr="007E5035" w:rsidRDefault="007E5035" w:rsidP="007E5035">
      <w:pPr>
        <w:numPr>
          <w:ilvl w:val="0"/>
          <w:numId w:val="5"/>
        </w:numPr>
        <w:spacing w:after="0" w:line="360" w:lineRule="auto"/>
        <w:ind w:firstLine="709"/>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допуск на радиальное биение зубчатого венца червячного колеса </w:t>
      </w:r>
      <w:r w:rsidRPr="007E5035">
        <w:rPr>
          <w:rFonts w:ascii="Times New Roman" w:eastAsia="Times New Roman" w:hAnsi="Times New Roman" w:cs="Times New Roman"/>
          <w:b/>
          <w:i/>
          <w:sz w:val="28"/>
          <w:szCs w:val="28"/>
          <w:lang w:val="en-US" w:eastAsia="ru-RU"/>
        </w:rPr>
        <w:t>F</w:t>
      </w:r>
      <w:r w:rsidRPr="007E5035">
        <w:rPr>
          <w:rFonts w:ascii="Times New Roman" w:eastAsia="Times New Roman" w:hAnsi="Times New Roman" w:cs="Times New Roman"/>
          <w:b/>
          <w:i/>
          <w:sz w:val="28"/>
          <w:szCs w:val="28"/>
          <w:vertAlign w:val="subscript"/>
          <w:lang w:val="en-US" w:eastAsia="ru-RU"/>
        </w:rPr>
        <w:t>r</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(см. Приложение 7),</w:t>
      </w:r>
    </w:p>
    <w:p w:rsidR="007E5035" w:rsidRPr="007E5035" w:rsidRDefault="007E5035" w:rsidP="007E5035">
      <w:pPr>
        <w:numPr>
          <w:ilvl w:val="0"/>
          <w:numId w:val="5"/>
        </w:numPr>
        <w:spacing w:after="0" w:line="360" w:lineRule="auto"/>
        <w:ind w:firstLine="709"/>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допуск на радиальное биение витка червяка </w:t>
      </w:r>
      <w:proofErr w:type="spellStart"/>
      <w:r w:rsidRPr="007E5035">
        <w:rPr>
          <w:rFonts w:ascii="Times New Roman" w:eastAsia="Times New Roman" w:hAnsi="Times New Roman" w:cs="Times New Roman"/>
          <w:b/>
          <w:i/>
          <w:sz w:val="28"/>
          <w:szCs w:val="28"/>
          <w:lang w:val="en-US" w:eastAsia="ru-RU"/>
        </w:rPr>
        <w:t>f</w:t>
      </w:r>
      <w:r w:rsidRPr="007E5035">
        <w:rPr>
          <w:rFonts w:ascii="Times New Roman" w:eastAsia="Times New Roman" w:hAnsi="Times New Roman" w:cs="Times New Roman"/>
          <w:b/>
          <w:i/>
          <w:sz w:val="28"/>
          <w:szCs w:val="28"/>
          <w:vertAlign w:val="subscript"/>
          <w:lang w:val="en-US" w:eastAsia="ru-RU"/>
        </w:rPr>
        <w:t>r</w:t>
      </w:r>
      <w:proofErr w:type="spellEnd"/>
      <w:r w:rsidRPr="007E5035">
        <w:rPr>
          <w:rFonts w:ascii="Times New Roman" w:eastAsia="Times New Roman" w:hAnsi="Times New Roman" w:cs="Times New Roman"/>
          <w:sz w:val="28"/>
          <w:szCs w:val="28"/>
          <w:lang w:eastAsia="ru-RU"/>
        </w:rPr>
        <w:t xml:space="preserve"> (см. Приложение 8),</w:t>
      </w:r>
    </w:p>
    <w:p w:rsidR="007E5035" w:rsidRPr="007E5035" w:rsidRDefault="007E5035" w:rsidP="007E5035">
      <w:pPr>
        <w:numPr>
          <w:ilvl w:val="0"/>
          <w:numId w:val="5"/>
        </w:numPr>
        <w:spacing w:after="0" w:line="360" w:lineRule="auto"/>
        <w:ind w:firstLine="709"/>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допуск на межосевое расстояние </w:t>
      </w:r>
      <w:r w:rsidRPr="007E5035">
        <w:rPr>
          <w:rFonts w:ascii="Times New Roman" w:eastAsia="Times New Roman" w:hAnsi="Times New Roman" w:cs="Times New Roman"/>
          <w:b/>
          <w:i/>
          <w:sz w:val="28"/>
          <w:szCs w:val="28"/>
          <w:lang w:val="en-US" w:eastAsia="ru-RU"/>
        </w:rPr>
        <w:t>f</w:t>
      </w:r>
      <w:r w:rsidRPr="007E5035">
        <w:rPr>
          <w:rFonts w:ascii="Times New Roman" w:eastAsia="Times New Roman" w:hAnsi="Times New Roman" w:cs="Times New Roman"/>
          <w:b/>
          <w:i/>
          <w:sz w:val="28"/>
          <w:szCs w:val="28"/>
          <w:vertAlign w:val="subscript"/>
          <w:lang w:val="en-US" w:eastAsia="ru-RU"/>
        </w:rPr>
        <w:t>a</w:t>
      </w:r>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 xml:space="preserve"> задается разностью предельных отклонений межосевого расстояния  </w:t>
      </w:r>
      <w:r w:rsidRPr="007E5035">
        <w:rPr>
          <w:rFonts w:ascii="Times New Roman" w:eastAsia="Times New Roman" w:hAnsi="Times New Roman" w:cs="Times New Roman"/>
          <w:b/>
          <w:i/>
          <w:sz w:val="28"/>
          <w:szCs w:val="28"/>
          <w:lang w:val="en-US" w:eastAsia="ru-RU"/>
        </w:rPr>
        <w:t>f</w:t>
      </w:r>
      <w:r w:rsidRPr="007E5035">
        <w:rPr>
          <w:rFonts w:ascii="Times New Roman" w:eastAsia="Times New Roman" w:hAnsi="Times New Roman" w:cs="Times New Roman"/>
          <w:b/>
          <w:i/>
          <w:sz w:val="28"/>
          <w:szCs w:val="28"/>
          <w:vertAlign w:val="subscript"/>
          <w:lang w:val="en-US" w:eastAsia="ru-RU"/>
        </w:rPr>
        <w:t>ar</w:t>
      </w:r>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 xml:space="preserve"> на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6 (см. Приложение 9).</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6093" w:dyaOrig="2775">
          <v:shape id="_x0000_i1082" type="#_x0000_t75" style="width:304.5pt;height:138.75pt" o:ole="">
            <v:imagedata r:id="rId101" o:title=""/>
          </v:shape>
          <o:OLEObject Type="Embed" ProgID="Visio.Drawing.6" ShapeID="_x0000_i1082" DrawAspect="Content" ObjectID="_1468227221" r:id="rId102"/>
        </w:object>
      </w:r>
    </w:p>
    <w:p w:rsidR="007E5035" w:rsidRPr="007E5035" w:rsidRDefault="007E5035" w:rsidP="007E5035">
      <w:pPr>
        <w:spacing w:after="0" w:line="360" w:lineRule="auto"/>
        <w:jc w:val="center"/>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6</w:t>
      </w:r>
    </w:p>
    <w:p w:rsidR="007E5035" w:rsidRPr="007E5035" w:rsidRDefault="007E5035" w:rsidP="007E5035">
      <w:pPr>
        <w:numPr>
          <w:ilvl w:val="0"/>
          <w:numId w:val="7"/>
        </w:numPr>
        <w:spacing w:after="0" w:line="360" w:lineRule="auto"/>
        <w:ind w:left="1069"/>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допуск на смещение средней плоскости червячного колеса </w:t>
      </w:r>
      <w:r w:rsidRPr="007E5035">
        <w:rPr>
          <w:rFonts w:ascii="Times New Roman" w:eastAsia="Times New Roman" w:hAnsi="Times New Roman" w:cs="Times New Roman"/>
          <w:b/>
          <w:i/>
          <w:sz w:val="28"/>
          <w:szCs w:val="28"/>
          <w:lang w:val="en-US" w:eastAsia="ru-RU"/>
        </w:rPr>
        <w:t>f</w:t>
      </w:r>
      <w:r w:rsidRPr="007E5035">
        <w:rPr>
          <w:rFonts w:ascii="Times New Roman" w:eastAsia="Times New Roman" w:hAnsi="Times New Roman" w:cs="Times New Roman"/>
          <w:b/>
          <w:i/>
          <w:sz w:val="28"/>
          <w:szCs w:val="28"/>
          <w:vertAlign w:val="subscript"/>
          <w:lang w:eastAsia="ru-RU"/>
        </w:rPr>
        <w:t xml:space="preserve">х   </w:t>
      </w:r>
      <w:r w:rsidRPr="007E5035">
        <w:rPr>
          <w:rFonts w:ascii="Times New Roman" w:eastAsia="Times New Roman" w:hAnsi="Times New Roman" w:cs="Times New Roman"/>
          <w:sz w:val="28"/>
          <w:szCs w:val="28"/>
          <w:lang w:eastAsia="ru-RU"/>
        </w:rPr>
        <w:t xml:space="preserve">задается разностью предельных отклонений </w:t>
      </w:r>
      <w:r w:rsidRPr="007E5035">
        <w:rPr>
          <w:rFonts w:ascii="Times New Roman" w:eastAsia="Times New Roman" w:hAnsi="Times New Roman" w:cs="Times New Roman"/>
          <w:b/>
          <w:i/>
          <w:sz w:val="28"/>
          <w:szCs w:val="28"/>
          <w:lang w:val="en-US" w:eastAsia="ru-RU"/>
        </w:rPr>
        <w:t>f</w:t>
      </w:r>
      <w:proofErr w:type="gramStart"/>
      <w:r w:rsidRPr="007E5035">
        <w:rPr>
          <w:rFonts w:ascii="Times New Roman" w:eastAsia="Times New Roman" w:hAnsi="Times New Roman" w:cs="Times New Roman"/>
          <w:b/>
          <w:i/>
          <w:sz w:val="28"/>
          <w:szCs w:val="28"/>
          <w:vertAlign w:val="subscript"/>
          <w:lang w:eastAsia="ru-RU"/>
        </w:rPr>
        <w:t>х</w:t>
      </w:r>
      <w:proofErr w:type="gramEnd"/>
      <w:r w:rsidRPr="007E5035">
        <w:rPr>
          <w:rFonts w:ascii="Times New Roman" w:eastAsia="Times New Roman" w:hAnsi="Times New Roman" w:cs="Times New Roman"/>
          <w:b/>
          <w:i/>
          <w:sz w:val="28"/>
          <w:szCs w:val="28"/>
          <w:vertAlign w:val="subscript"/>
          <w:lang w:val="en-US" w:eastAsia="ru-RU"/>
        </w:rPr>
        <w:t>r</w:t>
      </w:r>
      <w:r w:rsidRPr="007E5035">
        <w:rPr>
          <w:rFonts w:ascii="Times New Roman" w:eastAsia="Times New Roman" w:hAnsi="Times New Roman" w:cs="Times New Roman"/>
          <w:sz w:val="28"/>
          <w:szCs w:val="28"/>
          <w:lang w:eastAsia="ru-RU"/>
        </w:rPr>
        <w:t xml:space="preserve"> (см. Приложение 9). Под смещением понимается расстояние между средней плоскостью червячного колеса и плоскостью, перпендикулярной его оси, проходящей через ось червяка в собранной передаче, как это показано на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7,</w:t>
      </w:r>
    </w:p>
    <w:p w:rsidR="007E5035" w:rsidRPr="007E5035" w:rsidRDefault="007E5035" w:rsidP="007E5035">
      <w:pPr>
        <w:spacing w:after="0" w:line="36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6543" w:dyaOrig="3102">
          <v:shape id="_x0000_i1083" type="#_x0000_t75" style="width:327pt;height:155.25pt" o:ole="">
            <v:imagedata r:id="rId103" o:title=""/>
          </v:shape>
          <o:OLEObject Type="Embed" ProgID="Visio.Drawing.6" ShapeID="_x0000_i1083" DrawAspect="Content" ObjectID="_1468227222" r:id="rId104"/>
        </w:object>
      </w:r>
    </w:p>
    <w:p w:rsidR="007E5035" w:rsidRPr="007E5035" w:rsidRDefault="007E5035" w:rsidP="007E5035">
      <w:pPr>
        <w:spacing w:after="0" w:line="360" w:lineRule="auto"/>
        <w:jc w:val="center"/>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7</w:t>
      </w:r>
    </w:p>
    <w:p w:rsidR="007E5035" w:rsidRPr="007E5035" w:rsidRDefault="007E5035" w:rsidP="007E5035">
      <w:pPr>
        <w:spacing w:after="0" w:line="360" w:lineRule="auto"/>
        <w:jc w:val="center"/>
        <w:rPr>
          <w:rFonts w:ascii="Times New Roman" w:eastAsia="Times New Roman" w:hAnsi="Times New Roman" w:cs="Times New Roman"/>
          <w:sz w:val="24"/>
          <w:szCs w:val="24"/>
          <w:lang w:eastAsia="ru-RU"/>
        </w:rPr>
      </w:pPr>
    </w:p>
    <w:p w:rsidR="007E5035" w:rsidRPr="007E5035" w:rsidRDefault="007E5035" w:rsidP="007E5035">
      <w:pPr>
        <w:numPr>
          <w:ilvl w:val="0"/>
          <w:numId w:val="7"/>
        </w:numPr>
        <w:spacing w:after="0" w:line="360" w:lineRule="auto"/>
        <w:ind w:left="1069"/>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допуск на отклонение межосевого угла </w:t>
      </w:r>
      <w:r w:rsidRPr="007E5035">
        <w:rPr>
          <w:rFonts w:ascii="Times New Roman" w:eastAsia="Times New Roman" w:hAnsi="Times New Roman" w:cs="Times New Roman"/>
          <w:b/>
          <w:i/>
          <w:sz w:val="28"/>
          <w:szCs w:val="28"/>
          <w:lang w:val="en-US" w:eastAsia="ru-RU"/>
        </w:rPr>
        <w:t>f</w:t>
      </w:r>
      <w:r w:rsidRPr="007E5035">
        <w:rPr>
          <w:rFonts w:ascii="Times New Roman" w:eastAsia="Times New Roman" w:hAnsi="Times New Roman" w:cs="Times New Roman"/>
          <w:b/>
          <w:i/>
          <w:sz w:val="28"/>
          <w:szCs w:val="28"/>
          <w:vertAlign w:val="subscript"/>
          <w:lang w:eastAsia="ru-RU"/>
        </w:rPr>
        <w:t>Σ</w:t>
      </w:r>
      <w:r w:rsidRPr="007E5035">
        <w:rPr>
          <w:rFonts w:ascii="Times New Roman" w:eastAsia="Times New Roman" w:hAnsi="Times New Roman" w:cs="Times New Roman"/>
          <w:b/>
          <w:i/>
          <w:sz w:val="28"/>
          <w:szCs w:val="28"/>
          <w:vertAlign w:val="subscript"/>
          <w:lang w:val="en-US" w:eastAsia="ru-RU"/>
        </w:rPr>
        <w:t>r</w:t>
      </w:r>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 xml:space="preserve">(разность между действительным и номинальным межосевыми углами червячной передачи). Задается линейной величиной (катетом) на ширине </w:t>
      </w:r>
      <w:r w:rsidRPr="007E5035">
        <w:rPr>
          <w:rFonts w:ascii="Times New Roman" w:eastAsia="Times New Roman" w:hAnsi="Times New Roman" w:cs="Times New Roman"/>
          <w:sz w:val="28"/>
          <w:szCs w:val="28"/>
          <w:lang w:eastAsia="ru-RU"/>
        </w:rPr>
        <w:lastRenderedPageBreak/>
        <w:t xml:space="preserve">зубчатого венца червячного колеса, как это показано на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8  (см. Приложение 10).</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9074" w:dyaOrig="3700">
          <v:shape id="_x0000_i1084" type="#_x0000_t75" style="width:453.75pt;height:185.25pt" o:ole="">
            <v:imagedata r:id="rId105" o:title=""/>
          </v:shape>
          <o:OLEObject Type="Embed" ProgID="Visio.Drawing.6" ShapeID="_x0000_i1084" DrawAspect="Content" ObjectID="_1468227223" r:id="rId106"/>
        </w:object>
      </w:r>
    </w:p>
    <w:p w:rsidR="007E5035" w:rsidRPr="007E5035" w:rsidRDefault="007E5035" w:rsidP="007E5035">
      <w:pPr>
        <w:spacing w:after="0" w:line="360" w:lineRule="auto"/>
        <w:jc w:val="center"/>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8</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Инструментом для обеспечения этих показателей точности служат размерные цепи, описывающие их формирование. Достижение каждого из этих показателей точности в изготовленной червячной передаче обеспечивается: на этапе конструирования – расчетом и назначением допусков составляющих звеньев соответствующей размерной цепи, на этапе изготовления – достижением заданной точности составляющих звеньев при изготовлении деталей и сборке передачи.</w:t>
      </w:r>
    </w:p>
    <w:p w:rsidR="007E5035" w:rsidRPr="007E5035" w:rsidRDefault="007E5035" w:rsidP="007E5035">
      <w:pPr>
        <w:spacing w:after="0" w:line="240" w:lineRule="auto"/>
        <w:jc w:val="both"/>
        <w:rPr>
          <w:rFonts w:ascii="Times New Roman" w:eastAsia="Times New Roman" w:hAnsi="Times New Roman" w:cs="Times New Roman"/>
          <w:sz w:val="28"/>
          <w:szCs w:val="28"/>
          <w:lang w:eastAsia="ru-RU"/>
        </w:rPr>
      </w:pPr>
    </w:p>
    <w:p w:rsidR="00D96D91" w:rsidRDefault="007E5035" w:rsidP="00D96D91">
      <w:pPr>
        <w:spacing w:after="0" w:line="360" w:lineRule="auto"/>
        <w:ind w:firstLine="851"/>
        <w:jc w:val="both"/>
        <w:rPr>
          <w:rFonts w:ascii="Times New Roman" w:eastAsia="Times New Roman" w:hAnsi="Times New Roman" w:cs="Times New Roman"/>
          <w:b/>
          <w:sz w:val="28"/>
          <w:szCs w:val="28"/>
          <w:lang w:eastAsia="ru-RU"/>
        </w:rPr>
      </w:pPr>
      <w:r w:rsidRPr="007E5035">
        <w:rPr>
          <w:rFonts w:ascii="Times New Roman" w:eastAsia="Times New Roman" w:hAnsi="Times New Roman" w:cs="Times New Roman"/>
          <w:b/>
          <w:sz w:val="28"/>
          <w:szCs w:val="28"/>
          <w:lang w:eastAsia="ru-RU"/>
        </w:rPr>
        <w:t>Задача 5. Обеспечение радиального биения зубчатого венца червячного колеса в установленных стандартом пределах.</w:t>
      </w:r>
    </w:p>
    <w:p w:rsidR="007E5035" w:rsidRPr="007E5035"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Эта задача полностью аналогична задаче 2 в цилиндрической зубчатой передаче, рассмотренной выше в п.1.1. Для ее решения строится такая же размерная цепь, результатом решения являются допуски на </w:t>
      </w:r>
      <w:proofErr w:type="spellStart"/>
      <w:r w:rsidRPr="007E5035">
        <w:rPr>
          <w:rFonts w:ascii="Times New Roman" w:eastAsia="Times New Roman" w:hAnsi="Times New Roman" w:cs="Times New Roman"/>
          <w:sz w:val="28"/>
          <w:szCs w:val="28"/>
          <w:lang w:eastAsia="ru-RU"/>
        </w:rPr>
        <w:t>внутридетальные</w:t>
      </w:r>
      <w:proofErr w:type="spellEnd"/>
      <w:r w:rsidRPr="007E5035">
        <w:rPr>
          <w:rFonts w:ascii="Times New Roman" w:eastAsia="Times New Roman" w:hAnsi="Times New Roman" w:cs="Times New Roman"/>
          <w:sz w:val="28"/>
          <w:szCs w:val="28"/>
          <w:lang w:eastAsia="ru-RU"/>
        </w:rPr>
        <w:t xml:space="preserve"> размеры зубчатого колеса (допуск на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зубчатого венца с базовым отверстием) и вала (допуск на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шейки вала под червячное колесо с общей осью шеек под подшипники). Эти </w:t>
      </w:r>
      <w:r w:rsidRPr="007E5035">
        <w:rPr>
          <w:rFonts w:ascii="Times New Roman" w:eastAsia="Times New Roman" w:hAnsi="Times New Roman" w:cs="Times New Roman"/>
          <w:sz w:val="28"/>
          <w:szCs w:val="28"/>
          <w:lang w:eastAsia="ru-RU"/>
        </w:rPr>
        <w:lastRenderedPageBreak/>
        <w:t>допуски указываются на чертежах червячного колес и вала и достигаются при их изготовлении.</w:t>
      </w:r>
    </w:p>
    <w:p w:rsidR="007E5035" w:rsidRPr="007E5035" w:rsidRDefault="007E5035" w:rsidP="007E5035">
      <w:pPr>
        <w:spacing w:after="0" w:line="360" w:lineRule="auto"/>
        <w:jc w:val="both"/>
        <w:rPr>
          <w:rFonts w:ascii="Times New Roman" w:eastAsia="Times New Roman" w:hAnsi="Times New Roman" w:cs="Times New Roman"/>
          <w:b/>
          <w:sz w:val="28"/>
          <w:szCs w:val="28"/>
          <w:lang w:eastAsia="ru-RU"/>
        </w:rPr>
      </w:pPr>
    </w:p>
    <w:p w:rsidR="00D96D91"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sz w:val="28"/>
          <w:szCs w:val="28"/>
          <w:lang w:eastAsia="ru-RU"/>
        </w:rPr>
        <w:t>Задача 6. Обеспечение радиального биения витка червяка в установленных стандартом пределах.</w:t>
      </w:r>
      <w:r w:rsidRPr="007E5035">
        <w:rPr>
          <w:rFonts w:ascii="Times New Roman" w:eastAsia="Times New Roman" w:hAnsi="Times New Roman" w:cs="Times New Roman"/>
          <w:sz w:val="28"/>
          <w:szCs w:val="28"/>
          <w:lang w:eastAsia="ru-RU"/>
        </w:rPr>
        <w:t xml:space="preserve"> </w:t>
      </w:r>
    </w:p>
    <w:p w:rsidR="007E5035" w:rsidRPr="007E5035"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Эта задача аналогична предыдущей задаче 5. Отличие лишь в том, что червяк всегда изготавливается заодно с валом, поэтому результатом расчета является допуск на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витков червяка с общей осью шеек вала под подшипники. Этот допуск указывается на чертеже червяка и обеспечивается технологическим процессом его изготовления.</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D96D91" w:rsidRDefault="007E5035" w:rsidP="00D96D91">
      <w:pPr>
        <w:spacing w:after="0" w:line="360" w:lineRule="auto"/>
        <w:ind w:firstLine="851"/>
        <w:jc w:val="both"/>
        <w:rPr>
          <w:rFonts w:ascii="Times New Roman" w:eastAsia="Times New Roman" w:hAnsi="Times New Roman" w:cs="Times New Roman"/>
          <w:b/>
          <w:sz w:val="28"/>
          <w:szCs w:val="28"/>
          <w:lang w:eastAsia="ru-RU"/>
        </w:rPr>
      </w:pPr>
      <w:r w:rsidRPr="007E5035">
        <w:rPr>
          <w:rFonts w:ascii="Times New Roman" w:eastAsia="Times New Roman" w:hAnsi="Times New Roman" w:cs="Times New Roman"/>
          <w:b/>
          <w:sz w:val="28"/>
          <w:szCs w:val="28"/>
          <w:lang w:eastAsia="ru-RU"/>
        </w:rPr>
        <w:t>Задача 7. Обеспечить заданную стандартом точность межосевог</w:t>
      </w:r>
      <w:r w:rsidR="00D96D91">
        <w:rPr>
          <w:rFonts w:ascii="Times New Roman" w:eastAsia="Times New Roman" w:hAnsi="Times New Roman" w:cs="Times New Roman"/>
          <w:b/>
          <w:sz w:val="28"/>
          <w:szCs w:val="28"/>
          <w:lang w:eastAsia="ru-RU"/>
        </w:rPr>
        <w:t>о расстояния червячной передачи</w:t>
      </w:r>
    </w:p>
    <w:p w:rsidR="007E5035" w:rsidRPr="007E5035"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По содержанию эта задача аналогична задаче 1 в цилиндрической зубчатой передаче. Отличие состоит в конструкции подшипниковых опор червяка (см.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10). Отличие заключается в том, что часто наружный диаметр витков червяка больше наружного диаметра подшипников, на которые он установлен. Это означает, что отверстие в корпусе редуктора должно быть больше наружного диаметра подшипников и не меньше наружного диаметра витков червяка, иначе червяк невозможно установить в корпус. Поэтому для обеспечения возможности сборки подшипники червяка устанавливают в промежуточный стакан, наружный диаметр которого больше наружного диаметра витков червяка. Соответствующие отверстия в корпусе под установку стакана позволяют установить червяк в сборе с подшипниками и стаканом (см.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10). </w:t>
      </w:r>
    </w:p>
    <w:p w:rsidR="00D96D91"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 результате в размерную цепь межосевого расстояния добавляются дополнительные звенья: </w:t>
      </w:r>
      <w:proofErr w:type="spellStart"/>
      <w:r w:rsidRPr="007E5035">
        <w:rPr>
          <w:rFonts w:ascii="Times New Roman" w:eastAsia="Times New Roman" w:hAnsi="Times New Roman" w:cs="Times New Roman"/>
          <w:sz w:val="28"/>
          <w:szCs w:val="28"/>
          <w:lang w:eastAsia="ru-RU"/>
        </w:rPr>
        <w:t>внутридетальный</w:t>
      </w:r>
      <w:proofErr w:type="spellEnd"/>
      <w:r w:rsidRPr="007E5035">
        <w:rPr>
          <w:rFonts w:ascii="Times New Roman" w:eastAsia="Times New Roman" w:hAnsi="Times New Roman" w:cs="Times New Roman"/>
          <w:sz w:val="28"/>
          <w:szCs w:val="28"/>
          <w:lang w:eastAsia="ru-RU"/>
        </w:rPr>
        <w:t xml:space="preserve"> размер стакана –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отверстия под подшипники с наружным базовым цилиндром и размер установки стакана в отверстие корпуса по посадке (как правило, переходной с возможным зазором). </w:t>
      </w:r>
    </w:p>
    <w:p w:rsidR="007E5035" w:rsidRPr="007E5035"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Размерная цепь, описывающая формирование межосевого расстояния червячной передачи в приведенном на рис.</w:t>
      </w:r>
      <w:r w:rsidR="00D96D91">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 xml:space="preserve">10 редукторе, показана на 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9. Физический смысл составляющих звеньев этой размерной цепи  и  источники информации об их величине и точности приведены в табл. </w:t>
      </w:r>
      <w:r w:rsidR="00D96D91">
        <w:rPr>
          <w:rFonts w:ascii="Times New Roman" w:eastAsia="Times New Roman" w:hAnsi="Times New Roman" w:cs="Times New Roman"/>
          <w:sz w:val="28"/>
          <w:szCs w:val="28"/>
          <w:lang w:eastAsia="ru-RU"/>
        </w:rPr>
        <w:t>5.7</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Допуск звена </w:t>
      </w:r>
      <w:r w:rsidRPr="007E5035">
        <w:rPr>
          <w:rFonts w:ascii="Times New Roman" w:eastAsia="Times New Roman" w:hAnsi="Times New Roman" w:cs="Times New Roman"/>
          <w:b/>
          <w:i/>
          <w:sz w:val="32"/>
          <w:szCs w:val="32"/>
          <w:lang w:eastAsia="ru-RU"/>
        </w:rPr>
        <w:t>А</w:t>
      </w:r>
      <w:proofErr w:type="gramStart"/>
      <w:r w:rsidRPr="007E5035">
        <w:rPr>
          <w:rFonts w:ascii="Times New Roman" w:eastAsia="Times New Roman" w:hAnsi="Times New Roman" w:cs="Times New Roman"/>
          <w:b/>
          <w:i/>
          <w:sz w:val="32"/>
          <w:szCs w:val="32"/>
          <w:vertAlign w:val="subscript"/>
          <w:lang w:eastAsia="ru-RU"/>
        </w:rPr>
        <w:t>6</w:t>
      </w:r>
      <w:proofErr w:type="gramEnd"/>
      <w:r w:rsidRPr="007E5035">
        <w:rPr>
          <w:rFonts w:ascii="Times New Roman" w:eastAsia="Times New Roman" w:hAnsi="Times New Roman" w:cs="Times New Roman"/>
          <w:sz w:val="28"/>
          <w:szCs w:val="28"/>
          <w:lang w:eastAsia="ru-RU"/>
        </w:rPr>
        <w:t xml:space="preserve">  определяется максимальным зазором в выбранной посадке стакана в корпус редуктора. </w:t>
      </w:r>
      <w:r w:rsidR="00D96D91">
        <w:rPr>
          <w:rFonts w:ascii="Times New Roman" w:eastAsia="Times New Roman" w:hAnsi="Times New Roman" w:cs="Times New Roman"/>
          <w:sz w:val="28"/>
          <w:szCs w:val="28"/>
          <w:lang w:eastAsia="ru-RU"/>
        </w:rPr>
        <w:t xml:space="preserve">Обычно это переходная посадка. </w:t>
      </w:r>
      <w:r w:rsidRPr="007E5035">
        <w:rPr>
          <w:rFonts w:ascii="Times New Roman" w:eastAsia="Times New Roman" w:hAnsi="Times New Roman" w:cs="Times New Roman"/>
          <w:sz w:val="28"/>
          <w:szCs w:val="28"/>
          <w:lang w:eastAsia="ru-RU"/>
        </w:rPr>
        <w:t xml:space="preserve">Допуск звена </w:t>
      </w:r>
      <w:r w:rsidRPr="007E5035">
        <w:rPr>
          <w:rFonts w:ascii="Times New Roman" w:eastAsia="Times New Roman" w:hAnsi="Times New Roman" w:cs="Times New Roman"/>
          <w:b/>
          <w:i/>
          <w:sz w:val="32"/>
          <w:szCs w:val="32"/>
          <w:lang w:eastAsia="ru-RU"/>
        </w:rPr>
        <w:t>А</w:t>
      </w:r>
      <w:r w:rsidRPr="007E5035">
        <w:rPr>
          <w:rFonts w:ascii="Times New Roman" w:eastAsia="Times New Roman" w:hAnsi="Times New Roman" w:cs="Times New Roman"/>
          <w:b/>
          <w:i/>
          <w:sz w:val="32"/>
          <w:szCs w:val="32"/>
          <w:vertAlign w:val="subscript"/>
          <w:lang w:eastAsia="ru-RU"/>
        </w:rPr>
        <w:t>5</w:t>
      </w:r>
      <w:r w:rsidRPr="007E5035">
        <w:rPr>
          <w:rFonts w:ascii="Times New Roman" w:eastAsia="Times New Roman" w:hAnsi="Times New Roman" w:cs="Times New Roman"/>
          <w:sz w:val="28"/>
          <w:szCs w:val="28"/>
          <w:lang w:eastAsia="ru-RU"/>
        </w:rPr>
        <w:t xml:space="preserve"> задается экономически </w:t>
      </w:r>
      <w:proofErr w:type="gramStart"/>
      <w:r w:rsidRPr="007E5035">
        <w:rPr>
          <w:rFonts w:ascii="Times New Roman" w:eastAsia="Times New Roman" w:hAnsi="Times New Roman" w:cs="Times New Roman"/>
          <w:sz w:val="28"/>
          <w:szCs w:val="28"/>
          <w:lang w:eastAsia="ru-RU"/>
        </w:rPr>
        <w:t>достижимым</w:t>
      </w:r>
      <w:proofErr w:type="gramEnd"/>
      <w:r w:rsidRPr="007E5035">
        <w:rPr>
          <w:rFonts w:ascii="Times New Roman" w:eastAsia="Times New Roman" w:hAnsi="Times New Roman" w:cs="Times New Roman"/>
          <w:sz w:val="28"/>
          <w:szCs w:val="28"/>
          <w:lang w:eastAsia="ru-RU"/>
        </w:rPr>
        <w:t xml:space="preserve"> в конкретных условиях производства. </w:t>
      </w:r>
    </w:p>
    <w:p w:rsidR="007E5035" w:rsidRPr="007E5035" w:rsidRDefault="007E5035" w:rsidP="007E5035">
      <w:pPr>
        <w:spacing w:after="0" w:line="36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9184" w:dyaOrig="5795">
          <v:shape id="_x0000_i1085" type="#_x0000_t75" style="width:423pt;height:267pt" o:ole="">
            <v:imagedata r:id="rId107" o:title=""/>
          </v:shape>
          <o:OLEObject Type="Embed" ProgID="Visio.Drawing.6" ShapeID="_x0000_i1085" DrawAspect="Content" ObjectID="_1468227224" r:id="rId108"/>
        </w:object>
      </w:r>
    </w:p>
    <w:p w:rsidR="007E5035" w:rsidRPr="007E5035" w:rsidRDefault="007E5035" w:rsidP="007E5035">
      <w:pPr>
        <w:spacing w:after="0" w:line="360" w:lineRule="auto"/>
        <w:jc w:val="center"/>
        <w:rPr>
          <w:rFonts w:ascii="Times New Roman" w:eastAsia="Times New Roman" w:hAnsi="Times New Roman" w:cs="Times New Roman"/>
          <w:sz w:val="24"/>
          <w:szCs w:val="24"/>
          <w:lang w:eastAsia="ru-RU"/>
        </w:rPr>
      </w:pP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9. Схема размерной цепи, описывающей формирование межосевого расстояния червячного редуктора</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Таким образом, задача обеспечения точности межосевого расстояния цилиндрической зубчатой передачи сводится к выбору класса точности подшипников и их  посадки  в  корпус, выбору посадки стакана в корпус, назначению допуска на </w:t>
      </w:r>
      <w:proofErr w:type="spellStart"/>
      <w:r w:rsidRPr="007E5035">
        <w:rPr>
          <w:rFonts w:ascii="Times New Roman" w:eastAsia="Times New Roman" w:hAnsi="Times New Roman" w:cs="Times New Roman"/>
          <w:sz w:val="28"/>
          <w:szCs w:val="28"/>
          <w:lang w:eastAsia="ru-RU"/>
        </w:rPr>
        <w:t>соосность</w:t>
      </w:r>
      <w:proofErr w:type="spellEnd"/>
      <w:r w:rsidRPr="007E5035">
        <w:rPr>
          <w:rFonts w:ascii="Times New Roman" w:eastAsia="Times New Roman" w:hAnsi="Times New Roman" w:cs="Times New Roman"/>
          <w:sz w:val="28"/>
          <w:szCs w:val="28"/>
          <w:lang w:eastAsia="ru-RU"/>
        </w:rPr>
        <w:t xml:space="preserve"> отверстия стакана с его наружным базовым цилиндром  и расчету поля допуска звена  </w:t>
      </w:r>
      <w:r w:rsidRPr="007E5035">
        <w:rPr>
          <w:rFonts w:ascii="Times New Roman" w:eastAsia="Times New Roman" w:hAnsi="Times New Roman" w:cs="Times New Roman"/>
          <w:b/>
          <w:i/>
          <w:sz w:val="28"/>
          <w:szCs w:val="28"/>
          <w:lang w:eastAsia="ru-RU"/>
        </w:rPr>
        <w:t>А</w:t>
      </w:r>
      <w:r w:rsidRPr="007E5035">
        <w:rPr>
          <w:rFonts w:ascii="Times New Roman" w:eastAsia="Times New Roman" w:hAnsi="Times New Roman" w:cs="Times New Roman"/>
          <w:b/>
          <w:i/>
          <w:sz w:val="28"/>
          <w:szCs w:val="28"/>
          <w:vertAlign w:val="subscript"/>
          <w:lang w:eastAsia="ru-RU"/>
        </w:rPr>
        <w:t xml:space="preserve">3 </w:t>
      </w:r>
      <w:r w:rsidRPr="007E5035">
        <w:rPr>
          <w:rFonts w:ascii="Times New Roman" w:eastAsia="Times New Roman" w:hAnsi="Times New Roman" w:cs="Times New Roman"/>
          <w:sz w:val="28"/>
          <w:szCs w:val="28"/>
          <w:lang w:eastAsia="ru-RU"/>
        </w:rPr>
        <w:t xml:space="preserve">– межосевого расстояния отверстий в корпусе редуктора.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Рассчитанный допуск межосевого расстояния отверстий проставляется на чертеже корпуса.</w:t>
      </w: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Таблица </w:t>
      </w:r>
      <w:r w:rsidR="00D96D91">
        <w:rPr>
          <w:rFonts w:ascii="Times New Roman" w:eastAsia="Times New Roman" w:hAnsi="Times New Roman" w:cs="Times New Roman"/>
          <w:sz w:val="28"/>
          <w:szCs w:val="28"/>
          <w:lang w:eastAsia="ru-RU"/>
        </w:rPr>
        <w:t>5.7</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Характеристика звеньев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А</w:t>
      </w:r>
      <w:proofErr w:type="gramEnd"/>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34"/>
        <w:gridCol w:w="1701"/>
        <w:gridCol w:w="1134"/>
        <w:gridCol w:w="992"/>
        <w:gridCol w:w="992"/>
        <w:gridCol w:w="1134"/>
        <w:gridCol w:w="1418"/>
        <w:gridCol w:w="1666"/>
      </w:tblGrid>
      <w:tr w:rsidR="007E5035" w:rsidRPr="007E5035" w:rsidTr="007E5035">
        <w:tc>
          <w:tcPr>
            <w:tcW w:w="5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170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1134"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Размер на чертеже</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размер</w:t>
            </w: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Допуск</w:t>
            </w:r>
          </w:p>
          <w:p w:rsidR="007E5035" w:rsidRPr="007E5035" w:rsidRDefault="007E5035" w:rsidP="007E5035">
            <w:pPr>
              <w:jc w:val="center"/>
              <w:rPr>
                <w:b/>
                <w:i/>
                <w:sz w:val="24"/>
                <w:szCs w:val="24"/>
              </w:rPr>
            </w:pPr>
            <w:r w:rsidRPr="007E5035">
              <w:rPr>
                <w:b/>
                <w:i/>
                <w:sz w:val="24"/>
                <w:szCs w:val="24"/>
              </w:rPr>
              <w:t>Т</w:t>
            </w:r>
          </w:p>
        </w:tc>
        <w:tc>
          <w:tcPr>
            <w:tcW w:w="1134" w:type="dxa"/>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418"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 xml:space="preserve">Источник </w:t>
            </w:r>
            <w:proofErr w:type="spellStart"/>
            <w:proofErr w:type="gramStart"/>
            <w:r w:rsidRPr="007E5035">
              <w:rPr>
                <w:sz w:val="24"/>
                <w:szCs w:val="24"/>
              </w:rPr>
              <w:t>информа-ции</w:t>
            </w:r>
            <w:proofErr w:type="spellEnd"/>
            <w:proofErr w:type="gramEnd"/>
            <w:r w:rsidRPr="007E5035">
              <w:rPr>
                <w:sz w:val="24"/>
                <w:szCs w:val="24"/>
              </w:rPr>
              <w:t xml:space="preserve"> о точности</w:t>
            </w:r>
          </w:p>
        </w:tc>
        <w:tc>
          <w:tcPr>
            <w:tcW w:w="1666"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Примечание</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vertAlign w:val="subscript"/>
              </w:rPr>
            </w:pPr>
            <w:r w:rsidRPr="007E5035">
              <w:rPr>
                <w:b/>
                <w:i/>
                <w:sz w:val="24"/>
                <w:szCs w:val="24"/>
              </w:rPr>
              <w:t>А</w:t>
            </w:r>
            <w:r w:rsidRPr="007E5035">
              <w:rPr>
                <w:b/>
                <w:i/>
                <w:sz w:val="24"/>
                <w:szCs w:val="24"/>
                <w:vertAlign w:val="subscript"/>
              </w:rPr>
              <w:t>Δ</w:t>
            </w:r>
          </w:p>
        </w:tc>
        <w:tc>
          <w:tcPr>
            <w:tcW w:w="1701" w:type="dxa"/>
          </w:tcPr>
          <w:p w:rsidR="007E5035" w:rsidRPr="007E5035" w:rsidRDefault="007E5035" w:rsidP="007E5035">
            <w:pPr>
              <w:rPr>
                <w:sz w:val="24"/>
                <w:szCs w:val="24"/>
              </w:rPr>
            </w:pPr>
            <w:r w:rsidRPr="007E5035">
              <w:rPr>
                <w:sz w:val="24"/>
                <w:szCs w:val="24"/>
              </w:rPr>
              <w:t xml:space="preserve">Межосевое расстояние </w:t>
            </w:r>
            <w:proofErr w:type="gramStart"/>
            <w:r w:rsidRPr="007E5035">
              <w:rPr>
                <w:sz w:val="24"/>
                <w:szCs w:val="24"/>
              </w:rPr>
              <w:t>зубчатой</w:t>
            </w:r>
            <w:proofErr w:type="gramEnd"/>
            <w:r w:rsidRPr="007E5035">
              <w:rPr>
                <w:sz w:val="24"/>
                <w:szCs w:val="24"/>
              </w:rPr>
              <w:t xml:space="preserve"> </w:t>
            </w:r>
            <w:proofErr w:type="spellStart"/>
            <w:r w:rsidRPr="007E5035">
              <w:rPr>
                <w:sz w:val="24"/>
                <w:szCs w:val="24"/>
              </w:rPr>
              <w:t>пердачи</w:t>
            </w:r>
            <w:proofErr w:type="spellEnd"/>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740" w:dyaOrig="360">
                <v:shape id="_x0000_i1086" type="#_x0000_t75" style="width:52.5pt;height:23.25pt" o:ole="">
                  <v:imagedata r:id="rId9" o:title=""/>
                </v:shape>
                <o:OLEObject Type="Embed" ProgID="Equation.DSMT4" ShapeID="_x0000_i1086" DrawAspect="Content" ObjectID="_1468227225" r:id="rId109"/>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vertAlign w:val="subscript"/>
              </w:rPr>
            </w:pPr>
          </w:p>
        </w:tc>
        <w:tc>
          <w:tcPr>
            <w:tcW w:w="992" w:type="dxa"/>
          </w:tcPr>
          <w:p w:rsidR="007E5035" w:rsidRPr="007E5035" w:rsidRDefault="007E5035" w:rsidP="007E5035">
            <w:pPr>
              <w:jc w:val="both"/>
              <w:rPr>
                <w:b/>
                <w:i/>
                <w:sz w:val="28"/>
                <w:szCs w:val="28"/>
                <w:lang w:val="en-US"/>
              </w:rPr>
            </w:pPr>
          </w:p>
          <w:p w:rsidR="007E5035" w:rsidRPr="007E5035" w:rsidRDefault="007E5035" w:rsidP="007E5035">
            <w:pPr>
              <w:jc w:val="both"/>
              <w:rPr>
                <w:b/>
                <w:i/>
                <w:sz w:val="28"/>
                <w:szCs w:val="28"/>
                <w:lang w:val="en-US"/>
              </w:rPr>
            </w:pPr>
            <w:r w:rsidRPr="007E5035">
              <w:rPr>
                <w:b/>
                <w:i/>
                <w:sz w:val="28"/>
                <w:szCs w:val="28"/>
              </w:rPr>
              <w:t>ТА</w:t>
            </w:r>
            <w:r w:rsidRPr="007E5035">
              <w:rPr>
                <w:b/>
                <w:i/>
                <w:sz w:val="28"/>
                <w:szCs w:val="28"/>
                <w:vertAlign w:val="subscript"/>
              </w:rPr>
              <w:t>Δ</w:t>
            </w:r>
            <w:r w:rsidRPr="007E5035">
              <w:rPr>
                <w:b/>
                <w:i/>
                <w:sz w:val="28"/>
                <w:szCs w:val="28"/>
              </w:rPr>
              <w:t>=</w:t>
            </w:r>
          </w:p>
          <w:p w:rsidR="007E5035" w:rsidRPr="007E5035" w:rsidRDefault="007E5035" w:rsidP="007E5035">
            <w:pPr>
              <w:jc w:val="both"/>
              <w:rPr>
                <w:b/>
                <w:i/>
                <w:sz w:val="24"/>
                <w:szCs w:val="24"/>
                <w:lang w:val="en-US"/>
              </w:rPr>
            </w:pPr>
            <w:r w:rsidRPr="007E5035">
              <w:rPr>
                <w:b/>
                <w:i/>
                <w:sz w:val="28"/>
                <w:szCs w:val="28"/>
                <w:lang w:val="en-US"/>
              </w:rPr>
              <w:t>=</w:t>
            </w:r>
            <w:r w:rsidRPr="007E5035">
              <w:rPr>
                <w:b/>
                <w:i/>
                <w:sz w:val="28"/>
                <w:szCs w:val="28"/>
              </w:rPr>
              <w:t>2</w:t>
            </w:r>
            <w:r w:rsidRPr="007E5035">
              <w:rPr>
                <w:b/>
                <w:i/>
                <w:sz w:val="28"/>
                <w:szCs w:val="28"/>
                <w:lang w:val="en-US"/>
              </w:rPr>
              <w:t xml:space="preserve"> </w:t>
            </w:r>
            <w:proofErr w:type="spellStart"/>
            <w:r w:rsidRPr="007E5035">
              <w:rPr>
                <w:b/>
                <w:i/>
                <w:sz w:val="28"/>
                <w:szCs w:val="28"/>
              </w:rPr>
              <w:t>f</w:t>
            </w:r>
            <w:r w:rsidRPr="007E5035">
              <w:rPr>
                <w:b/>
                <w:i/>
                <w:sz w:val="28"/>
                <w:szCs w:val="28"/>
                <w:vertAlign w:val="subscript"/>
              </w:rPr>
              <w:t>a</w:t>
            </w:r>
            <w:proofErr w:type="spellEnd"/>
          </w:p>
        </w:tc>
        <w:tc>
          <w:tcPr>
            <w:tcW w:w="1134" w:type="dxa"/>
          </w:tcPr>
          <w:p w:rsidR="007E5035" w:rsidRPr="007E5035" w:rsidRDefault="007E5035" w:rsidP="007E5035">
            <w:pPr>
              <w:jc w:val="both"/>
              <w:rPr>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418"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4"/>
                <w:szCs w:val="24"/>
              </w:rPr>
            </w:pPr>
            <w:r w:rsidRPr="007E5035">
              <w:rPr>
                <w:sz w:val="24"/>
                <w:szCs w:val="24"/>
              </w:rPr>
              <w:t>1643-81</w:t>
            </w:r>
          </w:p>
        </w:tc>
        <w:tc>
          <w:tcPr>
            <w:tcW w:w="1666" w:type="dxa"/>
          </w:tcPr>
          <w:p w:rsidR="007E5035" w:rsidRPr="007E5035" w:rsidRDefault="007E5035" w:rsidP="007E5035">
            <w:pPr>
              <w:jc w:val="both"/>
              <w:rPr>
                <w:sz w:val="24"/>
                <w:szCs w:val="24"/>
              </w:rPr>
            </w:pP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А</w:t>
            </w:r>
            <w:proofErr w:type="gramStart"/>
            <w:r w:rsidRPr="007E5035">
              <w:rPr>
                <w:b/>
                <w:i/>
                <w:sz w:val="24"/>
                <w:szCs w:val="24"/>
                <w:vertAlign w:val="subscript"/>
              </w:rPr>
              <w:t>1</w:t>
            </w:r>
            <w:proofErr w:type="gramEnd"/>
          </w:p>
        </w:tc>
        <w:tc>
          <w:tcPr>
            <w:tcW w:w="1701" w:type="dxa"/>
          </w:tcPr>
          <w:p w:rsidR="007E5035" w:rsidRPr="007E5035" w:rsidRDefault="007E5035" w:rsidP="007E5035">
            <w:pPr>
              <w:rPr>
                <w:sz w:val="24"/>
                <w:szCs w:val="24"/>
              </w:rPr>
            </w:pPr>
            <w:proofErr w:type="spellStart"/>
            <w:r w:rsidRPr="007E5035">
              <w:rPr>
                <w:sz w:val="24"/>
                <w:szCs w:val="24"/>
              </w:rPr>
              <w:t>Несоосность</w:t>
            </w:r>
            <w:proofErr w:type="spellEnd"/>
            <w:r w:rsidRPr="007E5035">
              <w:rPr>
                <w:sz w:val="24"/>
                <w:szCs w:val="24"/>
              </w:rPr>
              <w:t xml:space="preserve"> беговой дорожки с базовой поверхностью кольца</w: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i/>
                <w:sz w:val="24"/>
                <w:szCs w:val="24"/>
              </w:rPr>
              <w:t>0</w:t>
            </w:r>
            <w:r w:rsidRPr="007E5035">
              <w:rPr>
                <w:i/>
                <w:sz w:val="24"/>
                <w:szCs w:val="24"/>
              </w:rPr>
              <w:sym w:font="Symbol" w:char="F0B1"/>
            </w:r>
            <w:proofErr w:type="spellStart"/>
            <w:r w:rsidRPr="007E5035">
              <w:rPr>
                <w:i/>
                <w:sz w:val="32"/>
                <w:szCs w:val="32"/>
              </w:rPr>
              <w:t>К</w:t>
            </w:r>
            <w:r w:rsidRPr="007E5035">
              <w:rPr>
                <w:i/>
                <w:sz w:val="32"/>
                <w:szCs w:val="32"/>
                <w:vertAlign w:val="subscript"/>
              </w:rPr>
              <w:t>еа</w:t>
            </w:r>
            <w:proofErr w:type="spellEnd"/>
            <w:r w:rsidRPr="007E5035">
              <w:rPr>
                <w:i/>
                <w:sz w:val="32"/>
                <w:szCs w:val="32"/>
              </w:rPr>
              <w:t>/2</w:t>
            </w: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32"/>
                <w:szCs w:val="32"/>
                <w:lang w:val="en-US"/>
              </w:rPr>
            </w:pPr>
            <w:proofErr w:type="spellStart"/>
            <w:r w:rsidRPr="007E5035">
              <w:rPr>
                <w:b/>
                <w:i/>
                <w:sz w:val="32"/>
                <w:szCs w:val="32"/>
              </w:rPr>
              <w:t>К</w:t>
            </w:r>
            <w:r w:rsidRPr="007E5035">
              <w:rPr>
                <w:b/>
                <w:i/>
                <w:sz w:val="32"/>
                <w:szCs w:val="32"/>
                <w:vertAlign w:val="subscript"/>
              </w:rPr>
              <w:t>еа</w:t>
            </w:r>
            <w:proofErr w:type="spellEnd"/>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24"/>
                <w:szCs w:val="24"/>
              </w:rPr>
            </w:pPr>
            <w:r w:rsidRPr="007E5035">
              <w:rPr>
                <w:b/>
                <w:i/>
                <w:sz w:val="24"/>
                <w:szCs w:val="24"/>
              </w:rPr>
              <w:t>0</w:t>
            </w:r>
          </w:p>
        </w:tc>
        <w:tc>
          <w:tcPr>
            <w:tcW w:w="1418"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lang w:val="en-US"/>
              </w:rPr>
            </w:pPr>
            <w:r w:rsidRPr="007E5035">
              <w:rPr>
                <w:sz w:val="24"/>
                <w:szCs w:val="24"/>
              </w:rPr>
              <w:t>ГОСТ</w:t>
            </w:r>
            <w:r w:rsidRPr="007E5035">
              <w:rPr>
                <w:sz w:val="24"/>
                <w:szCs w:val="24"/>
                <w:lang w:val="en-US"/>
              </w:rPr>
              <w:t xml:space="preserve"> </w:t>
            </w:r>
          </w:p>
          <w:p w:rsidR="007E5035" w:rsidRPr="007E5035" w:rsidRDefault="007E5035" w:rsidP="007E5035">
            <w:pPr>
              <w:jc w:val="both"/>
              <w:rPr>
                <w:sz w:val="24"/>
                <w:szCs w:val="24"/>
                <w:lang w:val="en-US"/>
              </w:rPr>
            </w:pPr>
            <w:r w:rsidRPr="007E5035">
              <w:rPr>
                <w:sz w:val="24"/>
                <w:szCs w:val="24"/>
                <w:lang w:val="en-US"/>
              </w:rPr>
              <w:t>520-2002</w:t>
            </w:r>
          </w:p>
        </w:tc>
        <w:tc>
          <w:tcPr>
            <w:tcW w:w="1666" w:type="dxa"/>
          </w:tcPr>
          <w:p w:rsidR="007E5035" w:rsidRPr="007E5035" w:rsidRDefault="007E5035" w:rsidP="007E5035">
            <w:pPr>
              <w:jc w:val="both"/>
              <w:rPr>
                <w:sz w:val="24"/>
                <w:szCs w:val="24"/>
              </w:rPr>
            </w:pP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А</w:t>
            </w:r>
            <w:proofErr w:type="gramStart"/>
            <w:r w:rsidRPr="007E5035">
              <w:rPr>
                <w:b/>
                <w:i/>
                <w:sz w:val="24"/>
                <w:szCs w:val="24"/>
                <w:vertAlign w:val="subscript"/>
              </w:rPr>
              <w:t>2</w:t>
            </w:r>
            <w:proofErr w:type="gramEnd"/>
          </w:p>
        </w:tc>
        <w:tc>
          <w:tcPr>
            <w:tcW w:w="1701" w:type="dxa"/>
          </w:tcPr>
          <w:p w:rsidR="007E5035" w:rsidRPr="007E5035" w:rsidRDefault="007E5035" w:rsidP="007E5035">
            <w:pPr>
              <w:jc w:val="center"/>
              <w:rPr>
                <w:sz w:val="24"/>
                <w:szCs w:val="24"/>
              </w:rPr>
            </w:pPr>
          </w:p>
          <w:p w:rsidR="007E5035" w:rsidRPr="007E5035" w:rsidRDefault="007E5035" w:rsidP="007E5035">
            <w:pPr>
              <w:rPr>
                <w:sz w:val="24"/>
                <w:szCs w:val="24"/>
              </w:rPr>
            </w:pPr>
            <w:proofErr w:type="spellStart"/>
            <w:r w:rsidRPr="007E5035">
              <w:rPr>
                <w:sz w:val="24"/>
                <w:szCs w:val="24"/>
              </w:rPr>
              <w:t>Несоосность</w:t>
            </w:r>
            <w:proofErr w:type="spellEnd"/>
          </w:p>
          <w:p w:rsidR="007E5035" w:rsidRPr="007E5035" w:rsidRDefault="007E5035" w:rsidP="007E5035">
            <w:pPr>
              <w:rPr>
                <w:sz w:val="24"/>
                <w:szCs w:val="24"/>
              </w:rPr>
            </w:pPr>
            <w:r w:rsidRPr="007E5035">
              <w:rPr>
                <w:sz w:val="24"/>
                <w:szCs w:val="24"/>
              </w:rPr>
              <w:t>ОБ кольца</w:t>
            </w:r>
          </w:p>
          <w:p w:rsidR="007E5035" w:rsidRPr="007E5035" w:rsidRDefault="007E5035" w:rsidP="007E5035">
            <w:pPr>
              <w:rPr>
                <w:sz w:val="24"/>
                <w:szCs w:val="24"/>
              </w:rPr>
            </w:pPr>
            <w:r w:rsidRPr="007E5035">
              <w:rPr>
                <w:sz w:val="24"/>
                <w:szCs w:val="24"/>
              </w:rPr>
              <w:t>с ВБ (отверстием)</w:t>
            </w:r>
          </w:p>
          <w:p w:rsidR="007E5035" w:rsidRPr="007E5035" w:rsidRDefault="007E5035" w:rsidP="007E5035">
            <w:pPr>
              <w:rPr>
                <w:sz w:val="24"/>
                <w:szCs w:val="24"/>
              </w:rPr>
            </w:pPr>
            <w:r w:rsidRPr="007E5035">
              <w:rPr>
                <w:sz w:val="24"/>
                <w:szCs w:val="24"/>
              </w:rPr>
              <w:t>корпуса</w:t>
            </w:r>
          </w:p>
        </w:tc>
        <w:tc>
          <w:tcPr>
            <w:tcW w:w="1134" w:type="dxa"/>
          </w:tcPr>
          <w:p w:rsidR="007E5035" w:rsidRPr="007E5035" w:rsidRDefault="007E5035" w:rsidP="007E5035">
            <w:pPr>
              <w:jc w:val="both"/>
              <w:rPr>
                <w:i/>
                <w:sz w:val="24"/>
                <w:szCs w:val="24"/>
              </w:rPr>
            </w:pPr>
          </w:p>
          <w:p w:rsidR="007E5035" w:rsidRPr="007E5035" w:rsidRDefault="007E5035" w:rsidP="007E5035">
            <w:pPr>
              <w:jc w:val="both"/>
              <w:rPr>
                <w:sz w:val="24"/>
                <w:szCs w:val="24"/>
              </w:rPr>
            </w:pPr>
            <w:r w:rsidRPr="007E5035">
              <w:rPr>
                <w:i/>
                <w:sz w:val="24"/>
                <w:szCs w:val="24"/>
              </w:rPr>
              <w:t>0</w:t>
            </w:r>
            <w:r w:rsidRPr="007E5035">
              <w:rPr>
                <w:i/>
                <w:sz w:val="24"/>
                <w:szCs w:val="24"/>
              </w:rPr>
              <w:sym w:font="Symbol" w:char="F0B1"/>
            </w:r>
            <w:r w:rsidRPr="007E5035">
              <w:rPr>
                <w:rFonts w:asciiTheme="minorHAnsi" w:eastAsiaTheme="minorHAnsi" w:hAnsiTheme="minorHAnsi" w:cstheme="minorBidi"/>
                <w:position w:val="-24"/>
                <w:sz w:val="24"/>
                <w:szCs w:val="24"/>
                <w:lang w:eastAsia="en-US"/>
              </w:rPr>
              <w:object w:dxaOrig="520" w:dyaOrig="620">
                <v:shape id="_x0000_i1087" type="#_x0000_t75" style="width:21.75pt;height:26.25pt" o:ole="">
                  <v:imagedata r:id="rId110" o:title=""/>
                </v:shape>
                <o:OLEObject Type="Embed" ProgID="Equation.DSMT4" ShapeID="_x0000_i1087" DrawAspect="Content" ObjectID="_1468227226" r:id="rId111"/>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 xml:space="preserve"> </w:t>
            </w:r>
          </w:p>
          <w:p w:rsidR="007E5035" w:rsidRPr="007E5035" w:rsidRDefault="007E5035" w:rsidP="007E5035">
            <w:pPr>
              <w:jc w:val="center"/>
              <w:rPr>
                <w:sz w:val="24"/>
                <w:szCs w:val="24"/>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12"/>
                <w:sz w:val="24"/>
                <w:szCs w:val="24"/>
                <w:lang w:eastAsia="en-US"/>
              </w:rPr>
              <w:object w:dxaOrig="460" w:dyaOrig="360">
                <v:shape id="_x0000_i1088" type="#_x0000_t75" style="width:31.5pt;height:24.75pt" o:ole="">
                  <v:imagedata r:id="rId11" o:title=""/>
                </v:shape>
                <o:OLEObject Type="Embed" ProgID="Equation.DSMT4" ShapeID="_x0000_i1088" DrawAspect="Content" ObjectID="_1468227227" r:id="rId112"/>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418"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4"/>
                <w:szCs w:val="24"/>
                <w:lang w:val="en-US"/>
              </w:rPr>
            </w:pPr>
            <w:r w:rsidRPr="007E5035">
              <w:rPr>
                <w:sz w:val="24"/>
                <w:szCs w:val="24"/>
                <w:lang w:val="en-US"/>
              </w:rPr>
              <w:t>3325-85</w:t>
            </w:r>
          </w:p>
        </w:tc>
        <w:tc>
          <w:tcPr>
            <w:tcW w:w="1666"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89" type="#_x0000_t75" style="width:31.5pt;height:24.75pt" o:ole="">
                  <v:imagedata r:id="rId11" o:title=""/>
                </v:shape>
                <o:OLEObject Type="Embed" ProgID="Equation.DSMT4" ShapeID="_x0000_i1089" DrawAspect="Content" ObjectID="_1468227228" r:id="rId113"/>
              </w:object>
            </w:r>
            <w:r w:rsidRPr="007E5035">
              <w:rPr>
                <w:sz w:val="24"/>
                <w:szCs w:val="24"/>
              </w:rPr>
              <w:t xml:space="preserve"> -</w:t>
            </w:r>
          </w:p>
          <w:p w:rsidR="007E5035" w:rsidRPr="007E5035" w:rsidRDefault="007E5035" w:rsidP="007E5035">
            <w:pPr>
              <w:jc w:val="both"/>
              <w:rPr>
                <w:sz w:val="24"/>
                <w:szCs w:val="24"/>
              </w:rPr>
            </w:pPr>
            <w:proofErr w:type="spellStart"/>
            <w:proofErr w:type="gramStart"/>
            <w:r w:rsidRPr="007E5035">
              <w:rPr>
                <w:sz w:val="24"/>
                <w:szCs w:val="24"/>
              </w:rPr>
              <w:t>Максималь-ный</w:t>
            </w:r>
            <w:proofErr w:type="spellEnd"/>
            <w:proofErr w:type="gramEnd"/>
            <w:r w:rsidRPr="007E5035">
              <w:rPr>
                <w:sz w:val="24"/>
                <w:szCs w:val="24"/>
              </w:rPr>
              <w:t xml:space="preserve"> зазор в посадке коль-</w:t>
            </w:r>
            <w:proofErr w:type="spellStart"/>
            <w:r w:rsidRPr="007E5035">
              <w:rPr>
                <w:sz w:val="24"/>
                <w:szCs w:val="24"/>
              </w:rPr>
              <w:t>ца</w:t>
            </w:r>
            <w:proofErr w:type="spellEnd"/>
            <w:r w:rsidRPr="007E5035">
              <w:rPr>
                <w:sz w:val="24"/>
                <w:szCs w:val="24"/>
              </w:rPr>
              <w:t xml:space="preserve"> в корпус</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А</w:t>
            </w:r>
            <w:r w:rsidRPr="007E5035">
              <w:rPr>
                <w:b/>
                <w:i/>
                <w:sz w:val="24"/>
                <w:szCs w:val="24"/>
                <w:vertAlign w:val="subscript"/>
              </w:rPr>
              <w:t>3</w:t>
            </w:r>
          </w:p>
        </w:tc>
        <w:tc>
          <w:tcPr>
            <w:tcW w:w="1701" w:type="dxa"/>
          </w:tcPr>
          <w:p w:rsidR="007E5035" w:rsidRPr="007E5035" w:rsidRDefault="007E5035" w:rsidP="007E5035">
            <w:pPr>
              <w:jc w:val="both"/>
              <w:rPr>
                <w:sz w:val="24"/>
                <w:szCs w:val="24"/>
              </w:rPr>
            </w:pPr>
            <w:r w:rsidRPr="007E5035">
              <w:rPr>
                <w:sz w:val="24"/>
                <w:szCs w:val="24"/>
              </w:rPr>
              <w:t>Межосевое расстояние отверстий в корпусе</w:t>
            </w:r>
          </w:p>
        </w:tc>
        <w:tc>
          <w:tcPr>
            <w:tcW w:w="1134"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b/>
                <w:i/>
                <w:sz w:val="24"/>
                <w:szCs w:val="24"/>
              </w:rPr>
            </w:pPr>
          </w:p>
          <w:p w:rsidR="007E5035" w:rsidRPr="007E5035" w:rsidRDefault="007E5035" w:rsidP="007E5035">
            <w:pPr>
              <w:jc w:val="center"/>
              <w:rPr>
                <w:sz w:val="24"/>
                <w:szCs w:val="24"/>
              </w:rPr>
            </w:pPr>
            <w:r w:rsidRPr="007E5035">
              <w:rPr>
                <w:b/>
                <w:i/>
                <w:sz w:val="24"/>
                <w:szCs w:val="24"/>
              </w:rPr>
              <w:t>А</w:t>
            </w:r>
            <w:proofErr w:type="gramStart"/>
            <w:r w:rsidRPr="007E5035">
              <w:rPr>
                <w:b/>
                <w:i/>
                <w:sz w:val="24"/>
                <w:szCs w:val="24"/>
                <w:vertAlign w:val="subscript"/>
              </w:rPr>
              <w:t>0</w:t>
            </w:r>
            <w:proofErr w:type="gramEnd"/>
          </w:p>
        </w:tc>
        <w:tc>
          <w:tcPr>
            <w:tcW w:w="992" w:type="dxa"/>
          </w:tcPr>
          <w:p w:rsidR="007E5035" w:rsidRPr="007E5035" w:rsidRDefault="007E5035" w:rsidP="007E5035">
            <w:pPr>
              <w:jc w:val="both"/>
              <w:rPr>
                <w:sz w:val="24"/>
                <w:szCs w:val="24"/>
              </w:rPr>
            </w:pPr>
          </w:p>
          <w:p w:rsidR="007E5035" w:rsidRPr="007E5035" w:rsidRDefault="007E5035" w:rsidP="007E5035">
            <w:pPr>
              <w:jc w:val="center"/>
              <w:rPr>
                <w:b/>
                <w:i/>
                <w:sz w:val="28"/>
                <w:szCs w:val="28"/>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418" w:type="dxa"/>
          </w:tcPr>
          <w:p w:rsidR="007E5035" w:rsidRPr="007E5035" w:rsidRDefault="007E5035" w:rsidP="007E5035">
            <w:pPr>
              <w:jc w:val="both"/>
              <w:rPr>
                <w:sz w:val="24"/>
                <w:szCs w:val="24"/>
              </w:rPr>
            </w:pPr>
          </w:p>
        </w:tc>
        <w:tc>
          <w:tcPr>
            <w:tcW w:w="1666" w:type="dxa"/>
          </w:tcPr>
          <w:p w:rsidR="007E5035" w:rsidRPr="007E5035" w:rsidRDefault="007E5035" w:rsidP="007E5035">
            <w:pPr>
              <w:jc w:val="both"/>
              <w:rPr>
                <w:b/>
                <w:i/>
                <w:sz w:val="24"/>
                <w:szCs w:val="24"/>
              </w:rPr>
            </w:pPr>
            <w:proofErr w:type="spellStart"/>
            <w:proofErr w:type="gramStart"/>
            <w:r w:rsidRPr="007E5035">
              <w:rPr>
                <w:b/>
                <w:i/>
                <w:sz w:val="24"/>
                <w:szCs w:val="24"/>
              </w:rPr>
              <w:t>Рассчитыва-ется</w:t>
            </w:r>
            <w:proofErr w:type="spellEnd"/>
            <w:proofErr w:type="gramEnd"/>
            <w:r w:rsidRPr="007E5035">
              <w:rPr>
                <w:b/>
                <w:i/>
                <w:sz w:val="24"/>
                <w:szCs w:val="24"/>
              </w:rPr>
              <w:t xml:space="preserve"> из уравнения полей допусков РЦ</w:t>
            </w:r>
          </w:p>
        </w:tc>
      </w:tr>
      <w:tr w:rsidR="007E5035" w:rsidRPr="007E5035" w:rsidTr="007E5035">
        <w:tc>
          <w:tcPr>
            <w:tcW w:w="534" w:type="dxa"/>
          </w:tcPr>
          <w:p w:rsidR="007E5035" w:rsidRPr="007E5035" w:rsidRDefault="007E5035" w:rsidP="007E5035">
            <w:pPr>
              <w:jc w:val="both"/>
              <w:rPr>
                <w:b/>
                <w:i/>
                <w:sz w:val="24"/>
                <w:szCs w:val="24"/>
              </w:rPr>
            </w:pPr>
            <w:r w:rsidRPr="007E5035">
              <w:rPr>
                <w:b/>
                <w:i/>
                <w:sz w:val="24"/>
                <w:szCs w:val="24"/>
              </w:rPr>
              <w:t>А</w:t>
            </w:r>
            <w:proofErr w:type="gramStart"/>
            <w:r w:rsidRPr="007E5035">
              <w:rPr>
                <w:b/>
                <w:i/>
                <w:sz w:val="24"/>
                <w:szCs w:val="24"/>
                <w:vertAlign w:val="subscript"/>
              </w:rPr>
              <w:t>4</w:t>
            </w:r>
            <w:proofErr w:type="gramEnd"/>
          </w:p>
        </w:tc>
        <w:tc>
          <w:tcPr>
            <w:tcW w:w="1701" w:type="dxa"/>
          </w:tcPr>
          <w:p w:rsidR="007E5035" w:rsidRPr="007E5035" w:rsidRDefault="007E5035" w:rsidP="007E5035">
            <w:pPr>
              <w:rPr>
                <w:sz w:val="24"/>
                <w:szCs w:val="24"/>
              </w:rPr>
            </w:pPr>
            <w:proofErr w:type="spellStart"/>
            <w:r w:rsidRPr="007E5035">
              <w:rPr>
                <w:sz w:val="24"/>
                <w:szCs w:val="24"/>
              </w:rPr>
              <w:t>Несоосность</w:t>
            </w:r>
            <w:proofErr w:type="spellEnd"/>
          </w:p>
          <w:p w:rsidR="007E5035" w:rsidRPr="007E5035" w:rsidRDefault="007E5035" w:rsidP="007E5035">
            <w:pPr>
              <w:rPr>
                <w:sz w:val="24"/>
                <w:szCs w:val="24"/>
              </w:rPr>
            </w:pPr>
            <w:proofErr w:type="gramStart"/>
            <w:r w:rsidRPr="007E5035">
              <w:rPr>
                <w:sz w:val="24"/>
                <w:szCs w:val="24"/>
              </w:rPr>
              <w:t>ОБ</w:t>
            </w:r>
            <w:proofErr w:type="gramEnd"/>
            <w:r w:rsidRPr="007E5035">
              <w:rPr>
                <w:sz w:val="24"/>
                <w:szCs w:val="24"/>
              </w:rPr>
              <w:t xml:space="preserve"> стакана с отверстием </w:t>
            </w:r>
          </w:p>
          <w:p w:rsidR="007E5035" w:rsidRPr="007E5035" w:rsidRDefault="007E5035" w:rsidP="007E5035">
            <w:pPr>
              <w:jc w:val="both"/>
              <w:rPr>
                <w:sz w:val="24"/>
                <w:szCs w:val="24"/>
              </w:rPr>
            </w:pPr>
          </w:p>
        </w:tc>
        <w:tc>
          <w:tcPr>
            <w:tcW w:w="1134" w:type="dxa"/>
          </w:tcPr>
          <w:p w:rsidR="007E5035" w:rsidRPr="007E5035" w:rsidRDefault="007E5035" w:rsidP="007E5035">
            <w:pPr>
              <w:jc w:val="both"/>
              <w:rPr>
                <w:i/>
                <w:sz w:val="24"/>
                <w:szCs w:val="24"/>
              </w:rPr>
            </w:pPr>
          </w:p>
          <w:p w:rsidR="007E5035" w:rsidRPr="007E5035" w:rsidRDefault="007E5035" w:rsidP="007E5035">
            <w:pPr>
              <w:jc w:val="both"/>
              <w:rPr>
                <w:sz w:val="24"/>
                <w:szCs w:val="24"/>
              </w:rPr>
            </w:pPr>
            <w:r w:rsidRPr="007E5035">
              <w:rPr>
                <w:i/>
                <w:sz w:val="24"/>
                <w:szCs w:val="24"/>
              </w:rPr>
              <w:t>0</w:t>
            </w:r>
            <w:r w:rsidRPr="007E5035">
              <w:rPr>
                <w:i/>
                <w:sz w:val="24"/>
                <w:szCs w:val="24"/>
              </w:rPr>
              <w:sym w:font="Symbol" w:char="F0B1"/>
            </w:r>
            <w:r w:rsidRPr="007E5035">
              <w:rPr>
                <w:rFonts w:asciiTheme="minorHAnsi" w:eastAsiaTheme="minorHAnsi" w:hAnsiTheme="minorHAnsi" w:cstheme="minorBidi"/>
                <w:position w:val="-24"/>
                <w:sz w:val="24"/>
                <w:szCs w:val="24"/>
                <w:lang w:eastAsia="en-US"/>
              </w:rPr>
              <w:object w:dxaOrig="520" w:dyaOrig="620">
                <v:shape id="_x0000_i1090" type="#_x0000_t75" style="width:21.75pt;height:26.25pt" o:ole="">
                  <v:imagedata r:id="rId110" o:title=""/>
                </v:shape>
                <o:OLEObject Type="Embed" ProgID="Equation.DSMT4" ShapeID="_x0000_i1090" DrawAspect="Content" ObjectID="_1468227229" r:id="rId114"/>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992" w:type="dxa"/>
          </w:tcPr>
          <w:p w:rsidR="007E5035" w:rsidRPr="007E5035" w:rsidRDefault="007E5035" w:rsidP="007E5035">
            <w:pPr>
              <w:jc w:val="both"/>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12"/>
                <w:sz w:val="24"/>
                <w:szCs w:val="24"/>
                <w:lang w:eastAsia="en-US"/>
              </w:rPr>
              <w:object w:dxaOrig="460" w:dyaOrig="360">
                <v:shape id="_x0000_i1091" type="#_x0000_t75" style="width:31.5pt;height:24.75pt" o:ole="">
                  <v:imagedata r:id="rId11" o:title=""/>
                </v:shape>
                <o:OLEObject Type="Embed" ProgID="Equation.DSMT4" ShapeID="_x0000_i1091" DrawAspect="Content" ObjectID="_1468227230" r:id="rId115"/>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418" w:type="dxa"/>
          </w:tcPr>
          <w:p w:rsidR="007E5035" w:rsidRPr="007E5035" w:rsidRDefault="007E5035" w:rsidP="007E5035">
            <w:pPr>
              <w:jc w:val="both"/>
              <w:rPr>
                <w:sz w:val="24"/>
                <w:szCs w:val="24"/>
              </w:rPr>
            </w:pPr>
          </w:p>
        </w:tc>
        <w:tc>
          <w:tcPr>
            <w:tcW w:w="1666" w:type="dxa"/>
          </w:tcPr>
          <w:p w:rsidR="007E5035" w:rsidRPr="007E5035" w:rsidRDefault="007E5035" w:rsidP="007E5035">
            <w:pPr>
              <w:jc w:val="both"/>
              <w:rPr>
                <w:sz w:val="24"/>
                <w:szCs w:val="24"/>
              </w:rPr>
            </w:pPr>
            <w:r w:rsidRPr="007E5035">
              <w:rPr>
                <w:sz w:val="24"/>
                <w:szCs w:val="24"/>
              </w:rPr>
              <w:t>Задается выбором посадки и ее квалитета</w:t>
            </w:r>
          </w:p>
        </w:tc>
      </w:tr>
      <w:tr w:rsidR="007E5035" w:rsidRPr="007E5035" w:rsidTr="007E5035">
        <w:tc>
          <w:tcPr>
            <w:tcW w:w="534" w:type="dxa"/>
          </w:tcPr>
          <w:p w:rsidR="007E5035" w:rsidRPr="007E5035" w:rsidRDefault="007E5035" w:rsidP="007E5035">
            <w:pPr>
              <w:jc w:val="both"/>
              <w:rPr>
                <w:b/>
                <w:i/>
                <w:sz w:val="24"/>
                <w:szCs w:val="24"/>
              </w:rPr>
            </w:pPr>
            <w:r w:rsidRPr="007E5035">
              <w:rPr>
                <w:b/>
                <w:i/>
                <w:sz w:val="24"/>
                <w:szCs w:val="24"/>
              </w:rPr>
              <w:t>А</w:t>
            </w:r>
            <w:r w:rsidRPr="007E5035">
              <w:rPr>
                <w:b/>
                <w:i/>
                <w:sz w:val="24"/>
                <w:szCs w:val="24"/>
                <w:vertAlign w:val="subscript"/>
              </w:rPr>
              <w:t>5</w:t>
            </w:r>
          </w:p>
        </w:tc>
        <w:tc>
          <w:tcPr>
            <w:tcW w:w="1701" w:type="dxa"/>
          </w:tcPr>
          <w:p w:rsidR="007E5035" w:rsidRPr="007E5035" w:rsidRDefault="007E5035" w:rsidP="007E5035">
            <w:pPr>
              <w:rPr>
                <w:sz w:val="24"/>
                <w:szCs w:val="24"/>
              </w:rPr>
            </w:pPr>
            <w:proofErr w:type="spellStart"/>
            <w:r w:rsidRPr="007E5035">
              <w:rPr>
                <w:sz w:val="24"/>
                <w:szCs w:val="24"/>
              </w:rPr>
              <w:t>Несоосность</w:t>
            </w:r>
            <w:proofErr w:type="spellEnd"/>
          </w:p>
          <w:p w:rsidR="007E5035" w:rsidRPr="007E5035" w:rsidRDefault="007E5035" w:rsidP="007E5035">
            <w:pPr>
              <w:rPr>
                <w:sz w:val="24"/>
                <w:szCs w:val="24"/>
              </w:rPr>
            </w:pPr>
            <w:r w:rsidRPr="007E5035">
              <w:rPr>
                <w:sz w:val="24"/>
                <w:szCs w:val="24"/>
              </w:rPr>
              <w:t xml:space="preserve">отверстия стакана </w:t>
            </w:r>
            <w:proofErr w:type="gramStart"/>
            <w:r w:rsidRPr="007E5035">
              <w:rPr>
                <w:sz w:val="24"/>
                <w:szCs w:val="24"/>
              </w:rPr>
              <w:t>с</w:t>
            </w:r>
            <w:proofErr w:type="gramEnd"/>
            <w:r w:rsidRPr="007E5035">
              <w:rPr>
                <w:sz w:val="24"/>
                <w:szCs w:val="24"/>
              </w:rPr>
              <w:t xml:space="preserve"> </w:t>
            </w:r>
            <w:proofErr w:type="gramStart"/>
            <w:r w:rsidRPr="007E5035">
              <w:rPr>
                <w:sz w:val="24"/>
                <w:szCs w:val="24"/>
              </w:rPr>
              <w:t>его</w:t>
            </w:r>
            <w:proofErr w:type="gramEnd"/>
            <w:r w:rsidRPr="007E5035">
              <w:rPr>
                <w:sz w:val="24"/>
                <w:szCs w:val="24"/>
              </w:rPr>
              <w:t xml:space="preserve"> ОБ</w:t>
            </w:r>
          </w:p>
        </w:tc>
        <w:tc>
          <w:tcPr>
            <w:tcW w:w="1134" w:type="dxa"/>
          </w:tcPr>
          <w:p w:rsidR="007E5035" w:rsidRPr="007E5035" w:rsidRDefault="007E5035" w:rsidP="007E5035">
            <w:pPr>
              <w:jc w:val="both"/>
              <w:rPr>
                <w:sz w:val="24"/>
                <w:szCs w:val="24"/>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992" w:type="dxa"/>
          </w:tcPr>
          <w:p w:rsidR="007E5035" w:rsidRPr="007E5035" w:rsidRDefault="007E5035" w:rsidP="007E5035">
            <w:pPr>
              <w:rPr>
                <w:sz w:val="24"/>
                <w:szCs w:val="24"/>
              </w:rPr>
            </w:pPr>
          </w:p>
          <w:p w:rsidR="007E5035" w:rsidRPr="007E5035" w:rsidRDefault="007E5035" w:rsidP="007E5035">
            <w:pPr>
              <w:rPr>
                <w:sz w:val="24"/>
                <w:szCs w:val="24"/>
              </w:rPr>
            </w:pPr>
          </w:p>
          <w:p w:rsidR="007E5035" w:rsidRPr="007E5035" w:rsidRDefault="007E5035" w:rsidP="007E5035">
            <w:pPr>
              <w:jc w:val="center"/>
              <w:rPr>
                <w:b/>
                <w:i/>
                <w:sz w:val="24"/>
                <w:szCs w:val="24"/>
              </w:rPr>
            </w:pPr>
            <w:r w:rsidRPr="007E5035">
              <w:rPr>
                <w:b/>
                <w:i/>
                <w:sz w:val="24"/>
                <w:szCs w:val="24"/>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418" w:type="dxa"/>
          </w:tcPr>
          <w:p w:rsidR="007E5035" w:rsidRPr="007E5035" w:rsidRDefault="007E5035" w:rsidP="007E5035">
            <w:pPr>
              <w:jc w:val="both"/>
              <w:rPr>
                <w:sz w:val="24"/>
                <w:szCs w:val="24"/>
              </w:rPr>
            </w:pPr>
          </w:p>
        </w:tc>
        <w:tc>
          <w:tcPr>
            <w:tcW w:w="1666" w:type="dxa"/>
          </w:tcPr>
          <w:p w:rsidR="007E5035" w:rsidRPr="007E5035" w:rsidRDefault="007E5035" w:rsidP="007E5035">
            <w:pPr>
              <w:jc w:val="both"/>
              <w:rPr>
                <w:sz w:val="24"/>
                <w:szCs w:val="24"/>
              </w:rPr>
            </w:pPr>
            <w:r w:rsidRPr="007E5035">
              <w:rPr>
                <w:sz w:val="24"/>
                <w:szCs w:val="24"/>
              </w:rPr>
              <w:t xml:space="preserve">Задается </w:t>
            </w:r>
            <w:proofErr w:type="spellStart"/>
            <w:proofErr w:type="gramStart"/>
            <w:r w:rsidRPr="007E5035">
              <w:rPr>
                <w:sz w:val="24"/>
                <w:szCs w:val="24"/>
              </w:rPr>
              <w:t>экономичес-ки</w:t>
            </w:r>
            <w:proofErr w:type="spellEnd"/>
            <w:proofErr w:type="gramEnd"/>
            <w:r w:rsidRPr="007E5035">
              <w:rPr>
                <w:sz w:val="24"/>
                <w:szCs w:val="24"/>
              </w:rPr>
              <w:t xml:space="preserve"> </w:t>
            </w:r>
            <w:proofErr w:type="spellStart"/>
            <w:r w:rsidRPr="007E5035">
              <w:rPr>
                <w:sz w:val="24"/>
                <w:szCs w:val="24"/>
              </w:rPr>
              <w:t>достижи-мый</w:t>
            </w:r>
            <w:proofErr w:type="spellEnd"/>
            <w:r w:rsidRPr="007E5035">
              <w:rPr>
                <w:sz w:val="24"/>
                <w:szCs w:val="24"/>
              </w:rPr>
              <w:t xml:space="preserve"> допуск</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28"/>
                <w:szCs w:val="28"/>
              </w:rPr>
            </w:pPr>
            <w:r w:rsidRPr="007E5035">
              <w:rPr>
                <w:b/>
                <w:i/>
                <w:sz w:val="24"/>
                <w:szCs w:val="24"/>
              </w:rPr>
              <w:t>А</w:t>
            </w:r>
            <w:proofErr w:type="gramStart"/>
            <w:r w:rsidRPr="007E5035">
              <w:rPr>
                <w:b/>
                <w:i/>
                <w:sz w:val="24"/>
                <w:szCs w:val="24"/>
                <w:vertAlign w:val="subscript"/>
              </w:rPr>
              <w:t>6</w:t>
            </w:r>
            <w:proofErr w:type="gramEnd"/>
          </w:p>
        </w:tc>
        <w:tc>
          <w:tcPr>
            <w:tcW w:w="1701" w:type="dxa"/>
          </w:tcPr>
          <w:p w:rsidR="007E5035" w:rsidRPr="007E5035" w:rsidRDefault="007E5035" w:rsidP="007E5035">
            <w:pPr>
              <w:rPr>
                <w:sz w:val="24"/>
                <w:szCs w:val="24"/>
              </w:rPr>
            </w:pPr>
            <w:proofErr w:type="spellStart"/>
            <w:r w:rsidRPr="007E5035">
              <w:rPr>
                <w:sz w:val="24"/>
                <w:szCs w:val="24"/>
              </w:rPr>
              <w:t>Несоосность</w:t>
            </w:r>
            <w:proofErr w:type="spellEnd"/>
          </w:p>
          <w:p w:rsidR="007E5035" w:rsidRPr="007E5035" w:rsidRDefault="007E5035" w:rsidP="007E5035">
            <w:pPr>
              <w:rPr>
                <w:sz w:val="24"/>
                <w:szCs w:val="24"/>
              </w:rPr>
            </w:pPr>
            <w:r w:rsidRPr="007E5035">
              <w:rPr>
                <w:sz w:val="24"/>
                <w:szCs w:val="24"/>
              </w:rPr>
              <w:t>ОБ кольца</w:t>
            </w:r>
          </w:p>
          <w:p w:rsidR="007E5035" w:rsidRPr="007E5035" w:rsidRDefault="007E5035" w:rsidP="007E5035">
            <w:pPr>
              <w:rPr>
                <w:sz w:val="24"/>
                <w:szCs w:val="24"/>
              </w:rPr>
            </w:pPr>
            <w:r w:rsidRPr="007E5035">
              <w:rPr>
                <w:sz w:val="24"/>
                <w:szCs w:val="24"/>
              </w:rPr>
              <w:t>с ВБ (отверстием)</w:t>
            </w:r>
          </w:p>
          <w:p w:rsidR="007E5035" w:rsidRPr="007E5035" w:rsidRDefault="007E5035" w:rsidP="007E5035">
            <w:pPr>
              <w:rPr>
                <w:sz w:val="28"/>
                <w:szCs w:val="28"/>
              </w:rPr>
            </w:pPr>
            <w:r w:rsidRPr="007E5035">
              <w:rPr>
                <w:sz w:val="24"/>
                <w:szCs w:val="24"/>
              </w:rPr>
              <w:t>корпуса</w:t>
            </w:r>
          </w:p>
        </w:tc>
        <w:tc>
          <w:tcPr>
            <w:tcW w:w="1134" w:type="dxa"/>
          </w:tcPr>
          <w:p w:rsidR="007E5035" w:rsidRPr="007E5035" w:rsidRDefault="007E5035" w:rsidP="007E5035">
            <w:pPr>
              <w:jc w:val="both"/>
              <w:rPr>
                <w:i/>
                <w:sz w:val="24"/>
                <w:szCs w:val="24"/>
              </w:rPr>
            </w:pPr>
          </w:p>
          <w:p w:rsidR="007E5035" w:rsidRPr="007E5035" w:rsidRDefault="007E5035" w:rsidP="007E5035">
            <w:pPr>
              <w:jc w:val="both"/>
              <w:rPr>
                <w:sz w:val="24"/>
                <w:szCs w:val="24"/>
              </w:rPr>
            </w:pPr>
            <w:r w:rsidRPr="007E5035">
              <w:rPr>
                <w:i/>
                <w:sz w:val="24"/>
                <w:szCs w:val="24"/>
              </w:rPr>
              <w:t>0</w:t>
            </w:r>
            <w:r w:rsidRPr="007E5035">
              <w:rPr>
                <w:i/>
                <w:sz w:val="24"/>
                <w:szCs w:val="24"/>
              </w:rPr>
              <w:sym w:font="Symbol" w:char="F0B1"/>
            </w:r>
            <w:r w:rsidRPr="007E5035">
              <w:rPr>
                <w:rFonts w:asciiTheme="minorHAnsi" w:eastAsiaTheme="minorHAnsi" w:hAnsiTheme="minorHAnsi" w:cstheme="minorBidi"/>
                <w:position w:val="-24"/>
                <w:sz w:val="24"/>
                <w:szCs w:val="24"/>
                <w:lang w:eastAsia="en-US"/>
              </w:rPr>
              <w:object w:dxaOrig="520" w:dyaOrig="620">
                <v:shape id="_x0000_i1092" type="#_x0000_t75" style="width:21.75pt;height:26.25pt" o:ole="">
                  <v:imagedata r:id="rId110" o:title=""/>
                </v:shape>
                <o:OLEObject Type="Embed" ProgID="Equation.DSMT4" ShapeID="_x0000_i1092" DrawAspect="Content" ObjectID="_1468227231" r:id="rId116"/>
              </w:objec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8"/>
                <w:szCs w:val="28"/>
              </w:rPr>
            </w:pPr>
            <w:r w:rsidRPr="007E5035">
              <w:rPr>
                <w:rFonts w:asciiTheme="minorHAnsi" w:eastAsiaTheme="minorHAnsi" w:hAnsiTheme="minorHAnsi" w:cstheme="minorBidi"/>
                <w:position w:val="-12"/>
                <w:sz w:val="24"/>
                <w:szCs w:val="24"/>
                <w:lang w:eastAsia="en-US"/>
              </w:rPr>
              <w:object w:dxaOrig="460" w:dyaOrig="360">
                <v:shape id="_x0000_i1093" type="#_x0000_t75" style="width:31.5pt;height:24.75pt" o:ole="">
                  <v:imagedata r:id="rId11" o:title=""/>
                </v:shape>
                <o:OLEObject Type="Embed" ProgID="Equation.DSMT4" ShapeID="_x0000_i1093" DrawAspect="Content" ObjectID="_1468227232" r:id="rId117"/>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1418"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8"/>
                <w:szCs w:val="28"/>
              </w:rPr>
            </w:pPr>
            <w:r w:rsidRPr="007E5035">
              <w:rPr>
                <w:sz w:val="24"/>
                <w:szCs w:val="24"/>
                <w:lang w:val="en-US"/>
              </w:rPr>
              <w:t>3325-85</w:t>
            </w:r>
          </w:p>
        </w:tc>
        <w:tc>
          <w:tcPr>
            <w:tcW w:w="1666"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094" type="#_x0000_t75" style="width:31.5pt;height:24.75pt" o:ole="">
                  <v:imagedata r:id="rId11" o:title=""/>
                </v:shape>
                <o:OLEObject Type="Embed" ProgID="Equation.DSMT4" ShapeID="_x0000_i1094" DrawAspect="Content" ObjectID="_1468227233" r:id="rId118"/>
              </w:object>
            </w:r>
            <w:r w:rsidRPr="007E5035">
              <w:rPr>
                <w:sz w:val="24"/>
                <w:szCs w:val="24"/>
              </w:rPr>
              <w:t xml:space="preserve"> -</w:t>
            </w:r>
          </w:p>
          <w:p w:rsidR="007E5035" w:rsidRPr="007E5035" w:rsidRDefault="007E5035" w:rsidP="007E5035">
            <w:pPr>
              <w:jc w:val="both"/>
              <w:rPr>
                <w:sz w:val="28"/>
                <w:szCs w:val="28"/>
              </w:rPr>
            </w:pPr>
            <w:proofErr w:type="spellStart"/>
            <w:proofErr w:type="gramStart"/>
            <w:r w:rsidRPr="007E5035">
              <w:rPr>
                <w:sz w:val="24"/>
                <w:szCs w:val="24"/>
              </w:rPr>
              <w:t>Максималь-ный</w:t>
            </w:r>
            <w:proofErr w:type="spellEnd"/>
            <w:proofErr w:type="gramEnd"/>
            <w:r w:rsidRPr="007E5035">
              <w:rPr>
                <w:sz w:val="24"/>
                <w:szCs w:val="24"/>
              </w:rPr>
              <w:t xml:space="preserve"> зазор в посадке коль-</w:t>
            </w:r>
            <w:proofErr w:type="spellStart"/>
            <w:r w:rsidRPr="007E5035">
              <w:rPr>
                <w:sz w:val="24"/>
                <w:szCs w:val="24"/>
              </w:rPr>
              <w:t>ца</w:t>
            </w:r>
            <w:proofErr w:type="spellEnd"/>
            <w:r w:rsidRPr="007E5035">
              <w:rPr>
                <w:sz w:val="24"/>
                <w:szCs w:val="24"/>
              </w:rPr>
              <w:t xml:space="preserve"> в корпус</w:t>
            </w:r>
          </w:p>
        </w:tc>
      </w:tr>
      <w:tr w:rsidR="007E5035" w:rsidRPr="007E5035" w:rsidTr="007E5035">
        <w:tc>
          <w:tcPr>
            <w:tcW w:w="534" w:type="dxa"/>
          </w:tcPr>
          <w:p w:rsidR="007E5035" w:rsidRPr="007E5035" w:rsidRDefault="007E5035" w:rsidP="007E5035">
            <w:pPr>
              <w:jc w:val="both"/>
              <w:rPr>
                <w:sz w:val="28"/>
                <w:szCs w:val="28"/>
              </w:rPr>
            </w:pPr>
            <w:r w:rsidRPr="007E5035">
              <w:rPr>
                <w:b/>
                <w:i/>
                <w:sz w:val="24"/>
                <w:szCs w:val="24"/>
              </w:rPr>
              <w:t>А</w:t>
            </w:r>
            <w:proofErr w:type="gramStart"/>
            <w:r w:rsidRPr="007E5035">
              <w:rPr>
                <w:b/>
                <w:i/>
                <w:sz w:val="24"/>
                <w:szCs w:val="24"/>
                <w:vertAlign w:val="subscript"/>
              </w:rPr>
              <w:t>7</w:t>
            </w:r>
            <w:proofErr w:type="gramEnd"/>
          </w:p>
        </w:tc>
        <w:tc>
          <w:tcPr>
            <w:tcW w:w="1701" w:type="dxa"/>
          </w:tcPr>
          <w:p w:rsidR="007E5035" w:rsidRPr="007E5035" w:rsidRDefault="007E5035" w:rsidP="007E5035">
            <w:pPr>
              <w:jc w:val="both"/>
              <w:rPr>
                <w:sz w:val="28"/>
                <w:szCs w:val="28"/>
              </w:rPr>
            </w:pPr>
            <w:proofErr w:type="spellStart"/>
            <w:r w:rsidRPr="007E5035">
              <w:rPr>
                <w:sz w:val="24"/>
                <w:szCs w:val="24"/>
              </w:rPr>
              <w:t>Несоосность</w:t>
            </w:r>
            <w:proofErr w:type="spellEnd"/>
            <w:r w:rsidRPr="007E5035">
              <w:rPr>
                <w:sz w:val="24"/>
                <w:szCs w:val="24"/>
              </w:rPr>
              <w:t xml:space="preserve"> беговой дорожки с базовой поверхностью кольца</w:t>
            </w:r>
          </w:p>
        </w:tc>
        <w:tc>
          <w:tcPr>
            <w:tcW w:w="1134" w:type="dxa"/>
          </w:tcPr>
          <w:p w:rsidR="007E5035" w:rsidRPr="007E5035" w:rsidRDefault="007E5035" w:rsidP="007E5035">
            <w:pPr>
              <w:jc w:val="both"/>
              <w:rPr>
                <w:i/>
                <w:sz w:val="24"/>
                <w:szCs w:val="24"/>
              </w:rPr>
            </w:pPr>
          </w:p>
          <w:p w:rsidR="007E5035" w:rsidRPr="007E5035" w:rsidRDefault="007E5035" w:rsidP="007E5035">
            <w:pPr>
              <w:jc w:val="both"/>
              <w:rPr>
                <w:i/>
                <w:sz w:val="24"/>
                <w:szCs w:val="24"/>
              </w:rPr>
            </w:pPr>
            <w:r w:rsidRPr="007E5035">
              <w:rPr>
                <w:i/>
                <w:sz w:val="24"/>
                <w:szCs w:val="24"/>
              </w:rPr>
              <w:t>0</w:t>
            </w:r>
            <w:r w:rsidRPr="007E5035">
              <w:rPr>
                <w:i/>
                <w:sz w:val="24"/>
                <w:szCs w:val="24"/>
              </w:rPr>
              <w:sym w:font="Symbol" w:char="F0B1"/>
            </w:r>
            <w:proofErr w:type="spellStart"/>
            <w:r w:rsidRPr="007E5035">
              <w:rPr>
                <w:i/>
                <w:sz w:val="32"/>
                <w:szCs w:val="32"/>
              </w:rPr>
              <w:t>К</w:t>
            </w:r>
            <w:r w:rsidRPr="007E5035">
              <w:rPr>
                <w:i/>
                <w:sz w:val="32"/>
                <w:szCs w:val="32"/>
                <w:vertAlign w:val="subscript"/>
              </w:rPr>
              <w:t>еа</w:t>
            </w:r>
            <w:proofErr w:type="spellEnd"/>
            <w:r w:rsidRPr="007E5035">
              <w:rPr>
                <w:i/>
                <w:sz w:val="32"/>
                <w:szCs w:val="32"/>
              </w:rPr>
              <w:t>/2</w:t>
            </w: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8"/>
                <w:szCs w:val="28"/>
                <w:lang w:val="en-US"/>
              </w:rPr>
            </w:pPr>
            <w:proofErr w:type="spellStart"/>
            <w:r w:rsidRPr="007E5035">
              <w:rPr>
                <w:b/>
                <w:i/>
                <w:sz w:val="32"/>
                <w:szCs w:val="32"/>
              </w:rPr>
              <w:t>К</w:t>
            </w:r>
            <w:r w:rsidRPr="007E5035">
              <w:rPr>
                <w:b/>
                <w:i/>
                <w:sz w:val="32"/>
                <w:szCs w:val="32"/>
                <w:vertAlign w:val="subscript"/>
              </w:rPr>
              <w:t>еа</w:t>
            </w:r>
            <w:proofErr w:type="spellEnd"/>
            <w:r w:rsidRPr="007E5035">
              <w:rPr>
                <w:sz w:val="24"/>
                <w:szCs w:val="24"/>
              </w:rPr>
              <w:t xml:space="preserve"> </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1418" w:type="dxa"/>
          </w:tcPr>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p>
          <w:p w:rsidR="007E5035" w:rsidRPr="007E5035" w:rsidRDefault="007E5035" w:rsidP="007E5035">
            <w:pPr>
              <w:jc w:val="both"/>
              <w:rPr>
                <w:sz w:val="24"/>
                <w:szCs w:val="24"/>
                <w:lang w:val="en-US"/>
              </w:rPr>
            </w:pPr>
            <w:r w:rsidRPr="007E5035">
              <w:rPr>
                <w:sz w:val="24"/>
                <w:szCs w:val="24"/>
              </w:rPr>
              <w:t>ГОСТ</w:t>
            </w:r>
          </w:p>
          <w:p w:rsidR="007E5035" w:rsidRPr="007E5035" w:rsidRDefault="007E5035" w:rsidP="007E5035">
            <w:pPr>
              <w:jc w:val="both"/>
              <w:rPr>
                <w:sz w:val="28"/>
                <w:szCs w:val="28"/>
              </w:rPr>
            </w:pPr>
            <w:r w:rsidRPr="007E5035">
              <w:rPr>
                <w:sz w:val="24"/>
                <w:szCs w:val="24"/>
                <w:lang w:val="en-US"/>
              </w:rPr>
              <w:t>520-2002</w:t>
            </w:r>
          </w:p>
        </w:tc>
        <w:tc>
          <w:tcPr>
            <w:tcW w:w="1666" w:type="dxa"/>
          </w:tcPr>
          <w:p w:rsidR="007E5035" w:rsidRPr="007E5035" w:rsidRDefault="007E5035" w:rsidP="007E5035">
            <w:pPr>
              <w:jc w:val="both"/>
              <w:rPr>
                <w:sz w:val="28"/>
                <w:szCs w:val="28"/>
              </w:rPr>
            </w:pPr>
          </w:p>
        </w:tc>
      </w:tr>
    </w:tbl>
    <w:p w:rsidR="007E5035" w:rsidRPr="007E5035" w:rsidRDefault="007E5035" w:rsidP="007E5035">
      <w:pPr>
        <w:spacing w:after="0" w:line="360" w:lineRule="auto"/>
        <w:jc w:val="both"/>
        <w:rPr>
          <w:rFonts w:ascii="Times New Roman" w:eastAsia="Times New Roman" w:hAnsi="Times New Roman" w:cs="Times New Roman"/>
          <w:b/>
          <w:sz w:val="28"/>
          <w:szCs w:val="28"/>
          <w:lang w:eastAsia="ru-RU"/>
        </w:rPr>
        <w:sectPr w:rsidR="007E5035" w:rsidRPr="007E5035">
          <w:pgSz w:w="11906" w:h="16838"/>
          <w:pgMar w:top="1134" w:right="850" w:bottom="1134" w:left="1701" w:header="708" w:footer="708" w:gutter="0"/>
          <w:cols w:space="708"/>
          <w:docGrid w:linePitch="360"/>
        </w:sectPr>
      </w:pPr>
    </w:p>
    <w:p w:rsidR="007E5035" w:rsidRPr="007E5035" w:rsidRDefault="007E5035" w:rsidP="007E5035">
      <w:pPr>
        <w:spacing w:after="0" w:line="360" w:lineRule="auto"/>
        <w:jc w:val="both"/>
        <w:rPr>
          <w:rFonts w:ascii="Times New Roman" w:eastAsia="Times New Roman" w:hAnsi="Times New Roman" w:cs="Times New Roman"/>
          <w:b/>
          <w:sz w:val="28"/>
          <w:szCs w:val="28"/>
          <w:lang w:eastAsia="ru-RU"/>
        </w:rPr>
      </w:pPr>
    </w:p>
    <w:p w:rsidR="007E5035" w:rsidRPr="007E5035" w:rsidRDefault="007E5035" w:rsidP="007E5035">
      <w:pPr>
        <w:spacing w:after="0" w:line="240" w:lineRule="auto"/>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4258310" cy="4902200"/>
            <wp:effectExtent l="0" t="0" r="8890" b="0"/>
            <wp:docPr id="14" name="Рисунок 1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3"/>
                    <pic:cNvPicPr>
                      <a:picLocks noChangeAspect="1" noChangeArrowheads="1"/>
                    </pic:cNvPicPr>
                  </pic:nvPicPr>
                  <pic:blipFill>
                    <a:blip r:embed="rId119" cstate="print">
                      <a:extLst>
                        <a:ext uri="{28A0092B-C50C-407E-A947-70E740481C1C}">
                          <a14:useLocalDpi xmlns:a14="http://schemas.microsoft.com/office/drawing/2010/main" val="0"/>
                        </a:ext>
                      </a:extLst>
                    </a:blip>
                    <a:srcRect l="9653" t="8699" r="8495" b="22977"/>
                    <a:stretch>
                      <a:fillRect/>
                    </a:stretch>
                  </pic:blipFill>
                  <pic:spPr bwMode="auto">
                    <a:xfrm>
                      <a:off x="0" y="0"/>
                      <a:ext cx="4258310" cy="4902200"/>
                    </a:xfrm>
                    <a:prstGeom prst="rect">
                      <a:avLst/>
                    </a:prstGeom>
                    <a:noFill/>
                    <a:ln>
                      <a:noFill/>
                    </a:ln>
                  </pic:spPr>
                </pic:pic>
              </a:graphicData>
            </a:graphic>
          </wp:inline>
        </w:drawing>
      </w:r>
      <w:r w:rsidRPr="007E503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3779520" cy="4794250"/>
            <wp:effectExtent l="0" t="0" r="0" b="6350"/>
            <wp:docPr id="13" name="Рисунок 1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3"/>
                    <pic:cNvPicPr>
                      <a:picLocks noChangeAspect="1" noChangeArrowheads="1"/>
                    </pic:cNvPicPr>
                  </pic:nvPicPr>
                  <pic:blipFill>
                    <a:blip r:embed="rId120" cstate="print">
                      <a:extLst>
                        <a:ext uri="{28A0092B-C50C-407E-A947-70E740481C1C}">
                          <a14:useLocalDpi xmlns:a14="http://schemas.microsoft.com/office/drawing/2010/main" val="0"/>
                        </a:ext>
                      </a:extLst>
                    </a:blip>
                    <a:srcRect l="9361" t="10754" r="16872" b="21559"/>
                    <a:stretch>
                      <a:fillRect/>
                    </a:stretch>
                  </pic:blipFill>
                  <pic:spPr bwMode="auto">
                    <a:xfrm>
                      <a:off x="0" y="0"/>
                      <a:ext cx="3779520" cy="4794250"/>
                    </a:xfrm>
                    <a:prstGeom prst="rect">
                      <a:avLst/>
                    </a:prstGeom>
                    <a:noFill/>
                    <a:ln>
                      <a:noFill/>
                    </a:ln>
                  </pic:spPr>
                </pic:pic>
              </a:graphicData>
            </a:graphic>
          </wp:inline>
        </w:drawing>
      </w:r>
      <w:r w:rsidRPr="007E5035">
        <w:rPr>
          <w:rFonts w:ascii="Times New Roman" w:eastAsia="Times New Roman" w:hAnsi="Times New Roman" w:cs="Times New Roman"/>
          <w:sz w:val="24"/>
          <w:szCs w:val="24"/>
          <w:lang w:eastAsia="ru-RU"/>
        </w:rPr>
        <w:t xml:space="preserve">                                                                                                                                                </w:t>
      </w:r>
    </w:p>
    <w:p w:rsidR="007E5035" w:rsidRPr="007E5035" w:rsidRDefault="007E5035" w:rsidP="007E5035">
      <w:pPr>
        <w:spacing w:after="0" w:line="240" w:lineRule="auto"/>
        <w:rPr>
          <w:rFonts w:ascii="Times New Roman" w:eastAsia="Times New Roman" w:hAnsi="Times New Roman" w:cs="Times New Roman"/>
          <w:sz w:val="24"/>
          <w:szCs w:val="24"/>
          <w:lang w:eastAsia="ru-RU"/>
        </w:rPr>
      </w:pPr>
    </w:p>
    <w:p w:rsidR="007E5035" w:rsidRPr="007E5035" w:rsidRDefault="007E5035" w:rsidP="007E5035">
      <w:pPr>
        <w:spacing w:after="0" w:line="240" w:lineRule="auto"/>
        <w:rPr>
          <w:rFonts w:ascii="Times New Roman" w:eastAsia="Times New Roman" w:hAnsi="Times New Roman" w:cs="Times New Roman"/>
          <w:sz w:val="24"/>
          <w:szCs w:val="24"/>
          <w:lang w:eastAsia="ru-RU"/>
        </w:rPr>
      </w:pP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D96D91">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10. Червячный редуктор</w:t>
      </w:r>
    </w:p>
    <w:p w:rsidR="007E5035" w:rsidRPr="007E5035" w:rsidRDefault="007E5035" w:rsidP="007E5035">
      <w:pPr>
        <w:spacing w:after="0" w:line="360" w:lineRule="auto"/>
        <w:jc w:val="both"/>
        <w:rPr>
          <w:rFonts w:ascii="Times New Roman" w:eastAsia="Times New Roman" w:hAnsi="Times New Roman" w:cs="Times New Roman"/>
          <w:b/>
          <w:sz w:val="28"/>
          <w:szCs w:val="28"/>
          <w:lang w:eastAsia="ru-RU"/>
        </w:rPr>
        <w:sectPr w:rsidR="007E5035" w:rsidRPr="007E5035" w:rsidSect="007E5035">
          <w:pgSz w:w="16838" w:h="11906" w:orient="landscape"/>
          <w:pgMar w:top="1701" w:right="1134" w:bottom="851" w:left="1134" w:header="709" w:footer="709" w:gutter="0"/>
          <w:cols w:space="708"/>
          <w:docGrid w:linePitch="360"/>
        </w:sectPr>
      </w:pPr>
    </w:p>
    <w:p w:rsidR="007E5035" w:rsidRPr="007E5035" w:rsidRDefault="007E5035" w:rsidP="007E5035">
      <w:pPr>
        <w:spacing w:after="0" w:line="360" w:lineRule="auto"/>
        <w:jc w:val="both"/>
        <w:rPr>
          <w:rFonts w:ascii="Times New Roman" w:eastAsia="Times New Roman" w:hAnsi="Times New Roman" w:cs="Times New Roman"/>
          <w:b/>
          <w:sz w:val="28"/>
          <w:szCs w:val="28"/>
          <w:lang w:eastAsia="ru-RU"/>
        </w:rPr>
      </w:pPr>
    </w:p>
    <w:p w:rsidR="00152D1C"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sz w:val="28"/>
          <w:szCs w:val="28"/>
          <w:lang w:eastAsia="ru-RU"/>
        </w:rPr>
        <w:t xml:space="preserve">Задача 8. Обеспечить совмещение срединной плоскости червячного колеса с рабочей осью червяка </w:t>
      </w:r>
      <w:r w:rsidRPr="007E5035">
        <w:rPr>
          <w:rFonts w:ascii="Times New Roman" w:eastAsia="Times New Roman" w:hAnsi="Times New Roman" w:cs="Times New Roman"/>
          <w:sz w:val="28"/>
          <w:szCs w:val="28"/>
          <w:lang w:eastAsia="ru-RU"/>
        </w:rPr>
        <w:t xml:space="preserve">(см. 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11).</w:t>
      </w:r>
    </w:p>
    <w:p w:rsidR="007E5035" w:rsidRPr="007E5035" w:rsidRDefault="007E5035" w:rsidP="00D96D91">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 xml:space="preserve"> </w:t>
      </w:r>
      <w:proofErr w:type="spellStart"/>
      <w:r w:rsidRPr="007E5035">
        <w:rPr>
          <w:rFonts w:ascii="Times New Roman" w:eastAsia="Times New Roman" w:hAnsi="Times New Roman" w:cs="Times New Roman"/>
          <w:sz w:val="28"/>
          <w:szCs w:val="28"/>
          <w:lang w:eastAsia="ru-RU"/>
        </w:rPr>
        <w:t>Несовмещение</w:t>
      </w:r>
      <w:proofErr w:type="spellEnd"/>
      <w:r w:rsidRPr="007E5035">
        <w:rPr>
          <w:rFonts w:ascii="Times New Roman" w:eastAsia="Times New Roman" w:hAnsi="Times New Roman" w:cs="Times New Roman"/>
          <w:sz w:val="28"/>
          <w:szCs w:val="28"/>
          <w:lang w:eastAsia="ru-RU"/>
        </w:rPr>
        <w:t xml:space="preserve"> приводит к смещению пятна контакта зуба и витков червяка и его уменьшению, в результате чего возрастает удельное давление в зоне контакта зубьев и, как следствие, интенсифицируется износ зубьев и снижается долговечность передачи. </w:t>
      </w:r>
    </w:p>
    <w:p w:rsidR="007E5035" w:rsidRPr="007E5035" w:rsidRDefault="007E5035" w:rsidP="00152D1C">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Формирование этого показателя точности передачи описывается соответствующей размерной цепью. На рис. </w:t>
      </w:r>
      <w:r w:rsidR="00152D1C">
        <w:rPr>
          <w:rFonts w:ascii="Times New Roman" w:eastAsia="Times New Roman" w:hAnsi="Times New Roman" w:cs="Times New Roman"/>
          <w:sz w:val="28"/>
          <w:szCs w:val="28"/>
          <w:lang w:eastAsia="ru-RU"/>
        </w:rPr>
        <w:t>5.1</w:t>
      </w:r>
      <w:r w:rsidRPr="007E5035">
        <w:rPr>
          <w:rFonts w:ascii="Times New Roman" w:eastAsia="Times New Roman" w:hAnsi="Times New Roman" w:cs="Times New Roman"/>
          <w:sz w:val="28"/>
          <w:szCs w:val="28"/>
          <w:lang w:eastAsia="ru-RU"/>
        </w:rPr>
        <w:t xml:space="preserve">1 приведена такая размерная цепь </w:t>
      </w:r>
      <w:r w:rsidRPr="007E5035">
        <w:rPr>
          <w:rFonts w:ascii="Times New Roman" w:eastAsia="Times New Roman" w:hAnsi="Times New Roman" w:cs="Times New Roman"/>
          <w:b/>
          <w:i/>
          <w:sz w:val="28"/>
          <w:szCs w:val="28"/>
          <w:lang w:eastAsia="ru-RU"/>
        </w:rPr>
        <w:t>Ч</w:t>
      </w:r>
      <w:r w:rsidRPr="007E5035">
        <w:rPr>
          <w:rFonts w:ascii="Times New Roman" w:eastAsia="Times New Roman" w:hAnsi="Times New Roman" w:cs="Times New Roman"/>
          <w:sz w:val="28"/>
          <w:szCs w:val="28"/>
          <w:lang w:eastAsia="ru-RU"/>
        </w:rPr>
        <w:t>. Физический смысл составляющих звеньев этой размерной цепи  и  источники информации об их величине и точности приведены в табл.</w:t>
      </w:r>
      <w:r w:rsidR="00152D1C">
        <w:rPr>
          <w:rFonts w:ascii="Times New Roman" w:eastAsia="Times New Roman" w:hAnsi="Times New Roman" w:cs="Times New Roman"/>
          <w:sz w:val="28"/>
          <w:szCs w:val="28"/>
          <w:lang w:eastAsia="ru-RU"/>
        </w:rPr>
        <w:t xml:space="preserve"> 5.8</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В этой размерной цепи размеры 4-х звеньев регламентированы разными стандартами:</w:t>
      </w:r>
    </w:p>
    <w:p w:rsidR="007E5035" w:rsidRPr="007E5035" w:rsidRDefault="007E5035" w:rsidP="007E5035">
      <w:pPr>
        <w:numPr>
          <w:ilvl w:val="0"/>
          <w:numId w:val="7"/>
        </w:numPr>
        <w:spacing w:after="0" w:line="360" w:lineRule="auto"/>
        <w:ind w:left="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замыкающее звено </w:t>
      </w:r>
      <w:r w:rsidRPr="007E5035">
        <w:rPr>
          <w:rFonts w:ascii="Times New Roman" w:eastAsia="Times New Roman" w:hAnsi="Times New Roman" w:cs="Times New Roman"/>
          <w:b/>
          <w:i/>
          <w:sz w:val="28"/>
          <w:szCs w:val="28"/>
          <w:lang w:eastAsia="ru-RU"/>
        </w:rPr>
        <w:t>Ч</w:t>
      </w:r>
      <w:r w:rsidRPr="007E5035">
        <w:rPr>
          <w:rFonts w:ascii="Times New Roman" w:eastAsia="Times New Roman" w:hAnsi="Times New Roman" w:cs="Times New Roman"/>
          <w:b/>
          <w:i/>
          <w:sz w:val="28"/>
          <w:szCs w:val="28"/>
          <w:vertAlign w:val="subscript"/>
          <w:lang w:eastAsia="ru-RU"/>
        </w:rPr>
        <w:t>Δ</w:t>
      </w:r>
      <w:r w:rsidRPr="007E5035">
        <w:rPr>
          <w:rFonts w:ascii="Times New Roman" w:eastAsia="Times New Roman" w:hAnsi="Times New Roman" w:cs="Times New Roman"/>
          <w:b/>
          <w:i/>
          <w:sz w:val="28"/>
          <w:szCs w:val="28"/>
          <w:lang w:eastAsia="ru-RU"/>
        </w:rPr>
        <w:t xml:space="preserve"> – </w:t>
      </w:r>
      <w:r w:rsidRPr="007E5035">
        <w:rPr>
          <w:rFonts w:ascii="Times New Roman" w:eastAsia="Times New Roman" w:hAnsi="Times New Roman" w:cs="Times New Roman"/>
          <w:sz w:val="28"/>
          <w:szCs w:val="28"/>
          <w:lang w:eastAsia="ru-RU"/>
        </w:rPr>
        <w:t>ГОСТ 9774-81 на точность червячных передач в зависимости от степени точности передачи (Приложение 9),</w:t>
      </w:r>
    </w:p>
    <w:p w:rsidR="007E5035" w:rsidRPr="007E5035" w:rsidRDefault="007E5035" w:rsidP="007E5035">
      <w:pPr>
        <w:numPr>
          <w:ilvl w:val="0"/>
          <w:numId w:val="7"/>
        </w:numPr>
        <w:spacing w:after="0" w:line="360" w:lineRule="auto"/>
        <w:ind w:left="1418" w:hanging="567"/>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составляющее звено </w:t>
      </w:r>
      <w:r w:rsidRPr="007E5035">
        <w:rPr>
          <w:rFonts w:ascii="Times New Roman" w:eastAsia="Times New Roman" w:hAnsi="Times New Roman" w:cs="Times New Roman"/>
          <w:b/>
          <w:i/>
          <w:sz w:val="28"/>
          <w:szCs w:val="28"/>
          <w:lang w:eastAsia="ru-RU"/>
        </w:rPr>
        <w:t>Ч</w:t>
      </w:r>
      <w:r w:rsidRPr="007E5035">
        <w:rPr>
          <w:rFonts w:ascii="Times New Roman" w:eastAsia="Times New Roman" w:hAnsi="Times New Roman" w:cs="Times New Roman"/>
          <w:b/>
          <w:i/>
          <w:sz w:val="28"/>
          <w:szCs w:val="28"/>
          <w:vertAlign w:val="subscript"/>
          <w:lang w:eastAsia="ru-RU"/>
        </w:rPr>
        <w:t>3</w:t>
      </w:r>
      <w:r w:rsidRPr="007E5035">
        <w:rPr>
          <w:rFonts w:ascii="Times New Roman" w:eastAsia="Times New Roman" w:hAnsi="Times New Roman" w:cs="Times New Roman"/>
          <w:sz w:val="28"/>
          <w:szCs w:val="28"/>
          <w:lang w:eastAsia="ru-RU"/>
        </w:rPr>
        <w:t xml:space="preserve"> ширина подшипника </w:t>
      </w:r>
      <w:r w:rsidRPr="007E5035">
        <w:rPr>
          <w:rFonts w:ascii="Times New Roman" w:eastAsia="Times New Roman" w:hAnsi="Times New Roman" w:cs="Times New Roman"/>
          <w:b/>
          <w:i/>
          <w:sz w:val="28"/>
          <w:szCs w:val="28"/>
          <w:lang w:eastAsia="ru-RU"/>
        </w:rPr>
        <w:t>t</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ГОСТ   регламентирующий размеры подшипников,</w:t>
      </w:r>
    </w:p>
    <w:p w:rsidR="007E5035" w:rsidRPr="007E5035" w:rsidRDefault="007E5035" w:rsidP="007E5035">
      <w:pPr>
        <w:numPr>
          <w:ilvl w:val="0"/>
          <w:numId w:val="7"/>
        </w:numPr>
        <w:spacing w:after="0" w:line="360" w:lineRule="auto"/>
        <w:ind w:left="1418" w:hanging="567"/>
        <w:jc w:val="both"/>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 xml:space="preserve">составляющее звено </w:t>
      </w:r>
      <w:r w:rsidRPr="007E5035">
        <w:rPr>
          <w:rFonts w:ascii="Times New Roman" w:eastAsia="Times New Roman" w:hAnsi="Times New Roman" w:cs="Times New Roman"/>
          <w:b/>
          <w:i/>
          <w:sz w:val="28"/>
          <w:szCs w:val="28"/>
          <w:lang w:eastAsia="ru-RU"/>
        </w:rPr>
        <w:t>Ч</w:t>
      </w:r>
      <w:proofErr w:type="gramStart"/>
      <w:r w:rsidRPr="007E5035">
        <w:rPr>
          <w:rFonts w:ascii="Times New Roman" w:eastAsia="Times New Roman" w:hAnsi="Times New Roman" w:cs="Times New Roman"/>
          <w:b/>
          <w:i/>
          <w:sz w:val="28"/>
          <w:szCs w:val="28"/>
          <w:vertAlign w:val="subscript"/>
          <w:lang w:eastAsia="ru-RU"/>
        </w:rPr>
        <w:t>9</w:t>
      </w:r>
      <w:proofErr w:type="gramEnd"/>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максимальный зазор в специальной посадке наружного кольца подшипника в отверстие корпуса по ГОСТ </w:t>
      </w:r>
      <w:r w:rsidRPr="007E5035">
        <w:rPr>
          <w:rFonts w:ascii="Times New Roman" w:eastAsia="Times New Roman" w:hAnsi="Times New Roman" w:cs="Times New Roman"/>
          <w:sz w:val="24"/>
          <w:szCs w:val="24"/>
          <w:lang w:eastAsia="ru-RU"/>
        </w:rPr>
        <w:t>3325-85 ,</w:t>
      </w:r>
    </w:p>
    <w:p w:rsidR="007E5035" w:rsidRPr="007E5035" w:rsidRDefault="007E5035" w:rsidP="007E5035">
      <w:pPr>
        <w:numPr>
          <w:ilvl w:val="0"/>
          <w:numId w:val="7"/>
        </w:numPr>
        <w:spacing w:after="0" w:line="360" w:lineRule="auto"/>
        <w:ind w:left="1418" w:hanging="567"/>
        <w:jc w:val="both"/>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 xml:space="preserve">составляющее звено </w:t>
      </w:r>
      <w:r w:rsidRPr="007E5035">
        <w:rPr>
          <w:rFonts w:ascii="Times New Roman" w:eastAsia="Times New Roman" w:hAnsi="Times New Roman" w:cs="Times New Roman"/>
          <w:b/>
          <w:i/>
          <w:sz w:val="28"/>
          <w:szCs w:val="28"/>
          <w:lang w:eastAsia="ru-RU"/>
        </w:rPr>
        <w:t>Ч</w:t>
      </w:r>
      <w:proofErr w:type="gramStart"/>
      <w:r w:rsidRPr="007E5035">
        <w:rPr>
          <w:rFonts w:ascii="Times New Roman" w:eastAsia="Times New Roman" w:hAnsi="Times New Roman" w:cs="Times New Roman"/>
          <w:b/>
          <w:i/>
          <w:sz w:val="28"/>
          <w:szCs w:val="28"/>
          <w:vertAlign w:val="subscript"/>
          <w:lang w:eastAsia="ru-RU"/>
        </w:rPr>
        <w:t>9</w:t>
      </w:r>
      <w:proofErr w:type="gramEnd"/>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по ГОСТ 520-2002, в зависимости от класса точности подшипника (Приложение 5).</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noProof/>
          <w:sz w:val="28"/>
          <w:szCs w:val="28"/>
          <w:lang w:eastAsia="ru-RU"/>
        </w:rPr>
        <w:lastRenderedPageBreak/>
        <w:drawing>
          <wp:inline distT="0" distB="0" distL="0" distR="0">
            <wp:extent cx="4857750" cy="8334375"/>
            <wp:effectExtent l="0" t="0" r="0" b="9525"/>
            <wp:docPr id="9" name="Рисунок 9"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Untitled-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57750" cy="8334375"/>
                    </a:xfrm>
                    <a:prstGeom prst="rect">
                      <a:avLst/>
                    </a:prstGeom>
                    <a:noFill/>
                    <a:ln>
                      <a:noFill/>
                    </a:ln>
                  </pic:spPr>
                </pic:pic>
              </a:graphicData>
            </a:graphic>
          </wp:inline>
        </w:drawing>
      </w:r>
    </w:p>
    <w:p w:rsidR="007E5035" w:rsidRPr="007E5035" w:rsidRDefault="007E5035" w:rsidP="007E5035">
      <w:pPr>
        <w:spacing w:after="0" w:line="360" w:lineRule="auto"/>
        <w:jc w:val="both"/>
        <w:rPr>
          <w:rFonts w:ascii="Times New Roman" w:eastAsia="Times New Roman" w:hAnsi="Times New Roman" w:cs="Times New Roman"/>
          <w:b/>
          <w:i/>
          <w:sz w:val="28"/>
          <w:szCs w:val="28"/>
          <w:lang w:eastAsia="ru-RU"/>
        </w:rPr>
      </w:pP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11. Размерная цепь, описывающая формирование </w:t>
      </w:r>
      <w:proofErr w:type="spellStart"/>
      <w:r w:rsidRPr="007E5035">
        <w:rPr>
          <w:rFonts w:ascii="Times New Roman" w:eastAsia="Times New Roman" w:hAnsi="Times New Roman" w:cs="Times New Roman"/>
          <w:sz w:val="28"/>
          <w:szCs w:val="28"/>
          <w:lang w:eastAsia="ru-RU"/>
        </w:rPr>
        <w:t>несовмещения</w:t>
      </w:r>
      <w:proofErr w:type="spellEnd"/>
      <w:r w:rsidRPr="007E5035">
        <w:rPr>
          <w:rFonts w:ascii="Times New Roman" w:eastAsia="Times New Roman" w:hAnsi="Times New Roman" w:cs="Times New Roman"/>
          <w:sz w:val="28"/>
          <w:szCs w:val="28"/>
          <w:lang w:eastAsia="ru-RU"/>
        </w:rPr>
        <w:t xml:space="preserve"> срединной плоскости червячного колеса с рабочей осью червяка</w:t>
      </w:r>
    </w:p>
    <w:p w:rsidR="007E5035" w:rsidRPr="007E5035" w:rsidRDefault="00152D1C" w:rsidP="007E5035">
      <w:pPr>
        <w:spacing w:after="0" w:line="240" w:lineRule="auto"/>
        <w:jc w:val="right"/>
        <w:outlineLv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Таблица 5.8</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Характеристика звеньев размерной цепи </w:t>
      </w:r>
      <w:r w:rsidRPr="007E5035">
        <w:rPr>
          <w:rFonts w:ascii="Times New Roman" w:eastAsia="Times New Roman" w:hAnsi="Times New Roman" w:cs="Times New Roman"/>
          <w:b/>
          <w:i/>
          <w:sz w:val="28"/>
          <w:szCs w:val="28"/>
          <w:lang w:eastAsia="ru-RU"/>
        </w:rPr>
        <w:t>Ч</w:t>
      </w: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675"/>
        <w:gridCol w:w="1843"/>
        <w:gridCol w:w="992"/>
        <w:gridCol w:w="851"/>
        <w:gridCol w:w="992"/>
        <w:gridCol w:w="992"/>
        <w:gridCol w:w="1843"/>
        <w:gridCol w:w="1383"/>
      </w:tblGrid>
      <w:tr w:rsidR="007E5035" w:rsidRPr="007E5035" w:rsidTr="007E5035">
        <w:tc>
          <w:tcPr>
            <w:tcW w:w="675"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proofErr w:type="spellStart"/>
            <w:proofErr w:type="gramStart"/>
            <w:r w:rsidRPr="007E5035">
              <w:rPr>
                <w:sz w:val="24"/>
                <w:szCs w:val="24"/>
              </w:rPr>
              <w:t>зве</w:t>
            </w:r>
            <w:proofErr w:type="spellEnd"/>
            <w:r w:rsidRPr="007E5035">
              <w:rPr>
                <w:sz w:val="24"/>
                <w:szCs w:val="24"/>
              </w:rPr>
              <w:t>-на</w:t>
            </w:r>
            <w:proofErr w:type="gramEnd"/>
          </w:p>
        </w:tc>
        <w:tc>
          <w:tcPr>
            <w:tcW w:w="1843"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992" w:type="dxa"/>
          </w:tcPr>
          <w:p w:rsidR="007E5035" w:rsidRPr="007E5035" w:rsidRDefault="007E5035" w:rsidP="007E5035">
            <w:pPr>
              <w:jc w:val="center"/>
              <w:rPr>
                <w:sz w:val="24"/>
                <w:szCs w:val="24"/>
              </w:rPr>
            </w:pPr>
            <w:proofErr w:type="gramStart"/>
            <w:r w:rsidRPr="007E5035">
              <w:rPr>
                <w:sz w:val="24"/>
                <w:szCs w:val="24"/>
              </w:rPr>
              <w:t>Раз-мер</w:t>
            </w:r>
            <w:proofErr w:type="gramEnd"/>
            <w:r w:rsidRPr="007E5035">
              <w:rPr>
                <w:sz w:val="24"/>
                <w:szCs w:val="24"/>
              </w:rPr>
              <w:t xml:space="preserve"> на черте-же</w:t>
            </w:r>
          </w:p>
        </w:tc>
        <w:tc>
          <w:tcPr>
            <w:tcW w:w="851" w:type="dxa"/>
          </w:tcPr>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w:t>
            </w:r>
            <w:proofErr w:type="gramStart"/>
            <w:r w:rsidRPr="007E5035">
              <w:rPr>
                <w:sz w:val="24"/>
                <w:szCs w:val="24"/>
              </w:rPr>
              <w:t>раз-мер</w:t>
            </w:r>
            <w:proofErr w:type="gramEnd"/>
          </w:p>
        </w:tc>
        <w:tc>
          <w:tcPr>
            <w:tcW w:w="992" w:type="dxa"/>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both"/>
              <w:rPr>
                <w:sz w:val="24"/>
                <w:szCs w:val="24"/>
              </w:rPr>
            </w:pPr>
            <w:r w:rsidRPr="007E5035">
              <w:rPr>
                <w:sz w:val="24"/>
                <w:szCs w:val="24"/>
              </w:rPr>
              <w:t>Допуск</w:t>
            </w:r>
          </w:p>
          <w:p w:rsidR="007E5035" w:rsidRPr="007E5035" w:rsidRDefault="007E5035" w:rsidP="007E5035">
            <w:pPr>
              <w:spacing w:line="360" w:lineRule="auto"/>
              <w:jc w:val="center"/>
              <w:rPr>
                <w:b/>
                <w:i/>
                <w:sz w:val="24"/>
                <w:szCs w:val="24"/>
              </w:rPr>
            </w:pPr>
            <w:r w:rsidRPr="007E5035">
              <w:rPr>
                <w:b/>
                <w:i/>
                <w:sz w:val="24"/>
                <w:szCs w:val="24"/>
              </w:rPr>
              <w:t>Т</w:t>
            </w:r>
          </w:p>
        </w:tc>
        <w:tc>
          <w:tcPr>
            <w:tcW w:w="992" w:type="dxa"/>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843"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Источник информации о точности</w:t>
            </w:r>
          </w:p>
        </w:tc>
        <w:tc>
          <w:tcPr>
            <w:tcW w:w="1383"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gramStart"/>
            <w:r w:rsidRPr="007E5035">
              <w:rPr>
                <w:sz w:val="24"/>
                <w:szCs w:val="24"/>
              </w:rPr>
              <w:t>Приме-</w:t>
            </w:r>
            <w:proofErr w:type="spellStart"/>
            <w:r w:rsidRPr="007E5035">
              <w:rPr>
                <w:sz w:val="24"/>
                <w:szCs w:val="24"/>
              </w:rPr>
              <w:t>чание</w:t>
            </w:r>
            <w:proofErr w:type="spellEnd"/>
            <w:proofErr w:type="gramEnd"/>
          </w:p>
        </w:tc>
      </w:tr>
      <w:tr w:rsidR="007E5035" w:rsidRPr="007E5035" w:rsidTr="007E5035">
        <w:trPr>
          <w:trHeight w:val="1408"/>
        </w:trPr>
        <w:tc>
          <w:tcPr>
            <w:tcW w:w="675"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vertAlign w:val="subscript"/>
              </w:rPr>
            </w:pPr>
            <w:r w:rsidRPr="007E5035">
              <w:rPr>
                <w:b/>
                <w:i/>
                <w:sz w:val="24"/>
                <w:szCs w:val="24"/>
              </w:rPr>
              <w:t>Ч</w:t>
            </w:r>
            <w:r w:rsidRPr="007E5035">
              <w:rPr>
                <w:b/>
                <w:i/>
                <w:sz w:val="24"/>
                <w:szCs w:val="24"/>
                <w:vertAlign w:val="subscript"/>
              </w:rPr>
              <w:t>Δ</w:t>
            </w:r>
          </w:p>
        </w:tc>
        <w:tc>
          <w:tcPr>
            <w:tcW w:w="1843" w:type="dxa"/>
          </w:tcPr>
          <w:p w:rsidR="007E5035" w:rsidRPr="007E5035" w:rsidRDefault="007E5035" w:rsidP="007E5035">
            <w:r w:rsidRPr="007E5035">
              <w:t>Расстояние между срединной плоскостью колеса и осью червяка</w:t>
            </w:r>
          </w:p>
        </w:tc>
        <w:tc>
          <w:tcPr>
            <w:tcW w:w="992" w:type="dxa"/>
          </w:tcPr>
          <w:p w:rsidR="007E5035" w:rsidRPr="007E5035" w:rsidRDefault="007E5035" w:rsidP="007E5035">
            <w:pPr>
              <w:jc w:val="both"/>
              <w:rPr>
                <w:b/>
                <w:i/>
                <w:sz w:val="28"/>
                <w:szCs w:val="28"/>
              </w:rPr>
            </w:pPr>
          </w:p>
          <w:p w:rsidR="007E5035" w:rsidRPr="007E5035" w:rsidRDefault="007E5035" w:rsidP="007E5035">
            <w:pPr>
              <w:jc w:val="both"/>
              <w:rPr>
                <w:b/>
                <w:i/>
                <w:sz w:val="28"/>
                <w:szCs w:val="28"/>
              </w:rPr>
            </w:pPr>
          </w:p>
          <w:p w:rsidR="007E5035" w:rsidRPr="007E5035" w:rsidRDefault="007E5035" w:rsidP="007E5035">
            <w:pPr>
              <w:jc w:val="both"/>
              <w:rPr>
                <w:sz w:val="28"/>
                <w:szCs w:val="28"/>
              </w:rPr>
            </w:pPr>
            <w:r w:rsidRPr="007E5035">
              <w:rPr>
                <w:b/>
                <w:i/>
                <w:sz w:val="28"/>
                <w:szCs w:val="28"/>
              </w:rPr>
              <w:t>0</w:t>
            </w:r>
            <w:r w:rsidRPr="007E5035">
              <w:rPr>
                <w:sz w:val="28"/>
                <w:szCs w:val="28"/>
              </w:rPr>
              <w:t xml:space="preserve">± </w:t>
            </w:r>
            <w:proofErr w:type="gramStart"/>
            <w:r w:rsidRPr="007E5035">
              <w:rPr>
                <w:b/>
                <w:i/>
                <w:sz w:val="28"/>
                <w:szCs w:val="28"/>
                <w:lang w:val="en-US"/>
              </w:rPr>
              <w:t>f</w:t>
            </w:r>
            <w:proofErr w:type="gramEnd"/>
            <w:r w:rsidRPr="007E5035">
              <w:rPr>
                <w:b/>
                <w:i/>
                <w:sz w:val="28"/>
                <w:szCs w:val="28"/>
                <w:vertAlign w:val="subscript"/>
              </w:rPr>
              <w:t>х</w:t>
            </w:r>
            <w:r w:rsidRPr="007E5035">
              <w:rPr>
                <w:sz w:val="28"/>
                <w:szCs w:val="28"/>
              </w:rPr>
              <w:t xml:space="preserve">   </w:t>
            </w:r>
          </w:p>
        </w:tc>
        <w:tc>
          <w:tcPr>
            <w:tcW w:w="851" w:type="dxa"/>
          </w:tcPr>
          <w:p w:rsidR="007E5035" w:rsidRPr="007E5035" w:rsidRDefault="007E5035" w:rsidP="007E5035">
            <w:pPr>
              <w:jc w:val="center"/>
              <w:rPr>
                <w:b/>
                <w:i/>
                <w:sz w:val="28"/>
                <w:szCs w:val="28"/>
                <w:vertAlign w:val="subscript"/>
              </w:rPr>
            </w:pPr>
          </w:p>
          <w:p w:rsidR="007E5035" w:rsidRPr="007E5035" w:rsidRDefault="007E5035" w:rsidP="007E5035">
            <w:pPr>
              <w:jc w:val="center"/>
              <w:rPr>
                <w:b/>
                <w:i/>
                <w:sz w:val="28"/>
                <w:szCs w:val="28"/>
                <w:vertAlign w:val="subscript"/>
              </w:rPr>
            </w:pPr>
          </w:p>
          <w:p w:rsidR="007E5035" w:rsidRPr="007E5035" w:rsidRDefault="007E5035" w:rsidP="007E5035">
            <w:pPr>
              <w:jc w:val="center"/>
              <w:rPr>
                <w:b/>
                <w:i/>
                <w:sz w:val="28"/>
                <w:szCs w:val="28"/>
                <w:vertAlign w:val="subscript"/>
              </w:rPr>
            </w:pPr>
            <w:r w:rsidRPr="007E5035">
              <w:rPr>
                <w:b/>
                <w:i/>
                <w:sz w:val="28"/>
                <w:szCs w:val="28"/>
              </w:rPr>
              <w:t>0</w:t>
            </w:r>
          </w:p>
          <w:p w:rsidR="007E5035" w:rsidRPr="007E5035" w:rsidRDefault="007E5035" w:rsidP="007E5035">
            <w:pPr>
              <w:rPr>
                <w:b/>
                <w:i/>
                <w:sz w:val="24"/>
                <w:szCs w:val="24"/>
                <w:vertAlign w:val="subscript"/>
              </w:rPr>
            </w:pPr>
          </w:p>
        </w:tc>
        <w:tc>
          <w:tcPr>
            <w:tcW w:w="992" w:type="dxa"/>
          </w:tcPr>
          <w:p w:rsidR="007E5035" w:rsidRPr="007E5035" w:rsidRDefault="007E5035" w:rsidP="007E5035">
            <w:pPr>
              <w:jc w:val="both"/>
              <w:rPr>
                <w:b/>
                <w:i/>
                <w:sz w:val="28"/>
                <w:szCs w:val="28"/>
              </w:rPr>
            </w:pPr>
          </w:p>
          <w:p w:rsidR="007E5035" w:rsidRPr="007E5035" w:rsidRDefault="007E5035" w:rsidP="007E5035">
            <w:pPr>
              <w:jc w:val="both"/>
              <w:rPr>
                <w:b/>
                <w:i/>
                <w:sz w:val="28"/>
                <w:szCs w:val="28"/>
              </w:rPr>
            </w:pPr>
          </w:p>
          <w:p w:rsidR="007E5035" w:rsidRPr="007E5035" w:rsidRDefault="007E5035" w:rsidP="007E5035">
            <w:pPr>
              <w:jc w:val="center"/>
              <w:rPr>
                <w:b/>
                <w:i/>
                <w:sz w:val="24"/>
                <w:szCs w:val="24"/>
              </w:rPr>
            </w:pPr>
            <w:r w:rsidRPr="007E5035">
              <w:rPr>
                <w:b/>
                <w:i/>
                <w:sz w:val="28"/>
                <w:szCs w:val="28"/>
              </w:rPr>
              <w:t>2</w:t>
            </w:r>
            <w:r w:rsidRPr="007E5035">
              <w:rPr>
                <w:b/>
                <w:i/>
                <w:sz w:val="28"/>
                <w:szCs w:val="28"/>
                <w:lang w:val="en-US"/>
              </w:rPr>
              <w:t>f</w:t>
            </w:r>
            <w:r w:rsidRPr="007E5035">
              <w:rPr>
                <w:b/>
                <w:i/>
                <w:sz w:val="28"/>
                <w:szCs w:val="28"/>
                <w:vertAlign w:val="subscript"/>
              </w:rPr>
              <w:t>х</w:t>
            </w:r>
          </w:p>
        </w:tc>
        <w:tc>
          <w:tcPr>
            <w:tcW w:w="992" w:type="dxa"/>
          </w:tcPr>
          <w:p w:rsidR="007E5035" w:rsidRPr="007E5035" w:rsidRDefault="007E5035" w:rsidP="007E5035">
            <w:pPr>
              <w:jc w:val="center"/>
              <w:rPr>
                <w:b/>
                <w:i/>
                <w:sz w:val="28"/>
                <w:szCs w:val="28"/>
              </w:rPr>
            </w:pPr>
          </w:p>
          <w:p w:rsidR="007E5035" w:rsidRPr="007E5035" w:rsidRDefault="007E5035" w:rsidP="007E5035">
            <w:pPr>
              <w:jc w:val="center"/>
              <w:rPr>
                <w:b/>
                <w:i/>
                <w:sz w:val="28"/>
                <w:szCs w:val="28"/>
              </w:rPr>
            </w:pPr>
          </w:p>
          <w:p w:rsidR="007E5035" w:rsidRPr="007E5035" w:rsidRDefault="007E5035" w:rsidP="007E5035">
            <w:pPr>
              <w:jc w:val="center"/>
              <w:rPr>
                <w:b/>
                <w:i/>
                <w:sz w:val="28"/>
                <w:szCs w:val="28"/>
                <w:vertAlign w:val="subscript"/>
              </w:rPr>
            </w:pPr>
            <w:r w:rsidRPr="007E5035">
              <w:rPr>
                <w:b/>
                <w:i/>
                <w:sz w:val="28"/>
                <w:szCs w:val="28"/>
              </w:rPr>
              <w:t>0</w:t>
            </w:r>
          </w:p>
          <w:p w:rsidR="007E5035" w:rsidRPr="007E5035" w:rsidRDefault="007E5035" w:rsidP="007E5035">
            <w:pPr>
              <w:jc w:val="center"/>
              <w:rPr>
                <w:b/>
                <w:i/>
                <w:sz w:val="24"/>
                <w:szCs w:val="24"/>
              </w:rPr>
            </w:pPr>
          </w:p>
        </w:tc>
        <w:tc>
          <w:tcPr>
            <w:tcW w:w="1843"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ГОСТ </w:t>
            </w:r>
          </w:p>
          <w:p w:rsidR="007E5035" w:rsidRPr="007E5035" w:rsidRDefault="007E5035" w:rsidP="007E5035">
            <w:pPr>
              <w:jc w:val="both"/>
              <w:rPr>
                <w:sz w:val="24"/>
                <w:szCs w:val="24"/>
              </w:rPr>
            </w:pPr>
            <w:r w:rsidRPr="007E5035">
              <w:rPr>
                <w:sz w:val="24"/>
                <w:szCs w:val="24"/>
              </w:rPr>
              <w:t>9774-81</w:t>
            </w:r>
          </w:p>
        </w:tc>
        <w:tc>
          <w:tcPr>
            <w:tcW w:w="1383" w:type="dxa"/>
          </w:tcPr>
          <w:p w:rsidR="007E5035" w:rsidRPr="007E5035" w:rsidRDefault="007E5035" w:rsidP="007E5035">
            <w:pPr>
              <w:jc w:val="both"/>
              <w:rPr>
                <w:sz w:val="24"/>
                <w:szCs w:val="24"/>
              </w:rPr>
            </w:pPr>
          </w:p>
        </w:tc>
      </w:tr>
      <w:tr w:rsidR="007E5035" w:rsidRPr="007E5035" w:rsidTr="007E5035">
        <w:tc>
          <w:tcPr>
            <w:tcW w:w="675" w:type="dxa"/>
          </w:tcPr>
          <w:p w:rsidR="007E5035" w:rsidRPr="007E5035" w:rsidRDefault="007E5035" w:rsidP="007E5035">
            <w:pPr>
              <w:jc w:val="both"/>
              <w:rPr>
                <w:b/>
                <w:i/>
                <w:sz w:val="24"/>
                <w:szCs w:val="24"/>
              </w:rPr>
            </w:pPr>
          </w:p>
          <w:p w:rsidR="007E5035" w:rsidRPr="007E5035" w:rsidRDefault="007E5035" w:rsidP="007E5035">
            <w:pPr>
              <w:jc w:val="both"/>
              <w:rPr>
                <w:sz w:val="24"/>
                <w:szCs w:val="24"/>
              </w:rPr>
            </w:pPr>
            <w:r w:rsidRPr="007E5035">
              <w:rPr>
                <w:b/>
                <w:i/>
                <w:sz w:val="24"/>
                <w:szCs w:val="24"/>
              </w:rPr>
              <w:t>Ч</w:t>
            </w:r>
            <w:proofErr w:type="gramStart"/>
            <w:r w:rsidRPr="007E5035">
              <w:rPr>
                <w:b/>
                <w:i/>
                <w:sz w:val="24"/>
                <w:szCs w:val="24"/>
                <w:vertAlign w:val="subscript"/>
              </w:rPr>
              <w:t>1</w:t>
            </w:r>
            <w:proofErr w:type="gramEnd"/>
          </w:p>
        </w:tc>
        <w:tc>
          <w:tcPr>
            <w:tcW w:w="1843" w:type="dxa"/>
          </w:tcPr>
          <w:p w:rsidR="007E5035" w:rsidRPr="007E5035" w:rsidRDefault="007E5035" w:rsidP="007E5035">
            <w:r w:rsidRPr="007E5035">
              <w:t xml:space="preserve">Размер между срединной плоскостью колеса и его </w:t>
            </w:r>
            <w:proofErr w:type="gramStart"/>
            <w:r w:rsidRPr="007E5035">
              <w:t>ОБ</w:t>
            </w:r>
            <w:proofErr w:type="gramEnd"/>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tc>
        <w:tc>
          <w:tcPr>
            <w:tcW w:w="851" w:type="dxa"/>
          </w:tcPr>
          <w:p w:rsidR="007E5035" w:rsidRPr="007E5035" w:rsidRDefault="007E5035" w:rsidP="007E5035">
            <w:pPr>
              <w:jc w:val="center"/>
              <w:rPr>
                <w:b/>
                <w:i/>
                <w:sz w:val="24"/>
                <w:szCs w:val="24"/>
              </w:rPr>
            </w:pPr>
          </w:p>
          <w:p w:rsidR="007E5035" w:rsidRPr="007E5035" w:rsidRDefault="007E5035" w:rsidP="007E5035">
            <w:pPr>
              <w:jc w:val="center"/>
              <w:rPr>
                <w:b/>
                <w:i/>
                <w:sz w:val="28"/>
                <w:szCs w:val="28"/>
              </w:rPr>
            </w:pPr>
            <w:r w:rsidRPr="007E5035">
              <w:rPr>
                <w:b/>
                <w:i/>
                <w:sz w:val="28"/>
                <w:szCs w:val="28"/>
              </w:rPr>
              <w:t>?</w:t>
            </w:r>
          </w:p>
          <w:p w:rsidR="007E5035" w:rsidRPr="007E5035" w:rsidRDefault="007E5035" w:rsidP="007E5035">
            <w:pPr>
              <w:jc w:val="center"/>
              <w:rPr>
                <w:b/>
                <w:i/>
                <w:sz w:val="24"/>
                <w:szCs w:val="24"/>
              </w:rPr>
            </w:pPr>
          </w:p>
        </w:tc>
        <w:tc>
          <w:tcPr>
            <w:tcW w:w="1984" w:type="dxa"/>
            <w:gridSpan w:val="2"/>
          </w:tcPr>
          <w:p w:rsidR="007E5035" w:rsidRPr="007E5035" w:rsidRDefault="007E5035" w:rsidP="007E5035">
            <w:pPr>
              <w:jc w:val="center"/>
              <w:rPr>
                <w:sz w:val="24"/>
                <w:szCs w:val="24"/>
              </w:rPr>
            </w:pPr>
            <w:r w:rsidRPr="007E5035">
              <w:rPr>
                <w:sz w:val="24"/>
                <w:szCs w:val="24"/>
              </w:rPr>
              <w:t>Назначаются экономически</w:t>
            </w:r>
          </w:p>
          <w:p w:rsidR="007E5035" w:rsidRPr="007E5035" w:rsidRDefault="007E5035" w:rsidP="007E5035">
            <w:pPr>
              <w:jc w:val="center"/>
              <w:rPr>
                <w:sz w:val="24"/>
                <w:szCs w:val="24"/>
              </w:rPr>
            </w:pPr>
            <w:r w:rsidRPr="007E5035">
              <w:rPr>
                <w:sz w:val="24"/>
                <w:szCs w:val="24"/>
              </w:rPr>
              <w:t>достижимые</w:t>
            </w:r>
          </w:p>
        </w:tc>
        <w:tc>
          <w:tcPr>
            <w:tcW w:w="1843" w:type="dxa"/>
          </w:tcPr>
          <w:p w:rsidR="007E5035" w:rsidRPr="007E5035" w:rsidRDefault="007E5035" w:rsidP="007E5035">
            <w:pPr>
              <w:jc w:val="both"/>
              <w:rPr>
                <w:sz w:val="24"/>
                <w:szCs w:val="24"/>
              </w:rPr>
            </w:pPr>
            <w:r w:rsidRPr="007E5035">
              <w:rPr>
                <w:sz w:val="24"/>
                <w:szCs w:val="24"/>
              </w:rPr>
              <w:t xml:space="preserve"> </w:t>
            </w:r>
          </w:p>
        </w:tc>
        <w:tc>
          <w:tcPr>
            <w:tcW w:w="1383" w:type="dxa"/>
          </w:tcPr>
          <w:p w:rsidR="007E5035" w:rsidRPr="007E5035" w:rsidRDefault="007E5035" w:rsidP="007E5035">
            <w:pPr>
              <w:jc w:val="both"/>
              <w:rPr>
                <w:sz w:val="24"/>
                <w:szCs w:val="24"/>
              </w:rPr>
            </w:pPr>
          </w:p>
        </w:tc>
      </w:tr>
      <w:tr w:rsidR="007E5035" w:rsidRPr="007E5035" w:rsidTr="007E5035">
        <w:tc>
          <w:tcPr>
            <w:tcW w:w="675" w:type="dxa"/>
          </w:tcPr>
          <w:p w:rsidR="007E5035" w:rsidRPr="007E5035" w:rsidRDefault="007E5035" w:rsidP="007E5035">
            <w:pPr>
              <w:jc w:val="both"/>
              <w:rPr>
                <w:sz w:val="24"/>
                <w:szCs w:val="24"/>
              </w:rPr>
            </w:pPr>
            <w:r w:rsidRPr="007E5035">
              <w:rPr>
                <w:b/>
                <w:i/>
                <w:sz w:val="24"/>
                <w:szCs w:val="24"/>
              </w:rPr>
              <w:t>Ч</w:t>
            </w:r>
            <w:proofErr w:type="gramStart"/>
            <w:r w:rsidRPr="007E5035">
              <w:rPr>
                <w:b/>
                <w:i/>
                <w:sz w:val="24"/>
                <w:szCs w:val="24"/>
                <w:vertAlign w:val="subscript"/>
              </w:rPr>
              <w:t>2</w:t>
            </w:r>
            <w:proofErr w:type="gramEnd"/>
          </w:p>
        </w:tc>
        <w:tc>
          <w:tcPr>
            <w:tcW w:w="1843" w:type="dxa"/>
          </w:tcPr>
          <w:p w:rsidR="007E5035" w:rsidRPr="007E5035" w:rsidRDefault="007E5035" w:rsidP="007E5035">
            <w:r w:rsidRPr="007E5035">
              <w:t xml:space="preserve">Размер между ВБ и </w:t>
            </w:r>
            <w:proofErr w:type="gramStart"/>
            <w:r w:rsidRPr="007E5035">
              <w:t>ОБ</w:t>
            </w:r>
            <w:proofErr w:type="gramEnd"/>
            <w:r w:rsidRPr="007E5035">
              <w:t xml:space="preserve"> вала</w:t>
            </w:r>
          </w:p>
        </w:tc>
        <w:tc>
          <w:tcPr>
            <w:tcW w:w="992" w:type="dxa"/>
          </w:tcPr>
          <w:p w:rsidR="007E5035" w:rsidRPr="007E5035" w:rsidRDefault="007E5035" w:rsidP="007E5035">
            <w:pPr>
              <w:jc w:val="center"/>
              <w:rPr>
                <w:sz w:val="24"/>
                <w:szCs w:val="24"/>
              </w:rPr>
            </w:pPr>
          </w:p>
        </w:tc>
        <w:tc>
          <w:tcPr>
            <w:tcW w:w="851" w:type="dxa"/>
          </w:tcPr>
          <w:p w:rsidR="007E5035" w:rsidRPr="007E5035" w:rsidRDefault="007E5035" w:rsidP="007E5035">
            <w:pPr>
              <w:jc w:val="center"/>
              <w:rPr>
                <w:sz w:val="24"/>
                <w:szCs w:val="24"/>
              </w:rPr>
            </w:pPr>
            <w:r w:rsidRPr="007E5035">
              <w:rPr>
                <w:b/>
                <w:i/>
                <w:sz w:val="28"/>
                <w:szCs w:val="28"/>
              </w:rPr>
              <w:t>?</w:t>
            </w:r>
          </w:p>
        </w:tc>
        <w:tc>
          <w:tcPr>
            <w:tcW w:w="1984" w:type="dxa"/>
            <w:gridSpan w:val="2"/>
          </w:tcPr>
          <w:p w:rsidR="007E5035" w:rsidRPr="007E5035" w:rsidRDefault="007E5035" w:rsidP="007E5035">
            <w:pPr>
              <w:jc w:val="center"/>
              <w:rPr>
                <w:sz w:val="24"/>
                <w:szCs w:val="24"/>
              </w:rPr>
            </w:pPr>
            <w:r w:rsidRPr="007E5035">
              <w:rPr>
                <w:sz w:val="24"/>
                <w:szCs w:val="24"/>
              </w:rPr>
              <w:t>Назначаются экономически</w:t>
            </w:r>
          </w:p>
          <w:p w:rsidR="007E5035" w:rsidRPr="007E5035" w:rsidRDefault="007E5035" w:rsidP="007E5035">
            <w:pPr>
              <w:jc w:val="center"/>
              <w:rPr>
                <w:sz w:val="24"/>
                <w:szCs w:val="24"/>
              </w:rPr>
            </w:pPr>
            <w:r w:rsidRPr="007E5035">
              <w:rPr>
                <w:sz w:val="24"/>
                <w:szCs w:val="24"/>
              </w:rPr>
              <w:t>достижимые</w:t>
            </w:r>
          </w:p>
        </w:tc>
        <w:tc>
          <w:tcPr>
            <w:tcW w:w="1843" w:type="dxa"/>
          </w:tcPr>
          <w:p w:rsidR="007E5035" w:rsidRPr="007E5035" w:rsidRDefault="007E5035" w:rsidP="007E5035">
            <w:pPr>
              <w:jc w:val="both"/>
              <w:rPr>
                <w:sz w:val="24"/>
                <w:szCs w:val="24"/>
              </w:rPr>
            </w:pPr>
          </w:p>
        </w:tc>
        <w:tc>
          <w:tcPr>
            <w:tcW w:w="1383" w:type="dxa"/>
          </w:tcPr>
          <w:p w:rsidR="007E5035" w:rsidRPr="007E5035" w:rsidRDefault="007E5035" w:rsidP="007E5035">
            <w:pPr>
              <w:jc w:val="both"/>
              <w:rPr>
                <w:sz w:val="24"/>
                <w:szCs w:val="24"/>
              </w:rPr>
            </w:pPr>
          </w:p>
        </w:tc>
      </w:tr>
      <w:tr w:rsidR="007E5035" w:rsidRPr="007E5035" w:rsidTr="007E5035">
        <w:tc>
          <w:tcPr>
            <w:tcW w:w="675" w:type="dxa"/>
          </w:tcPr>
          <w:p w:rsidR="007E5035" w:rsidRPr="007E5035" w:rsidRDefault="007E5035" w:rsidP="007E5035">
            <w:pPr>
              <w:jc w:val="both"/>
              <w:rPr>
                <w:sz w:val="24"/>
                <w:szCs w:val="24"/>
              </w:rPr>
            </w:pPr>
            <w:r w:rsidRPr="007E5035">
              <w:rPr>
                <w:b/>
                <w:i/>
                <w:sz w:val="24"/>
                <w:szCs w:val="24"/>
              </w:rPr>
              <w:t>Ч</w:t>
            </w:r>
            <w:r w:rsidRPr="007E5035">
              <w:rPr>
                <w:b/>
                <w:i/>
                <w:sz w:val="24"/>
                <w:szCs w:val="24"/>
                <w:vertAlign w:val="subscript"/>
              </w:rPr>
              <w:t>3</w:t>
            </w:r>
          </w:p>
        </w:tc>
        <w:tc>
          <w:tcPr>
            <w:tcW w:w="1843" w:type="dxa"/>
          </w:tcPr>
          <w:p w:rsidR="007E5035" w:rsidRPr="007E5035" w:rsidRDefault="007E5035" w:rsidP="007E5035">
            <w:pPr>
              <w:jc w:val="both"/>
            </w:pPr>
            <w:r w:rsidRPr="007E5035">
              <w:t xml:space="preserve">Размер между ВБ и </w:t>
            </w:r>
            <w:proofErr w:type="gramStart"/>
            <w:r w:rsidRPr="007E5035">
              <w:t>ОБ</w:t>
            </w:r>
            <w:proofErr w:type="gramEnd"/>
            <w:r w:rsidRPr="007E5035">
              <w:t xml:space="preserve"> подшипника</w:t>
            </w:r>
          </w:p>
        </w:tc>
        <w:tc>
          <w:tcPr>
            <w:tcW w:w="992" w:type="dxa"/>
          </w:tcPr>
          <w:p w:rsidR="007E5035" w:rsidRPr="007E5035" w:rsidRDefault="007E5035" w:rsidP="007E5035">
            <w:pPr>
              <w:jc w:val="both"/>
              <w:rPr>
                <w:sz w:val="24"/>
                <w:szCs w:val="24"/>
              </w:rPr>
            </w:pPr>
          </w:p>
        </w:tc>
        <w:tc>
          <w:tcPr>
            <w:tcW w:w="851" w:type="dxa"/>
          </w:tcPr>
          <w:p w:rsidR="007E5035" w:rsidRPr="007E5035" w:rsidRDefault="007E5035" w:rsidP="007E5035">
            <w:pPr>
              <w:jc w:val="center"/>
              <w:rPr>
                <w:sz w:val="24"/>
                <w:szCs w:val="24"/>
              </w:rPr>
            </w:pPr>
          </w:p>
        </w:tc>
        <w:tc>
          <w:tcPr>
            <w:tcW w:w="992" w:type="dxa"/>
          </w:tcPr>
          <w:p w:rsidR="007E5035" w:rsidRPr="007E5035" w:rsidRDefault="007E5035" w:rsidP="007E5035">
            <w:pPr>
              <w:jc w:val="center"/>
              <w:rPr>
                <w:b/>
                <w:i/>
                <w:sz w:val="28"/>
                <w:szCs w:val="28"/>
              </w:rPr>
            </w:pPr>
          </w:p>
        </w:tc>
        <w:tc>
          <w:tcPr>
            <w:tcW w:w="992" w:type="dxa"/>
          </w:tcPr>
          <w:p w:rsidR="007E5035" w:rsidRPr="007E5035" w:rsidRDefault="007E5035" w:rsidP="007E5035">
            <w:pPr>
              <w:jc w:val="center"/>
              <w:rPr>
                <w:sz w:val="24"/>
                <w:szCs w:val="24"/>
              </w:rPr>
            </w:pPr>
          </w:p>
        </w:tc>
        <w:tc>
          <w:tcPr>
            <w:tcW w:w="1843" w:type="dxa"/>
          </w:tcPr>
          <w:p w:rsidR="007E5035" w:rsidRPr="007E5035" w:rsidRDefault="007E5035" w:rsidP="007E5035">
            <w:pPr>
              <w:jc w:val="both"/>
              <w:rPr>
                <w:sz w:val="24"/>
                <w:szCs w:val="24"/>
              </w:rPr>
            </w:pPr>
            <w:r w:rsidRPr="007E5035">
              <w:rPr>
                <w:sz w:val="24"/>
                <w:szCs w:val="24"/>
              </w:rPr>
              <w:t>ГОСТ</w:t>
            </w:r>
          </w:p>
        </w:tc>
        <w:tc>
          <w:tcPr>
            <w:tcW w:w="1383" w:type="dxa"/>
          </w:tcPr>
          <w:p w:rsidR="007E5035" w:rsidRPr="007E5035" w:rsidRDefault="007E5035" w:rsidP="007E5035">
            <w:pPr>
              <w:jc w:val="both"/>
              <w:rPr>
                <w:sz w:val="24"/>
                <w:szCs w:val="24"/>
              </w:rPr>
            </w:pPr>
            <w:proofErr w:type="gramStart"/>
            <w:r w:rsidRPr="007E5035">
              <w:rPr>
                <w:sz w:val="24"/>
                <w:szCs w:val="24"/>
              </w:rPr>
              <w:t>Монтаж-</w:t>
            </w:r>
            <w:proofErr w:type="spellStart"/>
            <w:r w:rsidRPr="007E5035">
              <w:rPr>
                <w:sz w:val="24"/>
                <w:szCs w:val="24"/>
              </w:rPr>
              <w:t>ный</w:t>
            </w:r>
            <w:proofErr w:type="spellEnd"/>
            <w:proofErr w:type="gramEnd"/>
            <w:r w:rsidRPr="007E5035">
              <w:rPr>
                <w:sz w:val="24"/>
                <w:szCs w:val="24"/>
              </w:rPr>
              <w:t xml:space="preserve"> размер</w:t>
            </w:r>
          </w:p>
        </w:tc>
      </w:tr>
      <w:tr w:rsidR="007E5035" w:rsidRPr="007E5035" w:rsidTr="007E5035">
        <w:tc>
          <w:tcPr>
            <w:tcW w:w="675" w:type="dxa"/>
          </w:tcPr>
          <w:p w:rsidR="007E5035" w:rsidRPr="007E5035" w:rsidRDefault="007E5035" w:rsidP="007E5035">
            <w:pPr>
              <w:jc w:val="both"/>
              <w:rPr>
                <w:b/>
                <w:i/>
                <w:sz w:val="24"/>
                <w:szCs w:val="24"/>
              </w:rPr>
            </w:pPr>
            <w:r w:rsidRPr="007E5035">
              <w:rPr>
                <w:b/>
                <w:i/>
                <w:sz w:val="24"/>
                <w:szCs w:val="24"/>
              </w:rPr>
              <w:t>Ч</w:t>
            </w:r>
            <w:proofErr w:type="gramStart"/>
            <w:r w:rsidRPr="007E5035">
              <w:rPr>
                <w:b/>
                <w:i/>
                <w:sz w:val="24"/>
                <w:szCs w:val="24"/>
                <w:vertAlign w:val="subscript"/>
              </w:rPr>
              <w:t>4</w:t>
            </w:r>
            <w:proofErr w:type="gramEnd"/>
          </w:p>
        </w:tc>
        <w:tc>
          <w:tcPr>
            <w:tcW w:w="1843" w:type="dxa"/>
          </w:tcPr>
          <w:p w:rsidR="007E5035" w:rsidRPr="007E5035" w:rsidRDefault="007E5035" w:rsidP="007E5035">
            <w:pPr>
              <w:jc w:val="both"/>
            </w:pPr>
            <w:r w:rsidRPr="007E5035">
              <w:t>Размер между ВБ и ОБ крышки</w:t>
            </w:r>
          </w:p>
        </w:tc>
        <w:tc>
          <w:tcPr>
            <w:tcW w:w="992" w:type="dxa"/>
          </w:tcPr>
          <w:p w:rsidR="007E5035" w:rsidRPr="007E5035" w:rsidRDefault="007E5035" w:rsidP="007E5035">
            <w:pPr>
              <w:jc w:val="center"/>
              <w:rPr>
                <w:b/>
                <w:i/>
                <w:sz w:val="28"/>
                <w:szCs w:val="28"/>
              </w:rPr>
            </w:pPr>
          </w:p>
          <w:p w:rsidR="007E5035" w:rsidRPr="007E5035" w:rsidRDefault="007E5035" w:rsidP="007E5035">
            <w:pPr>
              <w:jc w:val="center"/>
              <w:rPr>
                <w:sz w:val="24"/>
                <w:szCs w:val="24"/>
              </w:rPr>
            </w:pPr>
          </w:p>
        </w:tc>
        <w:tc>
          <w:tcPr>
            <w:tcW w:w="851" w:type="dxa"/>
          </w:tcPr>
          <w:p w:rsidR="007E5035" w:rsidRPr="007E5035" w:rsidRDefault="007E5035" w:rsidP="007E5035">
            <w:pPr>
              <w:jc w:val="center"/>
              <w:rPr>
                <w:b/>
                <w:i/>
                <w:sz w:val="28"/>
                <w:szCs w:val="28"/>
              </w:rPr>
            </w:pPr>
          </w:p>
          <w:p w:rsidR="007E5035" w:rsidRPr="007E5035" w:rsidRDefault="007E5035" w:rsidP="007E5035">
            <w:pPr>
              <w:jc w:val="center"/>
              <w:rPr>
                <w:b/>
                <w:i/>
                <w:sz w:val="24"/>
                <w:szCs w:val="24"/>
              </w:rPr>
            </w:pPr>
            <w:r w:rsidRPr="007E5035">
              <w:rPr>
                <w:b/>
                <w:i/>
                <w:sz w:val="28"/>
                <w:szCs w:val="28"/>
              </w:rPr>
              <w:t>?</w:t>
            </w:r>
          </w:p>
        </w:tc>
        <w:tc>
          <w:tcPr>
            <w:tcW w:w="1984" w:type="dxa"/>
            <w:gridSpan w:val="2"/>
          </w:tcPr>
          <w:p w:rsidR="007E5035" w:rsidRPr="007E5035" w:rsidRDefault="007E5035" w:rsidP="007E5035">
            <w:pPr>
              <w:jc w:val="center"/>
              <w:rPr>
                <w:sz w:val="24"/>
                <w:szCs w:val="24"/>
              </w:rPr>
            </w:pPr>
            <w:r w:rsidRPr="007E5035">
              <w:rPr>
                <w:sz w:val="24"/>
                <w:szCs w:val="24"/>
              </w:rPr>
              <w:t>Назначаются экономически</w:t>
            </w:r>
          </w:p>
          <w:p w:rsidR="007E5035" w:rsidRPr="007E5035" w:rsidRDefault="007E5035" w:rsidP="007E5035">
            <w:pPr>
              <w:jc w:val="center"/>
              <w:rPr>
                <w:b/>
                <w:i/>
                <w:sz w:val="24"/>
                <w:szCs w:val="24"/>
              </w:rPr>
            </w:pPr>
            <w:r w:rsidRPr="007E5035">
              <w:rPr>
                <w:sz w:val="24"/>
                <w:szCs w:val="24"/>
              </w:rPr>
              <w:t>достижимые</w:t>
            </w:r>
          </w:p>
        </w:tc>
        <w:tc>
          <w:tcPr>
            <w:tcW w:w="1843" w:type="dxa"/>
          </w:tcPr>
          <w:p w:rsidR="007E5035" w:rsidRPr="007E5035" w:rsidRDefault="007E5035" w:rsidP="007E5035">
            <w:pPr>
              <w:jc w:val="both"/>
              <w:rPr>
                <w:sz w:val="24"/>
                <w:szCs w:val="24"/>
              </w:rPr>
            </w:pPr>
          </w:p>
        </w:tc>
        <w:tc>
          <w:tcPr>
            <w:tcW w:w="1383" w:type="dxa"/>
          </w:tcPr>
          <w:p w:rsidR="007E5035" w:rsidRPr="007E5035" w:rsidRDefault="007E5035" w:rsidP="007E5035">
            <w:pPr>
              <w:jc w:val="both"/>
              <w:rPr>
                <w:sz w:val="24"/>
                <w:szCs w:val="24"/>
              </w:rPr>
            </w:pPr>
          </w:p>
        </w:tc>
      </w:tr>
      <w:tr w:rsidR="007E5035" w:rsidRPr="007E5035" w:rsidTr="007E5035">
        <w:tc>
          <w:tcPr>
            <w:tcW w:w="675" w:type="dxa"/>
          </w:tcPr>
          <w:p w:rsidR="007E5035" w:rsidRPr="007E5035" w:rsidRDefault="007E5035" w:rsidP="007E5035">
            <w:pPr>
              <w:jc w:val="both"/>
              <w:rPr>
                <w:b/>
                <w:i/>
                <w:sz w:val="24"/>
                <w:szCs w:val="24"/>
              </w:rPr>
            </w:pPr>
            <w:r w:rsidRPr="007E5035">
              <w:rPr>
                <w:b/>
                <w:i/>
                <w:sz w:val="24"/>
                <w:szCs w:val="24"/>
              </w:rPr>
              <w:t>Ч</w:t>
            </w:r>
            <w:r w:rsidRPr="007E5035">
              <w:rPr>
                <w:b/>
                <w:i/>
                <w:sz w:val="24"/>
                <w:szCs w:val="24"/>
                <w:vertAlign w:val="subscript"/>
              </w:rPr>
              <w:t>5</w:t>
            </w:r>
          </w:p>
        </w:tc>
        <w:tc>
          <w:tcPr>
            <w:tcW w:w="1843" w:type="dxa"/>
          </w:tcPr>
          <w:p w:rsidR="007E5035" w:rsidRPr="007E5035" w:rsidRDefault="007E5035" w:rsidP="007E5035">
            <w:pPr>
              <w:jc w:val="both"/>
            </w:pPr>
            <w:r w:rsidRPr="007E5035">
              <w:t>Размер между ВБ и ОБ прокладки</w:t>
            </w:r>
          </w:p>
        </w:tc>
        <w:tc>
          <w:tcPr>
            <w:tcW w:w="992" w:type="dxa"/>
          </w:tcPr>
          <w:p w:rsidR="007E5035" w:rsidRPr="007E5035" w:rsidRDefault="007E5035" w:rsidP="007E5035">
            <w:pPr>
              <w:jc w:val="center"/>
              <w:rPr>
                <w:sz w:val="24"/>
                <w:szCs w:val="24"/>
              </w:rPr>
            </w:pPr>
          </w:p>
        </w:tc>
        <w:tc>
          <w:tcPr>
            <w:tcW w:w="851" w:type="dxa"/>
          </w:tcPr>
          <w:p w:rsidR="007E5035" w:rsidRPr="007E5035" w:rsidRDefault="007E5035" w:rsidP="007E5035">
            <w:pPr>
              <w:jc w:val="center"/>
              <w:rPr>
                <w:sz w:val="24"/>
                <w:szCs w:val="24"/>
              </w:rPr>
            </w:pPr>
            <w:r w:rsidRPr="007E5035">
              <w:rPr>
                <w:b/>
                <w:i/>
                <w:sz w:val="28"/>
                <w:szCs w:val="28"/>
              </w:rPr>
              <w:t>?</w:t>
            </w:r>
          </w:p>
          <w:p w:rsidR="007E5035" w:rsidRPr="007E5035" w:rsidRDefault="007E5035" w:rsidP="007E5035">
            <w:pPr>
              <w:rPr>
                <w:b/>
                <w:i/>
                <w:sz w:val="24"/>
                <w:szCs w:val="24"/>
              </w:rPr>
            </w:pPr>
          </w:p>
        </w:tc>
        <w:tc>
          <w:tcPr>
            <w:tcW w:w="992" w:type="dxa"/>
          </w:tcPr>
          <w:p w:rsidR="007E5035" w:rsidRPr="007E5035" w:rsidRDefault="007E5035" w:rsidP="007E5035">
            <w:pPr>
              <w:jc w:val="center"/>
              <w:rPr>
                <w:sz w:val="24"/>
                <w:szCs w:val="24"/>
              </w:rPr>
            </w:pPr>
            <w:r w:rsidRPr="007E5035">
              <w:rPr>
                <w:b/>
                <w:i/>
                <w:sz w:val="28"/>
                <w:szCs w:val="28"/>
              </w:rPr>
              <w:t>?</w:t>
            </w:r>
          </w:p>
          <w:p w:rsidR="007E5035" w:rsidRPr="007E5035" w:rsidRDefault="007E5035" w:rsidP="007E5035">
            <w:pPr>
              <w:jc w:val="center"/>
              <w:rPr>
                <w:b/>
                <w:i/>
                <w:sz w:val="24"/>
                <w:szCs w:val="24"/>
              </w:rPr>
            </w:pPr>
          </w:p>
        </w:tc>
        <w:tc>
          <w:tcPr>
            <w:tcW w:w="992" w:type="dxa"/>
          </w:tcPr>
          <w:p w:rsidR="007E5035" w:rsidRPr="007E5035" w:rsidRDefault="007E5035" w:rsidP="007E5035">
            <w:pPr>
              <w:jc w:val="center"/>
              <w:rPr>
                <w:b/>
                <w:i/>
                <w:sz w:val="28"/>
                <w:szCs w:val="28"/>
                <w:vertAlign w:val="subscript"/>
              </w:rPr>
            </w:pPr>
            <w:r w:rsidRPr="007E5035">
              <w:rPr>
                <w:b/>
                <w:i/>
                <w:sz w:val="28"/>
                <w:szCs w:val="28"/>
              </w:rPr>
              <w:t>?</w:t>
            </w:r>
          </w:p>
          <w:p w:rsidR="007E5035" w:rsidRPr="007E5035" w:rsidRDefault="007E5035" w:rsidP="007E5035">
            <w:pPr>
              <w:jc w:val="center"/>
              <w:rPr>
                <w:b/>
                <w:i/>
                <w:sz w:val="24"/>
                <w:szCs w:val="24"/>
              </w:rPr>
            </w:pPr>
          </w:p>
        </w:tc>
        <w:tc>
          <w:tcPr>
            <w:tcW w:w="1843" w:type="dxa"/>
          </w:tcPr>
          <w:p w:rsidR="007E5035" w:rsidRPr="007E5035" w:rsidRDefault="007E5035" w:rsidP="007E5035">
            <w:pPr>
              <w:jc w:val="both"/>
              <w:rPr>
                <w:sz w:val="24"/>
                <w:szCs w:val="24"/>
              </w:rPr>
            </w:pPr>
          </w:p>
        </w:tc>
        <w:tc>
          <w:tcPr>
            <w:tcW w:w="1383" w:type="dxa"/>
          </w:tcPr>
          <w:p w:rsidR="007E5035" w:rsidRPr="007E5035" w:rsidRDefault="007E5035" w:rsidP="007E5035">
            <w:pPr>
              <w:jc w:val="both"/>
              <w:rPr>
                <w:b/>
                <w:i/>
                <w:sz w:val="24"/>
                <w:szCs w:val="24"/>
              </w:rPr>
            </w:pPr>
            <w:r w:rsidRPr="007E5035">
              <w:rPr>
                <w:b/>
                <w:i/>
                <w:sz w:val="24"/>
                <w:szCs w:val="24"/>
              </w:rPr>
              <w:t xml:space="preserve">Рассчитывается по </w:t>
            </w:r>
            <w:proofErr w:type="spellStart"/>
            <w:proofErr w:type="gramStart"/>
            <w:r w:rsidRPr="007E5035">
              <w:rPr>
                <w:b/>
                <w:i/>
                <w:sz w:val="24"/>
                <w:szCs w:val="24"/>
              </w:rPr>
              <w:t>уравне-ниям</w:t>
            </w:r>
            <w:proofErr w:type="spellEnd"/>
            <w:proofErr w:type="gramEnd"/>
            <w:r w:rsidRPr="007E5035">
              <w:rPr>
                <w:b/>
                <w:i/>
                <w:sz w:val="24"/>
                <w:szCs w:val="24"/>
              </w:rPr>
              <w:t xml:space="preserve"> РЦ</w:t>
            </w:r>
          </w:p>
        </w:tc>
      </w:tr>
      <w:tr w:rsidR="007E5035" w:rsidRPr="007E5035" w:rsidTr="007E5035">
        <w:tc>
          <w:tcPr>
            <w:tcW w:w="675" w:type="dxa"/>
          </w:tcPr>
          <w:p w:rsidR="007E5035" w:rsidRPr="007E5035" w:rsidRDefault="007E5035" w:rsidP="007E5035">
            <w:pPr>
              <w:spacing w:line="360" w:lineRule="auto"/>
              <w:jc w:val="both"/>
              <w:rPr>
                <w:sz w:val="28"/>
                <w:szCs w:val="28"/>
              </w:rPr>
            </w:pPr>
            <w:r w:rsidRPr="007E5035">
              <w:rPr>
                <w:b/>
                <w:i/>
                <w:sz w:val="24"/>
                <w:szCs w:val="24"/>
              </w:rPr>
              <w:t>Ч</w:t>
            </w:r>
            <w:proofErr w:type="gramStart"/>
            <w:r w:rsidRPr="007E5035">
              <w:rPr>
                <w:b/>
                <w:i/>
                <w:sz w:val="24"/>
                <w:szCs w:val="24"/>
                <w:vertAlign w:val="subscript"/>
              </w:rPr>
              <w:t>6</w:t>
            </w:r>
            <w:proofErr w:type="gramEnd"/>
          </w:p>
        </w:tc>
        <w:tc>
          <w:tcPr>
            <w:tcW w:w="1843" w:type="dxa"/>
          </w:tcPr>
          <w:p w:rsidR="007E5035" w:rsidRPr="007E5035" w:rsidRDefault="007E5035" w:rsidP="007E5035">
            <w:pPr>
              <w:jc w:val="both"/>
            </w:pPr>
            <w:r w:rsidRPr="007E5035">
              <w:t>Размер корпуса от торца (ВБ</w:t>
            </w:r>
            <w:proofErr w:type="gramStart"/>
            <w:r w:rsidRPr="007E5035">
              <w:t>1</w:t>
            </w:r>
            <w:proofErr w:type="gramEnd"/>
            <w:r w:rsidRPr="007E5035">
              <w:t>) до оси отверстия под червяк (ВБ2)</w:t>
            </w:r>
          </w:p>
        </w:tc>
        <w:tc>
          <w:tcPr>
            <w:tcW w:w="992" w:type="dxa"/>
          </w:tcPr>
          <w:p w:rsidR="007E5035" w:rsidRPr="007E5035" w:rsidRDefault="007E5035" w:rsidP="007E5035">
            <w:pPr>
              <w:spacing w:line="360" w:lineRule="auto"/>
              <w:jc w:val="center"/>
              <w:rPr>
                <w:b/>
                <w:i/>
                <w:sz w:val="28"/>
                <w:szCs w:val="28"/>
              </w:rPr>
            </w:pPr>
          </w:p>
          <w:p w:rsidR="007E5035" w:rsidRPr="007E5035" w:rsidRDefault="007E5035" w:rsidP="007E5035">
            <w:pPr>
              <w:spacing w:line="360" w:lineRule="auto"/>
              <w:jc w:val="center"/>
              <w:rPr>
                <w:sz w:val="28"/>
                <w:szCs w:val="28"/>
              </w:rPr>
            </w:pPr>
          </w:p>
        </w:tc>
        <w:tc>
          <w:tcPr>
            <w:tcW w:w="851" w:type="dxa"/>
          </w:tcPr>
          <w:p w:rsidR="007E5035" w:rsidRPr="007E5035" w:rsidRDefault="007E5035" w:rsidP="007E5035">
            <w:pPr>
              <w:spacing w:line="360" w:lineRule="auto"/>
              <w:jc w:val="center"/>
              <w:rPr>
                <w:b/>
                <w:i/>
                <w:sz w:val="28"/>
                <w:szCs w:val="28"/>
              </w:rPr>
            </w:pPr>
          </w:p>
          <w:p w:rsidR="007E5035" w:rsidRPr="007E5035" w:rsidRDefault="007E5035" w:rsidP="007E5035">
            <w:pPr>
              <w:spacing w:line="360" w:lineRule="auto"/>
              <w:jc w:val="center"/>
              <w:rPr>
                <w:sz w:val="28"/>
                <w:szCs w:val="28"/>
              </w:rPr>
            </w:pPr>
            <w:r w:rsidRPr="007E5035">
              <w:rPr>
                <w:b/>
                <w:i/>
                <w:sz w:val="28"/>
                <w:szCs w:val="28"/>
              </w:rPr>
              <w:t>?</w:t>
            </w:r>
          </w:p>
        </w:tc>
        <w:tc>
          <w:tcPr>
            <w:tcW w:w="1984" w:type="dxa"/>
            <w:gridSpan w:val="2"/>
          </w:tcPr>
          <w:p w:rsidR="007E5035" w:rsidRPr="007E5035" w:rsidRDefault="007E5035" w:rsidP="007E5035">
            <w:pPr>
              <w:jc w:val="center"/>
              <w:rPr>
                <w:sz w:val="24"/>
                <w:szCs w:val="24"/>
              </w:rPr>
            </w:pPr>
            <w:r w:rsidRPr="007E5035">
              <w:rPr>
                <w:sz w:val="24"/>
                <w:szCs w:val="24"/>
              </w:rPr>
              <w:t>Назначаются экономически</w:t>
            </w:r>
          </w:p>
          <w:p w:rsidR="007E5035" w:rsidRPr="007E5035" w:rsidRDefault="007E5035" w:rsidP="007E5035">
            <w:pPr>
              <w:jc w:val="center"/>
              <w:rPr>
                <w:sz w:val="28"/>
                <w:szCs w:val="28"/>
              </w:rPr>
            </w:pPr>
            <w:r w:rsidRPr="007E5035">
              <w:rPr>
                <w:sz w:val="24"/>
                <w:szCs w:val="24"/>
              </w:rPr>
              <w:t>достижимые</w:t>
            </w:r>
          </w:p>
        </w:tc>
        <w:tc>
          <w:tcPr>
            <w:tcW w:w="1843" w:type="dxa"/>
          </w:tcPr>
          <w:p w:rsidR="007E5035" w:rsidRPr="007E5035" w:rsidRDefault="007E5035" w:rsidP="007E5035">
            <w:pPr>
              <w:spacing w:line="360" w:lineRule="auto"/>
              <w:jc w:val="both"/>
              <w:rPr>
                <w:sz w:val="28"/>
                <w:szCs w:val="28"/>
              </w:rPr>
            </w:pPr>
          </w:p>
        </w:tc>
        <w:tc>
          <w:tcPr>
            <w:tcW w:w="1383" w:type="dxa"/>
          </w:tcPr>
          <w:p w:rsidR="007E5035" w:rsidRPr="007E5035" w:rsidRDefault="007E5035" w:rsidP="007E5035">
            <w:pPr>
              <w:jc w:val="both"/>
              <w:rPr>
                <w:sz w:val="28"/>
                <w:szCs w:val="28"/>
              </w:rPr>
            </w:pPr>
          </w:p>
        </w:tc>
      </w:tr>
      <w:tr w:rsidR="007E5035" w:rsidRPr="007E5035" w:rsidTr="007E5035">
        <w:tc>
          <w:tcPr>
            <w:tcW w:w="675" w:type="dxa"/>
          </w:tcPr>
          <w:p w:rsidR="007E5035" w:rsidRPr="007E5035" w:rsidRDefault="007E5035" w:rsidP="007E5035">
            <w:pPr>
              <w:jc w:val="both"/>
              <w:rPr>
                <w:sz w:val="28"/>
                <w:szCs w:val="28"/>
              </w:rPr>
            </w:pPr>
            <w:r w:rsidRPr="007E5035">
              <w:rPr>
                <w:b/>
                <w:i/>
                <w:sz w:val="24"/>
                <w:szCs w:val="24"/>
              </w:rPr>
              <w:t>Ч</w:t>
            </w:r>
            <w:proofErr w:type="gramStart"/>
            <w:r w:rsidRPr="007E5035">
              <w:rPr>
                <w:b/>
                <w:i/>
                <w:sz w:val="24"/>
                <w:szCs w:val="24"/>
                <w:vertAlign w:val="subscript"/>
              </w:rPr>
              <w:t>7</w:t>
            </w:r>
            <w:proofErr w:type="gramEnd"/>
          </w:p>
        </w:tc>
        <w:tc>
          <w:tcPr>
            <w:tcW w:w="1843" w:type="dxa"/>
          </w:tcPr>
          <w:p w:rsidR="007E5035" w:rsidRPr="007E5035" w:rsidRDefault="007E5035" w:rsidP="007E5035">
            <w:pPr>
              <w:jc w:val="both"/>
            </w:pPr>
            <w:proofErr w:type="spellStart"/>
            <w:r w:rsidRPr="007E5035">
              <w:t>Несоосность</w:t>
            </w:r>
            <w:proofErr w:type="spellEnd"/>
            <w:r w:rsidRPr="007E5035">
              <w:t xml:space="preserve"> </w:t>
            </w:r>
            <w:proofErr w:type="gramStart"/>
            <w:r w:rsidRPr="007E5035">
              <w:t>ОБ</w:t>
            </w:r>
            <w:proofErr w:type="gramEnd"/>
            <w:r w:rsidRPr="007E5035">
              <w:t xml:space="preserve"> </w:t>
            </w:r>
            <w:proofErr w:type="gramStart"/>
            <w:r w:rsidRPr="007E5035">
              <w:t>стакана</w:t>
            </w:r>
            <w:proofErr w:type="gramEnd"/>
            <w:r w:rsidRPr="007E5035">
              <w:t xml:space="preserve"> с отверстием корпуса</w:t>
            </w:r>
          </w:p>
        </w:tc>
        <w:tc>
          <w:tcPr>
            <w:tcW w:w="992" w:type="dxa"/>
          </w:tcPr>
          <w:p w:rsidR="007E5035" w:rsidRPr="007E5035" w:rsidRDefault="007E5035" w:rsidP="007E5035">
            <w:pPr>
              <w:jc w:val="both"/>
              <w:rPr>
                <w:sz w:val="28"/>
                <w:szCs w:val="28"/>
              </w:rPr>
            </w:pPr>
          </w:p>
        </w:tc>
        <w:tc>
          <w:tcPr>
            <w:tcW w:w="851" w:type="dxa"/>
          </w:tcPr>
          <w:p w:rsidR="007E5035" w:rsidRPr="007E5035" w:rsidRDefault="007E5035" w:rsidP="007E5035">
            <w:pPr>
              <w:jc w:val="center"/>
              <w:rPr>
                <w:b/>
                <w:i/>
                <w:sz w:val="28"/>
                <w:szCs w:val="28"/>
              </w:rPr>
            </w:pPr>
          </w:p>
          <w:p w:rsidR="007E5035" w:rsidRPr="007E5035" w:rsidRDefault="007E5035" w:rsidP="007E5035">
            <w:pPr>
              <w:jc w:val="center"/>
              <w:rPr>
                <w:b/>
                <w:i/>
                <w:sz w:val="28"/>
                <w:szCs w:val="28"/>
              </w:rPr>
            </w:pPr>
            <w:r w:rsidRPr="007E5035">
              <w:rPr>
                <w:b/>
                <w:i/>
                <w:sz w:val="28"/>
                <w:szCs w:val="28"/>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8"/>
                <w:szCs w:val="28"/>
              </w:rPr>
            </w:pPr>
            <w:r w:rsidRPr="007E5035">
              <w:rPr>
                <w:rFonts w:asciiTheme="minorHAnsi" w:eastAsiaTheme="minorHAnsi" w:hAnsiTheme="minorHAnsi" w:cstheme="minorBidi"/>
                <w:position w:val="-12"/>
                <w:sz w:val="24"/>
                <w:szCs w:val="24"/>
                <w:lang w:eastAsia="en-US"/>
              </w:rPr>
              <w:object w:dxaOrig="460" w:dyaOrig="360">
                <v:shape id="_x0000_i1095" type="#_x0000_t75" style="width:31.5pt;height:24.75pt" o:ole="">
                  <v:imagedata r:id="rId11" o:title=""/>
                </v:shape>
                <o:OLEObject Type="Embed" ProgID="Equation.DSMT4" ShapeID="_x0000_i1095" DrawAspect="Content" ObjectID="_1468227234" r:id="rId122"/>
              </w:object>
            </w:r>
          </w:p>
        </w:tc>
        <w:tc>
          <w:tcPr>
            <w:tcW w:w="992" w:type="dxa"/>
          </w:tcPr>
          <w:p w:rsidR="007E5035" w:rsidRPr="007E5035" w:rsidRDefault="007E5035" w:rsidP="007E5035">
            <w:pPr>
              <w:jc w:val="center"/>
              <w:rPr>
                <w:b/>
                <w:i/>
                <w:sz w:val="28"/>
                <w:szCs w:val="28"/>
              </w:rPr>
            </w:pPr>
          </w:p>
          <w:p w:rsidR="007E5035" w:rsidRPr="007E5035" w:rsidRDefault="007E5035" w:rsidP="007E5035">
            <w:pPr>
              <w:jc w:val="center"/>
              <w:rPr>
                <w:sz w:val="28"/>
                <w:szCs w:val="28"/>
              </w:rPr>
            </w:pPr>
            <w:r w:rsidRPr="007E5035">
              <w:rPr>
                <w:b/>
                <w:i/>
                <w:sz w:val="28"/>
                <w:szCs w:val="28"/>
              </w:rPr>
              <w:t>0</w:t>
            </w:r>
          </w:p>
        </w:tc>
        <w:tc>
          <w:tcPr>
            <w:tcW w:w="1843" w:type="dxa"/>
          </w:tcPr>
          <w:p w:rsidR="007E5035" w:rsidRPr="007E5035" w:rsidRDefault="007E5035" w:rsidP="007E5035">
            <w:pPr>
              <w:jc w:val="both"/>
              <w:rPr>
                <w:sz w:val="28"/>
                <w:szCs w:val="28"/>
              </w:rPr>
            </w:pPr>
            <w:r w:rsidRPr="007E5035">
              <w:rPr>
                <w:sz w:val="24"/>
                <w:szCs w:val="24"/>
              </w:rPr>
              <w:t>Задается выбором посадки и ее квалитета</w:t>
            </w:r>
          </w:p>
        </w:tc>
        <w:tc>
          <w:tcPr>
            <w:tcW w:w="1383" w:type="dxa"/>
          </w:tcPr>
          <w:p w:rsidR="007E5035" w:rsidRPr="007E5035" w:rsidRDefault="007E5035" w:rsidP="007E5035">
            <w:pPr>
              <w:jc w:val="both"/>
              <w:rPr>
                <w:sz w:val="28"/>
                <w:szCs w:val="28"/>
              </w:rPr>
            </w:pPr>
          </w:p>
        </w:tc>
      </w:tr>
      <w:tr w:rsidR="007E5035" w:rsidRPr="007E5035" w:rsidTr="007E5035">
        <w:tc>
          <w:tcPr>
            <w:tcW w:w="675" w:type="dxa"/>
          </w:tcPr>
          <w:p w:rsidR="007E5035" w:rsidRPr="007E5035" w:rsidRDefault="007E5035" w:rsidP="007E5035">
            <w:pPr>
              <w:jc w:val="both"/>
              <w:rPr>
                <w:b/>
                <w:i/>
                <w:sz w:val="24"/>
                <w:szCs w:val="24"/>
              </w:rPr>
            </w:pPr>
            <w:r w:rsidRPr="007E5035">
              <w:rPr>
                <w:b/>
                <w:i/>
                <w:sz w:val="24"/>
                <w:szCs w:val="24"/>
              </w:rPr>
              <w:t>Ч</w:t>
            </w:r>
            <w:r w:rsidRPr="007E5035">
              <w:rPr>
                <w:b/>
                <w:i/>
                <w:sz w:val="24"/>
                <w:szCs w:val="24"/>
                <w:vertAlign w:val="subscript"/>
              </w:rPr>
              <w:t>8</w:t>
            </w:r>
          </w:p>
        </w:tc>
        <w:tc>
          <w:tcPr>
            <w:tcW w:w="1843" w:type="dxa"/>
          </w:tcPr>
          <w:p w:rsidR="007E5035" w:rsidRPr="007E5035" w:rsidRDefault="007E5035" w:rsidP="007E5035">
            <w:pPr>
              <w:jc w:val="both"/>
            </w:pPr>
            <w:proofErr w:type="spellStart"/>
            <w:r w:rsidRPr="007E5035">
              <w:t>Несоосность</w:t>
            </w:r>
            <w:proofErr w:type="spellEnd"/>
            <w:r w:rsidRPr="007E5035">
              <w:t xml:space="preserve"> отверстия и </w:t>
            </w:r>
            <w:proofErr w:type="gramStart"/>
            <w:r w:rsidRPr="007E5035">
              <w:t>ОБ</w:t>
            </w:r>
            <w:proofErr w:type="gramEnd"/>
            <w:r w:rsidRPr="007E5035">
              <w:t xml:space="preserve"> стакана</w:t>
            </w:r>
          </w:p>
        </w:tc>
        <w:tc>
          <w:tcPr>
            <w:tcW w:w="992" w:type="dxa"/>
          </w:tcPr>
          <w:p w:rsidR="007E5035" w:rsidRPr="007E5035" w:rsidRDefault="007E5035" w:rsidP="007E5035">
            <w:pPr>
              <w:jc w:val="both"/>
              <w:rPr>
                <w:sz w:val="28"/>
                <w:szCs w:val="28"/>
              </w:rPr>
            </w:pPr>
          </w:p>
        </w:tc>
        <w:tc>
          <w:tcPr>
            <w:tcW w:w="851" w:type="dxa"/>
          </w:tcPr>
          <w:p w:rsidR="007E5035" w:rsidRPr="007E5035" w:rsidRDefault="007E5035" w:rsidP="007E5035">
            <w:pPr>
              <w:jc w:val="center"/>
              <w:rPr>
                <w:b/>
                <w:i/>
                <w:sz w:val="28"/>
                <w:szCs w:val="28"/>
              </w:rPr>
            </w:pPr>
          </w:p>
          <w:p w:rsidR="007E5035" w:rsidRPr="007E5035" w:rsidRDefault="007E5035" w:rsidP="007E5035">
            <w:pPr>
              <w:jc w:val="center"/>
              <w:rPr>
                <w:b/>
                <w:i/>
                <w:sz w:val="24"/>
                <w:szCs w:val="24"/>
              </w:rPr>
            </w:pPr>
            <w:r w:rsidRPr="007E5035">
              <w:rPr>
                <w:b/>
                <w:i/>
                <w:sz w:val="28"/>
                <w:szCs w:val="28"/>
              </w:rPr>
              <w:t>0</w:t>
            </w:r>
          </w:p>
        </w:tc>
        <w:tc>
          <w:tcPr>
            <w:tcW w:w="992" w:type="dxa"/>
          </w:tcPr>
          <w:p w:rsidR="007E5035" w:rsidRPr="007E5035" w:rsidRDefault="007E5035" w:rsidP="007E5035">
            <w:pPr>
              <w:jc w:val="center"/>
              <w:rPr>
                <w:b/>
                <w:i/>
                <w:sz w:val="28"/>
                <w:szCs w:val="28"/>
              </w:rPr>
            </w:pPr>
          </w:p>
          <w:p w:rsidR="007E5035" w:rsidRPr="007E5035" w:rsidRDefault="007E5035" w:rsidP="007E5035">
            <w:pPr>
              <w:jc w:val="center"/>
              <w:rPr>
                <w:sz w:val="24"/>
                <w:szCs w:val="24"/>
              </w:rPr>
            </w:pPr>
            <w:r w:rsidRPr="007E5035">
              <w:rPr>
                <w:b/>
                <w:i/>
                <w:sz w:val="28"/>
                <w:szCs w:val="28"/>
              </w:rPr>
              <w:t>?</w:t>
            </w:r>
          </w:p>
        </w:tc>
        <w:tc>
          <w:tcPr>
            <w:tcW w:w="992" w:type="dxa"/>
          </w:tcPr>
          <w:p w:rsidR="007E5035" w:rsidRPr="007E5035" w:rsidRDefault="007E5035" w:rsidP="007E5035">
            <w:pPr>
              <w:jc w:val="center"/>
              <w:rPr>
                <w:b/>
                <w:i/>
                <w:sz w:val="28"/>
                <w:szCs w:val="28"/>
              </w:rPr>
            </w:pPr>
          </w:p>
          <w:p w:rsidR="007E5035" w:rsidRPr="007E5035" w:rsidRDefault="007E5035" w:rsidP="007E5035">
            <w:pPr>
              <w:jc w:val="center"/>
              <w:rPr>
                <w:b/>
                <w:i/>
                <w:sz w:val="24"/>
                <w:szCs w:val="24"/>
              </w:rPr>
            </w:pPr>
            <w:r w:rsidRPr="007E5035">
              <w:rPr>
                <w:b/>
                <w:i/>
                <w:sz w:val="28"/>
                <w:szCs w:val="28"/>
              </w:rPr>
              <w:t>0</w:t>
            </w:r>
          </w:p>
        </w:tc>
        <w:tc>
          <w:tcPr>
            <w:tcW w:w="1843" w:type="dxa"/>
          </w:tcPr>
          <w:p w:rsidR="007E5035" w:rsidRPr="007E5035" w:rsidRDefault="007E5035" w:rsidP="007E5035">
            <w:pPr>
              <w:jc w:val="both"/>
              <w:rPr>
                <w:sz w:val="24"/>
                <w:szCs w:val="24"/>
              </w:rPr>
            </w:pPr>
            <w:r w:rsidRPr="007E5035">
              <w:rPr>
                <w:sz w:val="24"/>
                <w:szCs w:val="24"/>
              </w:rPr>
              <w:t>Назначается экономически достижимая</w:t>
            </w:r>
          </w:p>
        </w:tc>
        <w:tc>
          <w:tcPr>
            <w:tcW w:w="1383" w:type="dxa"/>
          </w:tcPr>
          <w:p w:rsidR="007E5035" w:rsidRPr="007E5035" w:rsidRDefault="007E5035" w:rsidP="007E5035">
            <w:pPr>
              <w:jc w:val="both"/>
              <w:rPr>
                <w:sz w:val="28"/>
                <w:szCs w:val="28"/>
              </w:rPr>
            </w:pPr>
          </w:p>
        </w:tc>
      </w:tr>
      <w:tr w:rsidR="007E5035" w:rsidRPr="007E5035" w:rsidTr="007E5035">
        <w:tc>
          <w:tcPr>
            <w:tcW w:w="675" w:type="dxa"/>
          </w:tcPr>
          <w:p w:rsidR="007E5035" w:rsidRPr="007E5035" w:rsidRDefault="007E5035" w:rsidP="007E5035">
            <w:pPr>
              <w:jc w:val="both"/>
              <w:rPr>
                <w:b/>
                <w:i/>
                <w:sz w:val="24"/>
                <w:szCs w:val="24"/>
              </w:rPr>
            </w:pPr>
            <w:r w:rsidRPr="007E5035">
              <w:rPr>
                <w:b/>
                <w:i/>
                <w:sz w:val="24"/>
                <w:szCs w:val="24"/>
              </w:rPr>
              <w:t>Ч</w:t>
            </w:r>
            <w:proofErr w:type="gramStart"/>
            <w:r w:rsidRPr="007E5035">
              <w:rPr>
                <w:b/>
                <w:i/>
                <w:sz w:val="24"/>
                <w:szCs w:val="24"/>
                <w:vertAlign w:val="subscript"/>
              </w:rPr>
              <w:t>9</w:t>
            </w:r>
            <w:proofErr w:type="gramEnd"/>
          </w:p>
        </w:tc>
        <w:tc>
          <w:tcPr>
            <w:tcW w:w="1843" w:type="dxa"/>
          </w:tcPr>
          <w:p w:rsidR="007E5035" w:rsidRPr="007E5035" w:rsidRDefault="007E5035" w:rsidP="007E5035">
            <w:pPr>
              <w:jc w:val="both"/>
            </w:pPr>
            <w:proofErr w:type="spellStart"/>
            <w:r w:rsidRPr="007E5035">
              <w:t>Несоосность</w:t>
            </w:r>
            <w:proofErr w:type="spellEnd"/>
            <w:r w:rsidRPr="007E5035">
              <w:t xml:space="preserve"> </w:t>
            </w:r>
            <w:proofErr w:type="gramStart"/>
            <w:r w:rsidRPr="007E5035">
              <w:t>ОБ</w:t>
            </w:r>
            <w:proofErr w:type="gramEnd"/>
            <w:r w:rsidRPr="007E5035">
              <w:t xml:space="preserve"> подшипника с отверстием стакана</w:t>
            </w:r>
          </w:p>
        </w:tc>
        <w:tc>
          <w:tcPr>
            <w:tcW w:w="992" w:type="dxa"/>
          </w:tcPr>
          <w:p w:rsidR="007E5035" w:rsidRPr="007E5035" w:rsidRDefault="007E5035" w:rsidP="007E5035">
            <w:pPr>
              <w:jc w:val="both"/>
              <w:rPr>
                <w:sz w:val="28"/>
                <w:szCs w:val="28"/>
              </w:rPr>
            </w:pPr>
          </w:p>
        </w:tc>
        <w:tc>
          <w:tcPr>
            <w:tcW w:w="851" w:type="dxa"/>
          </w:tcPr>
          <w:p w:rsidR="007E5035" w:rsidRPr="007E5035" w:rsidRDefault="007E5035" w:rsidP="007E5035">
            <w:pPr>
              <w:jc w:val="center"/>
              <w:rPr>
                <w:b/>
                <w:i/>
                <w:sz w:val="28"/>
                <w:szCs w:val="28"/>
              </w:rPr>
            </w:pPr>
          </w:p>
          <w:p w:rsidR="007E5035" w:rsidRPr="007E5035" w:rsidRDefault="007E5035" w:rsidP="007E5035">
            <w:pPr>
              <w:jc w:val="center"/>
              <w:rPr>
                <w:b/>
                <w:i/>
                <w:sz w:val="28"/>
                <w:szCs w:val="28"/>
              </w:rPr>
            </w:pPr>
            <w:r w:rsidRPr="007E5035">
              <w:rPr>
                <w:b/>
                <w:i/>
                <w:sz w:val="28"/>
                <w:szCs w:val="28"/>
              </w:rPr>
              <w:t>0</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rFonts w:asciiTheme="minorHAnsi" w:eastAsiaTheme="minorHAnsi" w:hAnsiTheme="minorHAnsi" w:cstheme="minorBidi"/>
                <w:position w:val="-12"/>
                <w:sz w:val="24"/>
                <w:szCs w:val="24"/>
                <w:lang w:eastAsia="en-US"/>
              </w:rPr>
              <w:object w:dxaOrig="460" w:dyaOrig="360">
                <v:shape id="_x0000_i1096" type="#_x0000_t75" style="width:31.5pt;height:24.75pt" o:ole="">
                  <v:imagedata r:id="rId11" o:title=""/>
                </v:shape>
                <o:OLEObject Type="Embed" ProgID="Equation.DSMT4" ShapeID="_x0000_i1096" DrawAspect="Content" ObjectID="_1468227235" r:id="rId123"/>
              </w:object>
            </w:r>
          </w:p>
        </w:tc>
        <w:tc>
          <w:tcPr>
            <w:tcW w:w="992" w:type="dxa"/>
          </w:tcPr>
          <w:p w:rsidR="007E5035" w:rsidRPr="007E5035" w:rsidRDefault="007E5035" w:rsidP="007E5035">
            <w:pPr>
              <w:jc w:val="center"/>
              <w:rPr>
                <w:b/>
                <w:i/>
                <w:sz w:val="28"/>
                <w:szCs w:val="28"/>
              </w:rPr>
            </w:pPr>
          </w:p>
          <w:p w:rsidR="007E5035" w:rsidRPr="007E5035" w:rsidRDefault="007E5035" w:rsidP="007E5035">
            <w:pPr>
              <w:jc w:val="center"/>
              <w:rPr>
                <w:b/>
                <w:i/>
                <w:sz w:val="28"/>
                <w:szCs w:val="28"/>
              </w:rPr>
            </w:pPr>
            <w:r w:rsidRPr="007E5035">
              <w:rPr>
                <w:b/>
                <w:i/>
                <w:sz w:val="28"/>
                <w:szCs w:val="28"/>
              </w:rPr>
              <w:t>0</w:t>
            </w:r>
          </w:p>
        </w:tc>
        <w:tc>
          <w:tcPr>
            <w:tcW w:w="1843"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4"/>
                <w:szCs w:val="24"/>
              </w:rPr>
            </w:pPr>
            <w:r w:rsidRPr="007E5035">
              <w:rPr>
                <w:sz w:val="24"/>
                <w:szCs w:val="24"/>
                <w:lang w:val="en-US"/>
              </w:rPr>
              <w:t>3325-85</w:t>
            </w:r>
          </w:p>
        </w:tc>
        <w:tc>
          <w:tcPr>
            <w:tcW w:w="1383" w:type="dxa"/>
          </w:tcPr>
          <w:p w:rsidR="007E5035" w:rsidRPr="007E5035" w:rsidRDefault="007E5035" w:rsidP="007E5035">
            <w:pPr>
              <w:jc w:val="both"/>
              <w:rPr>
                <w:sz w:val="28"/>
                <w:szCs w:val="28"/>
              </w:rPr>
            </w:pPr>
          </w:p>
        </w:tc>
      </w:tr>
      <w:tr w:rsidR="007E5035" w:rsidRPr="007E5035" w:rsidTr="007E5035">
        <w:tc>
          <w:tcPr>
            <w:tcW w:w="675" w:type="dxa"/>
          </w:tcPr>
          <w:p w:rsidR="007E5035" w:rsidRPr="007E5035" w:rsidRDefault="007E5035" w:rsidP="007E5035">
            <w:pPr>
              <w:jc w:val="both"/>
              <w:rPr>
                <w:b/>
                <w:i/>
                <w:sz w:val="24"/>
                <w:szCs w:val="24"/>
              </w:rPr>
            </w:pPr>
            <w:r w:rsidRPr="007E5035">
              <w:rPr>
                <w:b/>
                <w:i/>
                <w:sz w:val="24"/>
                <w:szCs w:val="24"/>
              </w:rPr>
              <w:t>Ч</w:t>
            </w:r>
            <w:r w:rsidRPr="007E5035">
              <w:rPr>
                <w:b/>
                <w:i/>
                <w:sz w:val="24"/>
                <w:szCs w:val="24"/>
                <w:vertAlign w:val="subscript"/>
              </w:rPr>
              <w:t>10</w:t>
            </w:r>
          </w:p>
        </w:tc>
        <w:tc>
          <w:tcPr>
            <w:tcW w:w="1843" w:type="dxa"/>
          </w:tcPr>
          <w:p w:rsidR="007E5035" w:rsidRPr="007E5035" w:rsidRDefault="007E5035" w:rsidP="007E5035">
            <w:pPr>
              <w:jc w:val="both"/>
            </w:pPr>
            <w:proofErr w:type="spellStart"/>
            <w:r w:rsidRPr="007E5035">
              <w:t>Несоосность</w:t>
            </w:r>
            <w:proofErr w:type="spellEnd"/>
            <w:r w:rsidRPr="007E5035">
              <w:t xml:space="preserve"> беговой дорожки </w:t>
            </w:r>
            <w:proofErr w:type="gramStart"/>
            <w:r w:rsidRPr="007E5035">
              <w:t>с</w:t>
            </w:r>
            <w:proofErr w:type="gramEnd"/>
            <w:r w:rsidRPr="007E5035">
              <w:t xml:space="preserve"> </w:t>
            </w:r>
            <w:proofErr w:type="gramStart"/>
            <w:r w:rsidRPr="007E5035">
              <w:t>ОБ</w:t>
            </w:r>
            <w:proofErr w:type="gramEnd"/>
            <w:r w:rsidRPr="007E5035">
              <w:t xml:space="preserve"> кольца подшипника</w:t>
            </w:r>
          </w:p>
        </w:tc>
        <w:tc>
          <w:tcPr>
            <w:tcW w:w="992" w:type="dxa"/>
          </w:tcPr>
          <w:p w:rsidR="007E5035" w:rsidRPr="007E5035" w:rsidRDefault="007E5035" w:rsidP="007E5035">
            <w:pPr>
              <w:jc w:val="both"/>
              <w:rPr>
                <w:sz w:val="28"/>
                <w:szCs w:val="28"/>
              </w:rPr>
            </w:pPr>
          </w:p>
        </w:tc>
        <w:tc>
          <w:tcPr>
            <w:tcW w:w="851" w:type="dxa"/>
          </w:tcPr>
          <w:p w:rsidR="007E5035" w:rsidRPr="007E5035" w:rsidRDefault="007E5035" w:rsidP="007E5035">
            <w:pPr>
              <w:jc w:val="center"/>
              <w:rPr>
                <w:b/>
                <w:i/>
                <w:sz w:val="28"/>
                <w:szCs w:val="28"/>
              </w:rPr>
            </w:pPr>
          </w:p>
          <w:p w:rsidR="007E5035" w:rsidRPr="007E5035" w:rsidRDefault="007E5035" w:rsidP="007E5035">
            <w:pPr>
              <w:rPr>
                <w:sz w:val="24"/>
                <w:szCs w:val="24"/>
              </w:rPr>
            </w:pPr>
            <w:r w:rsidRPr="007E5035">
              <w:rPr>
                <w:b/>
                <w:i/>
                <w:sz w:val="28"/>
                <w:szCs w:val="28"/>
              </w:rPr>
              <w:t xml:space="preserve">  0</w:t>
            </w:r>
          </w:p>
          <w:p w:rsidR="007E5035" w:rsidRPr="007E5035" w:rsidRDefault="007E5035" w:rsidP="007E5035">
            <w:pPr>
              <w:jc w:val="center"/>
              <w:rPr>
                <w:b/>
                <w:i/>
                <w:sz w:val="24"/>
                <w:szCs w:val="24"/>
              </w:rPr>
            </w:pPr>
          </w:p>
        </w:tc>
        <w:tc>
          <w:tcPr>
            <w:tcW w:w="992" w:type="dxa"/>
          </w:tcPr>
          <w:p w:rsidR="007E5035" w:rsidRPr="007E5035" w:rsidRDefault="007E5035" w:rsidP="007E5035">
            <w:pPr>
              <w:jc w:val="center"/>
              <w:rPr>
                <w:b/>
                <w:i/>
                <w:sz w:val="32"/>
                <w:szCs w:val="32"/>
              </w:rPr>
            </w:pPr>
          </w:p>
          <w:p w:rsidR="007E5035" w:rsidRPr="007E5035" w:rsidRDefault="007E5035" w:rsidP="007E5035">
            <w:pPr>
              <w:rPr>
                <w:sz w:val="24"/>
                <w:szCs w:val="24"/>
              </w:rPr>
            </w:pPr>
            <w:r w:rsidRPr="007E5035">
              <w:rPr>
                <w:b/>
                <w:i/>
                <w:sz w:val="32"/>
                <w:szCs w:val="32"/>
              </w:rPr>
              <w:t xml:space="preserve"> </w:t>
            </w:r>
            <w:proofErr w:type="spellStart"/>
            <w:r w:rsidRPr="007E5035">
              <w:rPr>
                <w:b/>
                <w:i/>
                <w:sz w:val="32"/>
                <w:szCs w:val="32"/>
              </w:rPr>
              <w:t>К</w:t>
            </w:r>
            <w:r w:rsidRPr="007E5035">
              <w:rPr>
                <w:b/>
                <w:i/>
                <w:sz w:val="32"/>
                <w:szCs w:val="32"/>
                <w:vertAlign w:val="subscript"/>
              </w:rPr>
              <w:t>еа</w:t>
            </w:r>
            <w:proofErr w:type="spellEnd"/>
          </w:p>
        </w:tc>
        <w:tc>
          <w:tcPr>
            <w:tcW w:w="992" w:type="dxa"/>
          </w:tcPr>
          <w:p w:rsidR="007E5035" w:rsidRPr="007E5035" w:rsidRDefault="007E5035" w:rsidP="007E5035">
            <w:pPr>
              <w:jc w:val="center"/>
              <w:rPr>
                <w:b/>
                <w:i/>
                <w:sz w:val="28"/>
                <w:szCs w:val="28"/>
              </w:rPr>
            </w:pPr>
          </w:p>
          <w:p w:rsidR="007E5035" w:rsidRPr="007E5035" w:rsidRDefault="007E5035" w:rsidP="007E5035">
            <w:pPr>
              <w:rPr>
                <w:sz w:val="24"/>
                <w:szCs w:val="24"/>
              </w:rPr>
            </w:pPr>
            <w:r w:rsidRPr="007E5035">
              <w:rPr>
                <w:b/>
                <w:i/>
                <w:sz w:val="28"/>
                <w:szCs w:val="28"/>
              </w:rPr>
              <w:t xml:space="preserve">   0</w:t>
            </w:r>
          </w:p>
          <w:p w:rsidR="007E5035" w:rsidRPr="007E5035" w:rsidRDefault="007E5035" w:rsidP="007E5035">
            <w:pPr>
              <w:jc w:val="center"/>
              <w:rPr>
                <w:b/>
                <w:i/>
                <w:sz w:val="24"/>
                <w:szCs w:val="24"/>
              </w:rPr>
            </w:pPr>
          </w:p>
        </w:tc>
        <w:tc>
          <w:tcPr>
            <w:tcW w:w="1843" w:type="dxa"/>
          </w:tcPr>
          <w:p w:rsidR="007E5035" w:rsidRPr="007E5035" w:rsidRDefault="007E5035" w:rsidP="007E5035">
            <w:pPr>
              <w:jc w:val="both"/>
              <w:rPr>
                <w:sz w:val="24"/>
                <w:szCs w:val="24"/>
              </w:rPr>
            </w:pPr>
          </w:p>
          <w:p w:rsidR="007E5035" w:rsidRPr="007E5035" w:rsidRDefault="007E5035" w:rsidP="007E5035">
            <w:pPr>
              <w:jc w:val="both"/>
              <w:rPr>
                <w:sz w:val="24"/>
                <w:szCs w:val="24"/>
                <w:lang w:val="en-US"/>
              </w:rPr>
            </w:pPr>
            <w:r w:rsidRPr="007E5035">
              <w:rPr>
                <w:sz w:val="24"/>
                <w:szCs w:val="24"/>
              </w:rPr>
              <w:t>ГОСТ</w:t>
            </w:r>
            <w:r w:rsidRPr="007E5035">
              <w:rPr>
                <w:sz w:val="24"/>
                <w:szCs w:val="24"/>
                <w:lang w:val="en-US"/>
              </w:rPr>
              <w:t xml:space="preserve"> </w:t>
            </w:r>
          </w:p>
          <w:p w:rsidR="007E5035" w:rsidRPr="007E5035" w:rsidRDefault="007E5035" w:rsidP="007E5035">
            <w:pPr>
              <w:jc w:val="both"/>
              <w:rPr>
                <w:sz w:val="24"/>
                <w:szCs w:val="24"/>
              </w:rPr>
            </w:pPr>
            <w:r w:rsidRPr="007E5035">
              <w:rPr>
                <w:sz w:val="24"/>
                <w:szCs w:val="24"/>
                <w:lang w:val="en-US"/>
              </w:rPr>
              <w:t>520-2002</w:t>
            </w:r>
          </w:p>
          <w:p w:rsidR="007E5035" w:rsidRPr="007E5035" w:rsidRDefault="007E5035" w:rsidP="007E5035">
            <w:pPr>
              <w:jc w:val="both"/>
              <w:rPr>
                <w:sz w:val="24"/>
                <w:szCs w:val="24"/>
              </w:rPr>
            </w:pPr>
            <w:r w:rsidRPr="007E5035">
              <w:rPr>
                <w:sz w:val="24"/>
                <w:szCs w:val="24"/>
              </w:rPr>
              <w:t xml:space="preserve"> </w:t>
            </w:r>
          </w:p>
        </w:tc>
        <w:tc>
          <w:tcPr>
            <w:tcW w:w="1383" w:type="dxa"/>
          </w:tcPr>
          <w:p w:rsidR="007E5035" w:rsidRPr="007E5035" w:rsidRDefault="007E5035" w:rsidP="007E5035">
            <w:pPr>
              <w:jc w:val="both"/>
              <w:rPr>
                <w:sz w:val="28"/>
                <w:szCs w:val="28"/>
              </w:rPr>
            </w:pPr>
          </w:p>
        </w:tc>
      </w:tr>
    </w:tbl>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Назначение размеров остальных составляющих звеньев определяется выбранным методом достижения точности замыкающего звена размерной цепи. В размерной цепи</w:t>
      </w:r>
      <w:r w:rsidRPr="007E5035">
        <w:rPr>
          <w:rFonts w:ascii="Times New Roman" w:eastAsia="Times New Roman" w:hAnsi="Times New Roman" w:cs="Times New Roman"/>
          <w:b/>
          <w:i/>
          <w:sz w:val="28"/>
          <w:szCs w:val="28"/>
          <w:lang w:eastAsia="ru-RU"/>
        </w:rPr>
        <w:t xml:space="preserve"> Ч</w:t>
      </w:r>
      <w:r w:rsidRPr="007E5035">
        <w:rPr>
          <w:rFonts w:ascii="Times New Roman" w:eastAsia="Times New Roman" w:hAnsi="Times New Roman" w:cs="Times New Roman"/>
          <w:sz w:val="28"/>
          <w:szCs w:val="28"/>
          <w:lang w:eastAsia="ru-RU"/>
        </w:rPr>
        <w:t xml:space="preserve">, в которой 10 составляющих звеньев, согласно рекомендациям </w:t>
      </w:r>
      <w:r w:rsidR="00152D1C">
        <w:rPr>
          <w:rFonts w:ascii="Times New Roman" w:eastAsia="Times New Roman" w:hAnsi="Times New Roman" w:cs="Times New Roman"/>
          <w:sz w:val="28"/>
          <w:szCs w:val="28"/>
          <w:lang w:eastAsia="ru-RU"/>
        </w:rPr>
        <w:t xml:space="preserve">главы 5 </w:t>
      </w:r>
      <w:r w:rsidRPr="007E5035">
        <w:rPr>
          <w:rFonts w:ascii="Times New Roman" w:eastAsia="Times New Roman" w:hAnsi="Times New Roman" w:cs="Times New Roman"/>
          <w:sz w:val="28"/>
          <w:szCs w:val="28"/>
          <w:lang w:eastAsia="ru-RU"/>
        </w:rPr>
        <w:t xml:space="preserve"> могут быть использованы либо метод пригонки, если производство единичное или мелкосерийное, либо метод регулирования неподвижным компенсатором, если производство крупносерийное или массовое. В любом случае размеры нерегламентированных стандартами составляющих звеньев и их точность назначаются исходя из экономичного их достижения при изготовлении. Затем выбирается компенсирующее звено и деталь-компенсатор, с которой при пригонке будет сниматься слой материала, и рассчитывается новый размер этой детали, при котором на ней всегда будет необходимый материал для пригонки. При методе регулирования рассчитываются количество ступеней размеров детали-компенсатора и размеры каждой ступени. Последовательность расчетов и необходимые формулы см. в </w:t>
      </w:r>
      <w:r w:rsidR="00152D1C">
        <w:rPr>
          <w:rFonts w:ascii="Times New Roman" w:eastAsia="Times New Roman" w:hAnsi="Times New Roman" w:cs="Times New Roman"/>
          <w:sz w:val="28"/>
          <w:szCs w:val="28"/>
          <w:lang w:eastAsia="ru-RU"/>
        </w:rPr>
        <w:t>главе 4.</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152D1C" w:rsidRDefault="007E5035" w:rsidP="00152D1C">
      <w:pPr>
        <w:spacing w:after="0" w:line="360" w:lineRule="auto"/>
        <w:ind w:firstLine="851"/>
        <w:jc w:val="both"/>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b/>
          <w:sz w:val="28"/>
          <w:szCs w:val="28"/>
          <w:lang w:eastAsia="ru-RU"/>
        </w:rPr>
        <w:t xml:space="preserve">Задача 9. Обеспечить заданную стандартом точность межосевого угла червячной передачи </w:t>
      </w:r>
      <w:r w:rsidRPr="007E5035">
        <w:rPr>
          <w:rFonts w:ascii="Times New Roman" w:eastAsia="Times New Roman" w:hAnsi="Times New Roman" w:cs="Times New Roman"/>
          <w:sz w:val="28"/>
          <w:szCs w:val="28"/>
          <w:lang w:eastAsia="ru-RU"/>
        </w:rPr>
        <w:t xml:space="preserve">(см. 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12)</w:t>
      </w:r>
      <w:r w:rsidRPr="007E5035">
        <w:rPr>
          <w:rFonts w:ascii="Times New Roman" w:eastAsia="Times New Roman" w:hAnsi="Times New Roman" w:cs="Times New Roman"/>
          <w:b/>
          <w:sz w:val="28"/>
          <w:szCs w:val="28"/>
          <w:lang w:eastAsia="ru-RU"/>
        </w:rPr>
        <w:t>.</w:t>
      </w:r>
      <w:r w:rsidRPr="007E5035">
        <w:rPr>
          <w:rFonts w:ascii="Times New Roman" w:eastAsia="Times New Roman" w:hAnsi="Times New Roman" w:cs="Times New Roman"/>
          <w:b/>
          <w:i/>
          <w:sz w:val="28"/>
          <w:szCs w:val="28"/>
          <w:lang w:eastAsia="ru-RU"/>
        </w:rPr>
        <w:t xml:space="preserve"> </w:t>
      </w:r>
    </w:p>
    <w:p w:rsidR="007E5035" w:rsidRPr="007E5035" w:rsidRDefault="007E5035" w:rsidP="00152D1C">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Отклонение межосевого угла от номинального значения приводит к смещению и уменьшению пятна контакта зуба колеса с витком червяка, поэтому стандарт регламентирует допускаемое отклонение этого угла в зависимости от степени точности передачи катетом </w:t>
      </w:r>
      <w:r w:rsidRPr="007E5035">
        <w:rPr>
          <w:rFonts w:ascii="Times New Roman" w:eastAsia="Times New Roman" w:hAnsi="Times New Roman" w:cs="Times New Roman"/>
          <w:b/>
          <w:i/>
          <w:sz w:val="28"/>
          <w:szCs w:val="28"/>
          <w:lang w:val="en-US" w:eastAsia="ru-RU"/>
        </w:rPr>
        <w:t>f</w:t>
      </w:r>
      <w:r w:rsidRPr="007E5035">
        <w:rPr>
          <w:rFonts w:ascii="Times New Roman" w:eastAsia="Times New Roman" w:hAnsi="Times New Roman" w:cs="Times New Roman"/>
          <w:b/>
          <w:i/>
          <w:sz w:val="28"/>
          <w:szCs w:val="28"/>
          <w:vertAlign w:val="subscript"/>
          <w:lang w:eastAsia="ru-RU"/>
        </w:rPr>
        <w:t>Σ</w:t>
      </w:r>
      <w:r w:rsidRPr="007E5035">
        <w:rPr>
          <w:rFonts w:ascii="Times New Roman" w:eastAsia="Times New Roman" w:hAnsi="Times New Roman" w:cs="Times New Roman"/>
          <w:b/>
          <w:i/>
          <w:sz w:val="28"/>
          <w:szCs w:val="28"/>
          <w:vertAlign w:val="subscript"/>
          <w:lang w:val="en-US" w:eastAsia="ru-RU"/>
        </w:rPr>
        <w:t>r</w:t>
      </w:r>
      <w:r w:rsidRPr="007E5035">
        <w:rPr>
          <w:rFonts w:ascii="Times New Roman" w:eastAsia="Times New Roman" w:hAnsi="Times New Roman" w:cs="Times New Roman"/>
          <w:sz w:val="28"/>
          <w:szCs w:val="28"/>
          <w:lang w:eastAsia="ru-RU"/>
        </w:rPr>
        <w:t>, отнесенным к ширине зубчатого венца колеса (см. Приложение 10).</w:t>
      </w:r>
    </w:p>
    <w:p w:rsidR="007E5035" w:rsidRPr="007E5035" w:rsidRDefault="007E5035" w:rsidP="00152D1C">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Угловая размерная цепь </w:t>
      </w:r>
      <w:r w:rsidRPr="007E5035">
        <w:rPr>
          <w:rFonts w:ascii="Times New Roman" w:eastAsia="Times New Roman" w:hAnsi="Times New Roman" w:cs="Times New Roman"/>
          <w:b/>
          <w:i/>
          <w:sz w:val="32"/>
          <w:szCs w:val="32"/>
          <w:lang w:eastAsia="ru-RU"/>
        </w:rPr>
        <w:t>φ</w:t>
      </w:r>
      <w:r w:rsidRPr="007E5035">
        <w:rPr>
          <w:rFonts w:ascii="Times New Roman" w:eastAsia="Times New Roman" w:hAnsi="Times New Roman" w:cs="Times New Roman"/>
          <w:sz w:val="28"/>
          <w:szCs w:val="28"/>
          <w:lang w:eastAsia="ru-RU"/>
        </w:rPr>
        <w:t xml:space="preserve">, описывающая формирование межосевого угла приведена на 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12. Физический смысл составляющих звеньев этой размерной цепи  и  источники информации об их величи</w:t>
      </w:r>
      <w:r w:rsidR="00152D1C">
        <w:rPr>
          <w:rFonts w:ascii="Times New Roman" w:eastAsia="Times New Roman" w:hAnsi="Times New Roman" w:cs="Times New Roman"/>
          <w:sz w:val="28"/>
          <w:szCs w:val="28"/>
          <w:lang w:eastAsia="ru-RU"/>
        </w:rPr>
        <w:t>не и точности приведены в табл.5.9</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Звено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28"/>
          <w:szCs w:val="28"/>
          <w:vertAlign w:val="subscript"/>
          <w:lang w:eastAsia="ru-RU"/>
        </w:rPr>
        <w:t>1</w:t>
      </w:r>
      <w:r w:rsidRPr="007E5035">
        <w:rPr>
          <w:rFonts w:ascii="Times New Roman" w:eastAsia="Times New Roman" w:hAnsi="Times New Roman" w:cs="Times New Roman"/>
          <w:sz w:val="28"/>
          <w:szCs w:val="28"/>
          <w:lang w:eastAsia="ru-RU"/>
        </w:rPr>
        <w:t xml:space="preserve"> – </w:t>
      </w:r>
      <w:proofErr w:type="spellStart"/>
      <w:r w:rsidRPr="007E5035">
        <w:rPr>
          <w:rFonts w:ascii="Times New Roman" w:eastAsia="Times New Roman" w:hAnsi="Times New Roman" w:cs="Times New Roman"/>
          <w:sz w:val="28"/>
          <w:szCs w:val="28"/>
          <w:lang w:eastAsia="ru-RU"/>
        </w:rPr>
        <w:t>непараллельность</w:t>
      </w:r>
      <w:proofErr w:type="spellEnd"/>
      <w:r w:rsidRPr="007E5035">
        <w:rPr>
          <w:rFonts w:ascii="Times New Roman" w:eastAsia="Times New Roman" w:hAnsi="Times New Roman" w:cs="Times New Roman"/>
          <w:sz w:val="28"/>
          <w:szCs w:val="28"/>
          <w:lang w:eastAsia="ru-RU"/>
        </w:rPr>
        <w:t xml:space="preserve"> рабочей оси колеса к общей оси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подшипников</w:t>
      </w:r>
      <w:proofErr w:type="gramEnd"/>
      <w:r w:rsidRPr="007E5035">
        <w:rPr>
          <w:rFonts w:ascii="Times New Roman" w:eastAsia="Times New Roman" w:hAnsi="Times New Roman" w:cs="Times New Roman"/>
          <w:sz w:val="28"/>
          <w:szCs w:val="28"/>
          <w:lang w:eastAsia="ru-RU"/>
        </w:rPr>
        <w:t xml:space="preserve"> возникает в результате того, что беговые дорожки колец </w:t>
      </w:r>
      <w:proofErr w:type="spellStart"/>
      <w:r w:rsidRPr="007E5035">
        <w:rPr>
          <w:rFonts w:ascii="Times New Roman" w:eastAsia="Times New Roman" w:hAnsi="Times New Roman" w:cs="Times New Roman"/>
          <w:sz w:val="28"/>
          <w:szCs w:val="28"/>
          <w:lang w:eastAsia="ru-RU"/>
        </w:rPr>
        <w:lastRenderedPageBreak/>
        <w:t>несоосны</w:t>
      </w:r>
      <w:proofErr w:type="spellEnd"/>
      <w:r w:rsidRPr="007E5035">
        <w:rPr>
          <w:rFonts w:ascii="Times New Roman" w:eastAsia="Times New Roman" w:hAnsi="Times New Roman" w:cs="Times New Roman"/>
          <w:sz w:val="28"/>
          <w:szCs w:val="28"/>
          <w:lang w:eastAsia="ru-RU"/>
        </w:rPr>
        <w:t xml:space="preserve"> с базовыми наружными цилиндрами и векторы этих </w:t>
      </w:r>
      <w:proofErr w:type="spellStart"/>
      <w:r w:rsidRPr="007E5035">
        <w:rPr>
          <w:rFonts w:ascii="Times New Roman" w:eastAsia="Times New Roman" w:hAnsi="Times New Roman" w:cs="Times New Roman"/>
          <w:sz w:val="28"/>
          <w:szCs w:val="28"/>
          <w:lang w:eastAsia="ru-RU"/>
        </w:rPr>
        <w:t>несоосностей</w:t>
      </w:r>
      <w:proofErr w:type="spellEnd"/>
      <w:r w:rsidRPr="007E5035">
        <w:rPr>
          <w:rFonts w:ascii="Times New Roman" w:eastAsia="Times New Roman" w:hAnsi="Times New Roman" w:cs="Times New Roman"/>
          <w:sz w:val="28"/>
          <w:szCs w:val="28"/>
          <w:lang w:eastAsia="ru-RU"/>
        </w:rPr>
        <w:t xml:space="preserve"> разнонаправлены.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8914" w:dyaOrig="7171">
          <v:shape id="_x0000_i1097" type="#_x0000_t75" style="width:445.5pt;height:358.5pt" o:ole="">
            <v:imagedata r:id="rId124" o:title=""/>
          </v:shape>
          <o:OLEObject Type="Embed" ProgID="Visio.Drawing.6" ShapeID="_x0000_i1097" DrawAspect="Content" ObjectID="_1468227236" r:id="rId125"/>
        </w:objec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12. Схема размерной цепи, описывающей формирование </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межосевого угла червячной передачи</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Величина допустимой </w:t>
      </w:r>
      <w:proofErr w:type="spellStart"/>
      <w:r w:rsidRPr="007E5035">
        <w:rPr>
          <w:rFonts w:ascii="Times New Roman" w:eastAsia="Times New Roman" w:hAnsi="Times New Roman" w:cs="Times New Roman"/>
          <w:sz w:val="28"/>
          <w:szCs w:val="28"/>
          <w:lang w:eastAsia="ru-RU"/>
        </w:rPr>
        <w:t>несоосности</w:t>
      </w:r>
      <w:proofErr w:type="spellEnd"/>
      <w:r w:rsidRPr="007E5035">
        <w:rPr>
          <w:rFonts w:ascii="Times New Roman" w:eastAsia="Times New Roman" w:hAnsi="Times New Roman" w:cs="Times New Roman"/>
          <w:sz w:val="28"/>
          <w:szCs w:val="28"/>
          <w:lang w:eastAsia="ru-RU"/>
        </w:rPr>
        <w:t xml:space="preserve"> беговой дорожки с базовым цилиндром задается ГОСТ 520-2002 радиальным биением</w:t>
      </w:r>
      <w:r w:rsidRPr="007E5035">
        <w:rPr>
          <w:rFonts w:ascii="Times New Roman" w:eastAsia="Times New Roman" w:hAnsi="Times New Roman" w:cs="Times New Roman"/>
          <w:b/>
          <w:i/>
          <w:sz w:val="28"/>
          <w:szCs w:val="28"/>
          <w:lang w:eastAsia="ru-RU"/>
        </w:rPr>
        <w:t xml:space="preserve"> </w:t>
      </w:r>
      <w:proofErr w:type="spellStart"/>
      <w:r w:rsidRPr="007E5035">
        <w:rPr>
          <w:rFonts w:ascii="Times New Roman" w:eastAsia="Times New Roman" w:hAnsi="Times New Roman" w:cs="Times New Roman"/>
          <w:b/>
          <w:i/>
          <w:sz w:val="28"/>
          <w:szCs w:val="28"/>
          <w:lang w:eastAsia="ru-RU"/>
        </w:rPr>
        <w:t>К</w:t>
      </w:r>
      <w:r w:rsidRPr="007E5035">
        <w:rPr>
          <w:rFonts w:ascii="Times New Roman" w:eastAsia="Times New Roman" w:hAnsi="Times New Roman" w:cs="Times New Roman"/>
          <w:b/>
          <w:i/>
          <w:sz w:val="28"/>
          <w:szCs w:val="28"/>
          <w:vertAlign w:val="subscript"/>
          <w:lang w:eastAsia="ru-RU"/>
        </w:rPr>
        <w:t>еа</w:t>
      </w:r>
      <w:proofErr w:type="spellEnd"/>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(см. Приложение 5). Максимальный угол поворота рабочей оси колеса относительно общей оси базовых цилиндров колец определится отношением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этого радиального биения к расстоянию </w:t>
      </w:r>
      <w:r w:rsidRPr="007E5035">
        <w:rPr>
          <w:rFonts w:ascii="Times New Roman" w:eastAsia="Times New Roman" w:hAnsi="Times New Roman" w:cs="Times New Roman"/>
          <w:b/>
          <w:i/>
          <w:sz w:val="28"/>
          <w:szCs w:val="28"/>
          <w:lang w:eastAsia="ru-RU"/>
        </w:rPr>
        <w:t>L</w:t>
      </w:r>
      <w:r w:rsidRPr="007E5035">
        <w:rPr>
          <w:rFonts w:ascii="Times New Roman" w:eastAsia="Times New Roman" w:hAnsi="Times New Roman" w:cs="Times New Roman"/>
          <w:b/>
          <w:i/>
          <w:sz w:val="28"/>
          <w:szCs w:val="28"/>
          <w:vertAlign w:val="subscript"/>
          <w:lang w:eastAsia="ru-RU"/>
        </w:rPr>
        <w:t>1</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между средними плоскостями колец в редукторе</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2 </w:t>
      </w:r>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непараллельность</w:t>
      </w:r>
      <w:proofErr w:type="spellEnd"/>
      <w:r w:rsidRPr="007E5035">
        <w:rPr>
          <w:rFonts w:ascii="Times New Roman" w:eastAsia="Times New Roman" w:hAnsi="Times New Roman" w:cs="Times New Roman"/>
          <w:sz w:val="28"/>
          <w:szCs w:val="28"/>
          <w:lang w:eastAsia="ru-RU"/>
        </w:rPr>
        <w:t xml:space="preserve"> оси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подшипников</w:t>
      </w:r>
      <w:proofErr w:type="gramEnd"/>
      <w:r w:rsidRPr="007E5035">
        <w:rPr>
          <w:rFonts w:ascii="Times New Roman" w:eastAsia="Times New Roman" w:hAnsi="Times New Roman" w:cs="Times New Roman"/>
          <w:sz w:val="28"/>
          <w:szCs w:val="28"/>
          <w:lang w:eastAsia="ru-RU"/>
        </w:rPr>
        <w:t xml:space="preserve"> к оси отверстий корпуса, размер установки, описывающий переход с оси ОБ подшипников на ось ВБ корпуса (отверстий под подшипники). Посадки подшипников в корпус допускают </w:t>
      </w: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Таблица</w:t>
      </w:r>
      <w:r w:rsidR="00152D1C">
        <w:rPr>
          <w:rFonts w:ascii="Times New Roman" w:eastAsia="Times New Roman" w:hAnsi="Times New Roman" w:cs="Times New Roman"/>
          <w:sz w:val="28"/>
          <w:szCs w:val="28"/>
          <w:lang w:eastAsia="ru-RU"/>
        </w:rPr>
        <w:t xml:space="preserve"> 5.9</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 xml:space="preserve">Характеристика звеньев размерной цепи </w:t>
      </w:r>
      <w:r w:rsidRPr="007E5035">
        <w:rPr>
          <w:rFonts w:ascii="Times New Roman" w:eastAsia="Times New Roman" w:hAnsi="Times New Roman" w:cs="Times New Roman"/>
          <w:b/>
          <w:i/>
          <w:sz w:val="32"/>
          <w:szCs w:val="32"/>
          <w:lang w:eastAsia="ru-RU"/>
        </w:rPr>
        <w:t>φ</w:t>
      </w:r>
      <w:r w:rsidRPr="007E5035">
        <w:rPr>
          <w:rFonts w:ascii="Times New Roman" w:eastAsia="Times New Roman" w:hAnsi="Times New Roman" w:cs="Times New Roman"/>
          <w:b/>
          <w:i/>
          <w:sz w:val="36"/>
          <w:szCs w:val="36"/>
          <w:lang w:eastAsia="ru-RU"/>
        </w:rPr>
        <w:t xml:space="preserve"> </w:t>
      </w:r>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34"/>
        <w:gridCol w:w="2268"/>
        <w:gridCol w:w="850"/>
        <w:gridCol w:w="992"/>
        <w:gridCol w:w="851"/>
        <w:gridCol w:w="1134"/>
        <w:gridCol w:w="1134"/>
        <w:gridCol w:w="1808"/>
      </w:tblGrid>
      <w:tr w:rsidR="007E5035" w:rsidRPr="007E5035" w:rsidTr="007E5035">
        <w:tc>
          <w:tcPr>
            <w:tcW w:w="5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2268"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850"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gramStart"/>
            <w:r w:rsidRPr="007E5035">
              <w:rPr>
                <w:sz w:val="24"/>
                <w:szCs w:val="24"/>
              </w:rPr>
              <w:t>Раз-мер</w:t>
            </w:r>
            <w:proofErr w:type="gramEnd"/>
            <w:r w:rsidRPr="007E5035">
              <w:rPr>
                <w:sz w:val="24"/>
                <w:szCs w:val="24"/>
              </w:rPr>
              <w:t xml:space="preserve"> на чертеже</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w:t>
            </w:r>
            <w:proofErr w:type="gramStart"/>
            <w:r w:rsidRPr="007E5035">
              <w:rPr>
                <w:sz w:val="24"/>
                <w:szCs w:val="24"/>
              </w:rPr>
              <w:t>раз-мер</w:t>
            </w:r>
            <w:proofErr w:type="gramEnd"/>
          </w:p>
        </w:tc>
        <w:tc>
          <w:tcPr>
            <w:tcW w:w="851" w:type="dxa"/>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both"/>
              <w:rPr>
                <w:sz w:val="24"/>
                <w:szCs w:val="24"/>
              </w:rPr>
            </w:pPr>
            <w:proofErr w:type="gramStart"/>
            <w:r w:rsidRPr="007E5035">
              <w:rPr>
                <w:sz w:val="24"/>
                <w:szCs w:val="24"/>
              </w:rPr>
              <w:t>До-пуск</w:t>
            </w:r>
            <w:proofErr w:type="gramEnd"/>
          </w:p>
          <w:p w:rsidR="007E5035" w:rsidRPr="007E5035" w:rsidRDefault="007E5035" w:rsidP="007E5035">
            <w:pPr>
              <w:spacing w:line="360" w:lineRule="auto"/>
              <w:jc w:val="center"/>
              <w:rPr>
                <w:b/>
                <w:i/>
                <w:sz w:val="24"/>
                <w:szCs w:val="24"/>
              </w:rPr>
            </w:pPr>
            <w:r w:rsidRPr="007E5035">
              <w:rPr>
                <w:b/>
                <w:i/>
                <w:sz w:val="24"/>
                <w:szCs w:val="24"/>
              </w:rPr>
              <w:t>Т</w:t>
            </w:r>
          </w:p>
        </w:tc>
        <w:tc>
          <w:tcPr>
            <w:tcW w:w="1134" w:type="dxa"/>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134"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proofErr w:type="gramStart"/>
            <w:r w:rsidRPr="007E5035">
              <w:rPr>
                <w:sz w:val="24"/>
                <w:szCs w:val="24"/>
              </w:rPr>
              <w:t>Источ</w:t>
            </w:r>
            <w:proofErr w:type="spellEnd"/>
            <w:r w:rsidRPr="007E5035">
              <w:rPr>
                <w:sz w:val="24"/>
                <w:szCs w:val="24"/>
              </w:rPr>
              <w:t>-ник</w:t>
            </w:r>
            <w:proofErr w:type="gramEnd"/>
            <w:r w:rsidRPr="007E5035">
              <w:rPr>
                <w:sz w:val="24"/>
                <w:szCs w:val="24"/>
              </w:rPr>
              <w:t xml:space="preserve"> </w:t>
            </w:r>
            <w:proofErr w:type="spellStart"/>
            <w:r w:rsidRPr="007E5035">
              <w:rPr>
                <w:sz w:val="24"/>
                <w:szCs w:val="24"/>
              </w:rPr>
              <w:t>инфор-мации</w:t>
            </w:r>
            <w:proofErr w:type="spellEnd"/>
            <w:r w:rsidRPr="007E5035">
              <w:rPr>
                <w:sz w:val="24"/>
                <w:szCs w:val="24"/>
              </w:rPr>
              <w:t xml:space="preserve"> о </w:t>
            </w:r>
            <w:proofErr w:type="spellStart"/>
            <w:r w:rsidRPr="007E5035">
              <w:rPr>
                <w:sz w:val="24"/>
                <w:szCs w:val="24"/>
              </w:rPr>
              <w:t>точнос-ти</w:t>
            </w:r>
            <w:proofErr w:type="spellEnd"/>
          </w:p>
        </w:tc>
        <w:tc>
          <w:tcPr>
            <w:tcW w:w="1808"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Примечание</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36"/>
                <w:szCs w:val="36"/>
                <w:vertAlign w:val="subscript"/>
              </w:rPr>
            </w:pPr>
            <w:proofErr w:type="spellStart"/>
            <w:r w:rsidRPr="007E5035">
              <w:rPr>
                <w:b/>
                <w:i/>
                <w:sz w:val="28"/>
                <w:szCs w:val="28"/>
              </w:rPr>
              <w:t>φ</w:t>
            </w:r>
            <w:r w:rsidRPr="007E5035">
              <w:rPr>
                <w:b/>
                <w:i/>
                <w:sz w:val="36"/>
                <w:szCs w:val="36"/>
                <w:vertAlign w:val="subscript"/>
              </w:rPr>
              <w:t>Δ</w:t>
            </w:r>
            <w:proofErr w:type="spellEnd"/>
          </w:p>
        </w:tc>
        <w:tc>
          <w:tcPr>
            <w:tcW w:w="2268" w:type="dxa"/>
          </w:tcPr>
          <w:p w:rsidR="007E5035" w:rsidRPr="007E5035" w:rsidRDefault="007E5035" w:rsidP="007E5035">
            <w:pPr>
              <w:rPr>
                <w:sz w:val="24"/>
                <w:szCs w:val="24"/>
              </w:rPr>
            </w:pPr>
            <w:r w:rsidRPr="007E5035">
              <w:rPr>
                <w:sz w:val="24"/>
                <w:szCs w:val="24"/>
              </w:rPr>
              <w:t>Межосевой угол червячной передачи</w:t>
            </w:r>
          </w:p>
        </w:tc>
        <w:tc>
          <w:tcPr>
            <w:tcW w:w="850" w:type="dxa"/>
          </w:tcPr>
          <w:p w:rsidR="007E5035" w:rsidRPr="007E5035" w:rsidRDefault="007E5035" w:rsidP="007E5035">
            <w:pPr>
              <w:jc w:val="both"/>
              <w:rPr>
                <w:b/>
                <w:i/>
                <w:sz w:val="24"/>
                <w:szCs w:val="24"/>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vertAlign w:val="subscript"/>
              </w:rPr>
            </w:pPr>
            <w:r w:rsidRPr="007E5035">
              <w:rPr>
                <w:b/>
                <w:i/>
                <w:sz w:val="24"/>
                <w:szCs w:val="24"/>
              </w:rPr>
              <w:t>90</w:t>
            </w:r>
            <w:r w:rsidRPr="007E5035">
              <w:rPr>
                <w:b/>
                <w:i/>
                <w:sz w:val="24"/>
                <w:szCs w:val="24"/>
                <w:vertAlign w:val="superscript"/>
              </w:rPr>
              <w:t>О</w:t>
            </w:r>
            <w:r w:rsidRPr="007E5035">
              <w:rPr>
                <w:b/>
                <w:i/>
                <w:sz w:val="24"/>
                <w:szCs w:val="24"/>
              </w:rPr>
              <w:t xml:space="preserve"> </w:t>
            </w:r>
          </w:p>
        </w:tc>
        <w:tc>
          <w:tcPr>
            <w:tcW w:w="851" w:type="dxa"/>
          </w:tcPr>
          <w:p w:rsidR="007E5035" w:rsidRPr="007E5035" w:rsidRDefault="007E5035" w:rsidP="007E5035">
            <w:pPr>
              <w:jc w:val="both"/>
              <w:rPr>
                <w:b/>
                <w:i/>
                <w:sz w:val="24"/>
                <w:szCs w:val="24"/>
              </w:rPr>
            </w:pPr>
            <w:r w:rsidRPr="007E5035">
              <w:rPr>
                <w:rFonts w:asciiTheme="minorHAnsi" w:eastAsiaTheme="minorHAnsi" w:hAnsiTheme="minorHAnsi" w:cstheme="minorBidi"/>
                <w:position w:val="-24"/>
                <w:sz w:val="28"/>
                <w:szCs w:val="28"/>
                <w:lang w:eastAsia="en-US"/>
              </w:rPr>
              <w:object w:dxaOrig="460" w:dyaOrig="620">
                <v:shape id="_x0000_i1098" type="#_x0000_t75" style="width:33pt;height:44.25pt" o:ole="">
                  <v:imagedata r:id="rId126" o:title=""/>
                </v:shape>
                <o:OLEObject Type="Embed" ProgID="Equation.DSMT4" ShapeID="_x0000_i1098" DrawAspect="Content" ObjectID="_1468227237" r:id="rId127"/>
              </w:object>
            </w:r>
          </w:p>
        </w:tc>
        <w:tc>
          <w:tcPr>
            <w:tcW w:w="1134" w:type="dxa"/>
          </w:tcPr>
          <w:p w:rsidR="007E5035" w:rsidRPr="007E5035" w:rsidRDefault="007E5035" w:rsidP="007E5035">
            <w:pPr>
              <w:jc w:val="both"/>
              <w:rPr>
                <w:sz w:val="24"/>
                <w:szCs w:val="24"/>
              </w:rPr>
            </w:pPr>
          </w:p>
          <w:p w:rsidR="007E5035" w:rsidRPr="007E5035" w:rsidRDefault="007E5035" w:rsidP="007E5035">
            <w:pP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4"/>
                <w:szCs w:val="24"/>
              </w:rPr>
            </w:pPr>
            <w:r w:rsidRPr="007E5035">
              <w:rPr>
                <w:sz w:val="24"/>
                <w:szCs w:val="24"/>
              </w:rPr>
              <w:t>9774-81</w:t>
            </w:r>
          </w:p>
        </w:tc>
        <w:tc>
          <w:tcPr>
            <w:tcW w:w="1808" w:type="dxa"/>
          </w:tcPr>
          <w:p w:rsidR="007E5035" w:rsidRPr="007E5035" w:rsidRDefault="007E5035" w:rsidP="007E5035">
            <w:pPr>
              <w:jc w:val="both"/>
              <w:rPr>
                <w:sz w:val="24"/>
                <w:szCs w:val="24"/>
              </w:rPr>
            </w:pPr>
          </w:p>
        </w:tc>
      </w:tr>
      <w:tr w:rsidR="007E5035" w:rsidRPr="007E5035" w:rsidTr="007E5035">
        <w:trPr>
          <w:trHeight w:val="1110"/>
        </w:trPr>
        <w:tc>
          <w:tcPr>
            <w:tcW w:w="534" w:type="dxa"/>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φ</w:t>
            </w:r>
            <w:r w:rsidRPr="007E5035">
              <w:rPr>
                <w:b/>
                <w:i/>
                <w:sz w:val="36"/>
                <w:szCs w:val="36"/>
                <w:vertAlign w:val="subscript"/>
              </w:rPr>
              <w:t>1</w:t>
            </w:r>
          </w:p>
        </w:tc>
        <w:tc>
          <w:tcPr>
            <w:tcW w:w="2268" w:type="dxa"/>
          </w:tcPr>
          <w:p w:rsidR="007E5035" w:rsidRPr="007E5035" w:rsidRDefault="007E5035" w:rsidP="007E5035">
            <w:pPr>
              <w:rPr>
                <w:sz w:val="24"/>
                <w:szCs w:val="24"/>
              </w:rPr>
            </w:pPr>
            <w:proofErr w:type="spellStart"/>
            <w:r w:rsidRPr="007E5035">
              <w:rPr>
                <w:sz w:val="24"/>
                <w:szCs w:val="24"/>
              </w:rPr>
              <w:t>Непараллельность</w:t>
            </w:r>
            <w:proofErr w:type="spellEnd"/>
            <w:r w:rsidRPr="007E5035">
              <w:rPr>
                <w:sz w:val="24"/>
                <w:szCs w:val="24"/>
              </w:rPr>
              <w:t xml:space="preserve"> рабочей оси колеса к общей оси </w:t>
            </w:r>
            <w:proofErr w:type="gramStart"/>
            <w:r w:rsidRPr="007E5035">
              <w:rPr>
                <w:sz w:val="24"/>
                <w:szCs w:val="24"/>
              </w:rPr>
              <w:t>ОБ</w:t>
            </w:r>
            <w:proofErr w:type="gramEnd"/>
            <w:r w:rsidRPr="007E5035">
              <w:rPr>
                <w:sz w:val="24"/>
                <w:szCs w:val="24"/>
              </w:rPr>
              <w:t xml:space="preserve"> подшипников</w:t>
            </w:r>
          </w:p>
        </w:tc>
        <w:tc>
          <w:tcPr>
            <w:tcW w:w="850"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r w:rsidRPr="007E5035">
              <w:rPr>
                <w:b/>
                <w:i/>
                <w:sz w:val="24"/>
                <w:szCs w:val="24"/>
              </w:rPr>
              <w:t>0</w:t>
            </w:r>
          </w:p>
          <w:p w:rsidR="007E5035" w:rsidRPr="007E5035" w:rsidRDefault="007E5035" w:rsidP="007E5035">
            <w:pPr>
              <w:jc w:val="center"/>
              <w:rPr>
                <w:b/>
                <w:i/>
                <w:sz w:val="24"/>
                <w:szCs w:val="24"/>
              </w:rPr>
            </w:pPr>
          </w:p>
        </w:tc>
        <w:tc>
          <w:tcPr>
            <w:tcW w:w="851" w:type="dxa"/>
          </w:tcPr>
          <w:p w:rsidR="007E5035" w:rsidRPr="007E5035" w:rsidRDefault="007E5035" w:rsidP="007E5035">
            <w:pPr>
              <w:rPr>
                <w:b/>
                <w:i/>
                <w:sz w:val="24"/>
                <w:szCs w:val="24"/>
              </w:rPr>
            </w:pPr>
            <w:r w:rsidRPr="007E5035">
              <w:rPr>
                <w:rFonts w:asciiTheme="minorHAnsi" w:eastAsiaTheme="minorHAnsi" w:hAnsiTheme="minorHAnsi" w:cstheme="minorBidi"/>
                <w:position w:val="-30"/>
                <w:sz w:val="28"/>
                <w:szCs w:val="28"/>
                <w:lang w:eastAsia="en-US"/>
              </w:rPr>
              <w:object w:dxaOrig="460" w:dyaOrig="680">
                <v:shape id="_x0000_i1099" type="#_x0000_t75" style="width:33pt;height:45pt" o:ole="">
                  <v:imagedata r:id="rId128" o:title=""/>
                </v:shape>
                <o:OLEObject Type="Embed" ProgID="Equation.DSMT4" ShapeID="_x0000_i1099" DrawAspect="Content" ObjectID="_1468227238" r:id="rId129"/>
              </w:objec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24"/>
                <w:szCs w:val="24"/>
              </w:rPr>
            </w:pPr>
            <w:r w:rsidRPr="007E5035">
              <w:rPr>
                <w:b/>
                <w:i/>
                <w:sz w:val="24"/>
                <w:szCs w:val="24"/>
              </w:rPr>
              <w:t>0</w:t>
            </w:r>
          </w:p>
          <w:p w:rsidR="007E5035" w:rsidRPr="007E5035" w:rsidRDefault="007E5035" w:rsidP="007E5035">
            <w:pPr>
              <w:jc w:val="center"/>
              <w:rPr>
                <w:sz w:val="24"/>
                <w:szCs w:val="24"/>
              </w:rPr>
            </w:pP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lang w:val="en-US"/>
              </w:rPr>
            </w:pPr>
            <w:r w:rsidRPr="007E5035">
              <w:rPr>
                <w:sz w:val="24"/>
                <w:szCs w:val="24"/>
              </w:rPr>
              <w:t xml:space="preserve">ГОСТ </w:t>
            </w:r>
          </w:p>
          <w:p w:rsidR="007E5035" w:rsidRPr="007E5035" w:rsidRDefault="007E5035" w:rsidP="007E5035">
            <w:pPr>
              <w:jc w:val="both"/>
              <w:rPr>
                <w:sz w:val="24"/>
                <w:szCs w:val="24"/>
              </w:rPr>
            </w:pPr>
            <w:r w:rsidRPr="007E5035">
              <w:rPr>
                <w:sz w:val="24"/>
                <w:szCs w:val="24"/>
                <w:lang w:val="en-US"/>
              </w:rPr>
              <w:t>520</w:t>
            </w:r>
            <w:r w:rsidRPr="007E5035">
              <w:rPr>
                <w:sz w:val="24"/>
                <w:szCs w:val="24"/>
              </w:rPr>
              <w:t>-</w:t>
            </w:r>
            <w:r w:rsidRPr="007E5035">
              <w:rPr>
                <w:sz w:val="24"/>
                <w:szCs w:val="24"/>
                <w:lang w:val="en-US"/>
              </w:rPr>
              <w:t>2002</w:t>
            </w:r>
          </w:p>
        </w:tc>
        <w:tc>
          <w:tcPr>
            <w:tcW w:w="1808" w:type="dxa"/>
          </w:tcPr>
          <w:p w:rsidR="007E5035" w:rsidRPr="007E5035" w:rsidRDefault="007E5035" w:rsidP="007E5035">
            <w:pPr>
              <w:jc w:val="both"/>
              <w:rPr>
                <w:sz w:val="24"/>
                <w:szCs w:val="24"/>
              </w:rPr>
            </w:pP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φ</w:t>
            </w:r>
            <w:r w:rsidRPr="007E5035">
              <w:rPr>
                <w:b/>
                <w:i/>
                <w:sz w:val="36"/>
                <w:szCs w:val="36"/>
                <w:vertAlign w:val="subscript"/>
              </w:rPr>
              <w:t>2</w:t>
            </w:r>
          </w:p>
        </w:tc>
        <w:tc>
          <w:tcPr>
            <w:tcW w:w="2268" w:type="dxa"/>
          </w:tcPr>
          <w:p w:rsidR="007E5035" w:rsidRPr="007E5035" w:rsidRDefault="007E5035" w:rsidP="007E5035">
            <w:pPr>
              <w:rPr>
                <w:sz w:val="24"/>
                <w:szCs w:val="24"/>
              </w:rPr>
            </w:pPr>
            <w:proofErr w:type="spellStart"/>
            <w:r w:rsidRPr="007E5035">
              <w:rPr>
                <w:sz w:val="24"/>
                <w:szCs w:val="24"/>
              </w:rPr>
              <w:t>Непараллельность</w:t>
            </w:r>
            <w:proofErr w:type="spellEnd"/>
            <w:r w:rsidRPr="007E5035">
              <w:rPr>
                <w:sz w:val="24"/>
                <w:szCs w:val="24"/>
              </w:rPr>
              <w:t xml:space="preserve"> оси </w:t>
            </w:r>
            <w:proofErr w:type="gramStart"/>
            <w:r w:rsidRPr="007E5035">
              <w:rPr>
                <w:sz w:val="24"/>
                <w:szCs w:val="24"/>
              </w:rPr>
              <w:t>ОБ</w:t>
            </w:r>
            <w:proofErr w:type="gramEnd"/>
            <w:r w:rsidRPr="007E5035">
              <w:rPr>
                <w:sz w:val="24"/>
                <w:szCs w:val="24"/>
              </w:rPr>
              <w:t xml:space="preserve"> </w:t>
            </w:r>
            <w:proofErr w:type="gramStart"/>
            <w:r w:rsidRPr="007E5035">
              <w:rPr>
                <w:sz w:val="24"/>
                <w:szCs w:val="24"/>
              </w:rPr>
              <w:t>подшипников</w:t>
            </w:r>
            <w:proofErr w:type="gramEnd"/>
            <w:r w:rsidRPr="007E5035">
              <w:rPr>
                <w:sz w:val="24"/>
                <w:szCs w:val="24"/>
              </w:rPr>
              <w:t xml:space="preserve"> к оси отверстий корпуса</w:t>
            </w:r>
          </w:p>
        </w:tc>
        <w:tc>
          <w:tcPr>
            <w:tcW w:w="850" w:type="dxa"/>
          </w:tcPr>
          <w:p w:rsidR="007E5035" w:rsidRPr="007E5035" w:rsidRDefault="007E5035" w:rsidP="007E5035">
            <w:pPr>
              <w:jc w:val="both"/>
              <w:rPr>
                <w:sz w:val="24"/>
                <w:szCs w:val="24"/>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 xml:space="preserve"> 0</w:t>
            </w:r>
          </w:p>
        </w:tc>
        <w:tc>
          <w:tcPr>
            <w:tcW w:w="851" w:type="dxa"/>
          </w:tcPr>
          <w:p w:rsidR="007E5035" w:rsidRPr="007E5035" w:rsidRDefault="007E5035" w:rsidP="007E5035">
            <w:pPr>
              <w:jc w:val="center"/>
              <w:rPr>
                <w:sz w:val="24"/>
                <w:szCs w:val="24"/>
              </w:rPr>
            </w:pPr>
          </w:p>
          <w:p w:rsidR="007E5035" w:rsidRPr="007E5035" w:rsidRDefault="007E5035" w:rsidP="007E5035">
            <w:pPr>
              <w:rPr>
                <w:sz w:val="24"/>
                <w:szCs w:val="24"/>
              </w:rPr>
            </w:pPr>
            <w:r w:rsidRPr="007E5035">
              <w:rPr>
                <w:rFonts w:asciiTheme="minorHAnsi" w:eastAsiaTheme="minorHAnsi" w:hAnsiTheme="minorHAnsi" w:cstheme="minorBidi"/>
                <w:position w:val="-30"/>
                <w:sz w:val="28"/>
                <w:szCs w:val="28"/>
                <w:lang w:eastAsia="en-US"/>
              </w:rPr>
              <w:object w:dxaOrig="520" w:dyaOrig="680">
                <v:shape id="_x0000_i1100" type="#_x0000_t75" style="width:37.5pt;height:49.5pt" o:ole="">
                  <v:imagedata r:id="rId130" o:title=""/>
                </v:shape>
                <o:OLEObject Type="Embed" ProgID="Equation.DSMT4" ShapeID="_x0000_i1100" DrawAspect="Content" ObjectID="_1468227239" r:id="rId131"/>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134" w:type="dxa"/>
          </w:tcPr>
          <w:p w:rsidR="007E5035" w:rsidRPr="007E5035" w:rsidRDefault="007E5035" w:rsidP="007E5035">
            <w:pPr>
              <w:rPr>
                <w:sz w:val="24"/>
                <w:szCs w:val="24"/>
                <w:lang w:val="en-US"/>
              </w:rPr>
            </w:pPr>
          </w:p>
          <w:p w:rsidR="007E5035" w:rsidRPr="007E5035" w:rsidRDefault="007E5035" w:rsidP="007E5035">
            <w:pPr>
              <w:rPr>
                <w:sz w:val="24"/>
                <w:szCs w:val="24"/>
              </w:rPr>
            </w:pPr>
          </w:p>
          <w:p w:rsidR="007E5035" w:rsidRPr="007E5035" w:rsidRDefault="007E5035" w:rsidP="007E5035">
            <w:pPr>
              <w:rPr>
                <w:sz w:val="24"/>
                <w:szCs w:val="24"/>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3325-85</w:t>
            </w:r>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101" type="#_x0000_t75" style="width:31.5pt;height:24.75pt" o:ole="">
                  <v:imagedata r:id="rId11" o:title=""/>
                </v:shape>
                <o:OLEObject Type="Embed" ProgID="Equation.DSMT4" ShapeID="_x0000_i1101" DrawAspect="Content" ObjectID="_1468227240" r:id="rId132"/>
              </w:object>
            </w:r>
            <w:r w:rsidRPr="007E5035">
              <w:rPr>
                <w:sz w:val="24"/>
                <w:szCs w:val="24"/>
              </w:rPr>
              <w:t xml:space="preserve"> -</w:t>
            </w:r>
          </w:p>
          <w:p w:rsidR="007E5035" w:rsidRPr="007E5035" w:rsidRDefault="007E5035" w:rsidP="007E5035">
            <w:pPr>
              <w:jc w:val="both"/>
              <w:rPr>
                <w:sz w:val="24"/>
                <w:szCs w:val="24"/>
              </w:rPr>
            </w:pPr>
            <w:r w:rsidRPr="007E5035">
              <w:rPr>
                <w:sz w:val="24"/>
                <w:szCs w:val="24"/>
              </w:rPr>
              <w:t xml:space="preserve">Максимальный зазор в посадке колец </w:t>
            </w:r>
            <w:proofErr w:type="spellStart"/>
            <w:proofErr w:type="gramStart"/>
            <w:r w:rsidRPr="007E5035">
              <w:rPr>
                <w:sz w:val="24"/>
                <w:szCs w:val="24"/>
              </w:rPr>
              <w:t>подшип-ников</w:t>
            </w:r>
            <w:proofErr w:type="spellEnd"/>
            <w:proofErr w:type="gramEnd"/>
            <w:r w:rsidRPr="007E5035">
              <w:rPr>
                <w:sz w:val="24"/>
                <w:szCs w:val="24"/>
              </w:rPr>
              <w:t xml:space="preserve"> в корпус</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φ</w:t>
            </w:r>
            <w:r w:rsidRPr="007E5035">
              <w:rPr>
                <w:b/>
                <w:i/>
                <w:sz w:val="36"/>
                <w:szCs w:val="36"/>
                <w:vertAlign w:val="subscript"/>
              </w:rPr>
              <w:t>3</w:t>
            </w:r>
          </w:p>
        </w:tc>
        <w:tc>
          <w:tcPr>
            <w:tcW w:w="2268" w:type="dxa"/>
          </w:tcPr>
          <w:p w:rsidR="007E5035" w:rsidRPr="007E5035" w:rsidRDefault="007E5035" w:rsidP="007E5035">
            <w:pPr>
              <w:jc w:val="both"/>
              <w:rPr>
                <w:sz w:val="24"/>
                <w:szCs w:val="24"/>
              </w:rPr>
            </w:pPr>
            <w:r w:rsidRPr="007E5035">
              <w:rPr>
                <w:sz w:val="24"/>
                <w:szCs w:val="24"/>
              </w:rPr>
              <w:t>Межосевой угол отверстий корпуса</w:t>
            </w:r>
          </w:p>
        </w:tc>
        <w:tc>
          <w:tcPr>
            <w:tcW w:w="850"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b/>
                <w:i/>
                <w:sz w:val="24"/>
                <w:szCs w:val="24"/>
              </w:rPr>
            </w:pPr>
          </w:p>
          <w:p w:rsidR="007E5035" w:rsidRPr="007E5035" w:rsidRDefault="007E5035" w:rsidP="007E5035">
            <w:pPr>
              <w:jc w:val="center"/>
              <w:rPr>
                <w:sz w:val="24"/>
                <w:szCs w:val="24"/>
              </w:rPr>
            </w:pPr>
            <w:r w:rsidRPr="007E5035">
              <w:rPr>
                <w:b/>
                <w:i/>
                <w:sz w:val="24"/>
                <w:szCs w:val="24"/>
              </w:rPr>
              <w:t>90</w:t>
            </w:r>
            <w:r w:rsidRPr="007E5035">
              <w:rPr>
                <w:b/>
                <w:i/>
                <w:sz w:val="24"/>
                <w:szCs w:val="24"/>
                <w:vertAlign w:val="superscript"/>
              </w:rPr>
              <w:t>О</w:t>
            </w:r>
            <w:r w:rsidRPr="007E5035">
              <w:rPr>
                <w:b/>
                <w:i/>
                <w:sz w:val="24"/>
                <w:szCs w:val="24"/>
              </w:rPr>
              <w:t xml:space="preserve"> </w:t>
            </w:r>
          </w:p>
        </w:tc>
        <w:tc>
          <w:tcPr>
            <w:tcW w:w="851" w:type="dxa"/>
          </w:tcPr>
          <w:p w:rsidR="007E5035" w:rsidRPr="007E5035" w:rsidRDefault="007E5035" w:rsidP="007E5035">
            <w:pPr>
              <w:jc w:val="both"/>
              <w:rPr>
                <w:sz w:val="24"/>
                <w:szCs w:val="24"/>
              </w:rPr>
            </w:pPr>
          </w:p>
          <w:p w:rsidR="007E5035" w:rsidRPr="007E5035" w:rsidRDefault="007E5035" w:rsidP="007E5035">
            <w:pPr>
              <w:jc w:val="center"/>
              <w:rPr>
                <w:b/>
                <w:i/>
                <w:sz w:val="28"/>
                <w:szCs w:val="28"/>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134" w:type="dxa"/>
          </w:tcPr>
          <w:p w:rsidR="007E5035" w:rsidRPr="007E5035" w:rsidRDefault="007E5035" w:rsidP="007E5035">
            <w:pPr>
              <w:jc w:val="both"/>
              <w:rPr>
                <w:sz w:val="24"/>
                <w:szCs w:val="24"/>
              </w:rPr>
            </w:pPr>
          </w:p>
        </w:tc>
        <w:tc>
          <w:tcPr>
            <w:tcW w:w="1808" w:type="dxa"/>
          </w:tcPr>
          <w:p w:rsidR="007E5035" w:rsidRPr="007E5035" w:rsidRDefault="007E5035" w:rsidP="007E5035">
            <w:pPr>
              <w:jc w:val="both"/>
              <w:rPr>
                <w:b/>
                <w:i/>
                <w:sz w:val="24"/>
                <w:szCs w:val="24"/>
              </w:rPr>
            </w:pPr>
            <w:proofErr w:type="spellStart"/>
            <w:proofErr w:type="gramStart"/>
            <w:r w:rsidRPr="007E5035">
              <w:rPr>
                <w:b/>
                <w:i/>
                <w:sz w:val="24"/>
                <w:szCs w:val="24"/>
              </w:rPr>
              <w:t>Рассчитыв-ается</w:t>
            </w:r>
            <w:proofErr w:type="spellEnd"/>
            <w:proofErr w:type="gramEnd"/>
            <w:r w:rsidRPr="007E5035">
              <w:rPr>
                <w:b/>
                <w:i/>
                <w:sz w:val="24"/>
                <w:szCs w:val="24"/>
              </w:rPr>
              <w:t xml:space="preserve"> из уравнения полей допусков РЦ</w:t>
            </w:r>
          </w:p>
        </w:tc>
      </w:tr>
      <w:tr w:rsidR="007E5035" w:rsidRPr="007E5035" w:rsidTr="007E5035">
        <w:trPr>
          <w:trHeight w:val="1478"/>
        </w:trPr>
        <w:tc>
          <w:tcPr>
            <w:tcW w:w="534" w:type="dxa"/>
          </w:tcPr>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b/>
                <w:i/>
                <w:sz w:val="24"/>
                <w:szCs w:val="24"/>
              </w:rPr>
            </w:pPr>
            <w:r w:rsidRPr="007E5035">
              <w:rPr>
                <w:b/>
                <w:i/>
                <w:sz w:val="28"/>
                <w:szCs w:val="28"/>
              </w:rPr>
              <w:t>φ</w:t>
            </w:r>
            <w:r w:rsidRPr="007E5035">
              <w:rPr>
                <w:b/>
                <w:i/>
                <w:sz w:val="36"/>
                <w:szCs w:val="36"/>
                <w:vertAlign w:val="subscript"/>
              </w:rPr>
              <w:t>4</w:t>
            </w:r>
          </w:p>
        </w:tc>
        <w:tc>
          <w:tcPr>
            <w:tcW w:w="2268" w:type="dxa"/>
          </w:tcPr>
          <w:p w:rsidR="007E5035" w:rsidRPr="007E5035" w:rsidRDefault="007E5035" w:rsidP="007E5035">
            <w:pPr>
              <w:rPr>
                <w:sz w:val="28"/>
                <w:szCs w:val="28"/>
              </w:rPr>
            </w:pPr>
            <w:proofErr w:type="spellStart"/>
            <w:r w:rsidRPr="007E5035">
              <w:rPr>
                <w:sz w:val="24"/>
                <w:szCs w:val="24"/>
              </w:rPr>
              <w:t>Непараллельность</w:t>
            </w:r>
            <w:proofErr w:type="spellEnd"/>
            <w:r w:rsidRPr="007E5035">
              <w:rPr>
                <w:sz w:val="24"/>
                <w:szCs w:val="24"/>
              </w:rPr>
              <w:t xml:space="preserve"> оси </w:t>
            </w:r>
            <w:proofErr w:type="gramStart"/>
            <w:r w:rsidRPr="007E5035">
              <w:rPr>
                <w:sz w:val="24"/>
                <w:szCs w:val="24"/>
              </w:rPr>
              <w:t>ОБ</w:t>
            </w:r>
            <w:proofErr w:type="gramEnd"/>
            <w:r w:rsidRPr="007E5035">
              <w:rPr>
                <w:sz w:val="24"/>
                <w:szCs w:val="24"/>
              </w:rPr>
              <w:t xml:space="preserve"> </w:t>
            </w:r>
            <w:proofErr w:type="gramStart"/>
            <w:r w:rsidRPr="007E5035">
              <w:rPr>
                <w:sz w:val="24"/>
                <w:szCs w:val="24"/>
              </w:rPr>
              <w:t>стаканов</w:t>
            </w:r>
            <w:proofErr w:type="gramEnd"/>
            <w:r w:rsidRPr="007E5035">
              <w:rPr>
                <w:sz w:val="24"/>
                <w:szCs w:val="24"/>
              </w:rPr>
              <w:t xml:space="preserve"> к оси отверстий корпуса </w:t>
            </w:r>
          </w:p>
        </w:tc>
        <w:tc>
          <w:tcPr>
            <w:tcW w:w="850" w:type="dxa"/>
          </w:tcPr>
          <w:p w:rsidR="007E5035" w:rsidRPr="007E5035" w:rsidRDefault="007E5035" w:rsidP="007E5035">
            <w:pPr>
              <w:spacing w:line="360" w:lineRule="auto"/>
              <w:jc w:val="both"/>
              <w:rPr>
                <w:sz w:val="28"/>
                <w:szCs w:val="28"/>
              </w:rPr>
            </w:pPr>
          </w:p>
        </w:tc>
        <w:tc>
          <w:tcPr>
            <w:tcW w:w="992"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851" w:type="dxa"/>
          </w:tcPr>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4"/>
                <w:szCs w:val="24"/>
              </w:rPr>
            </w:pPr>
            <w:r w:rsidRPr="007E5035">
              <w:rPr>
                <w:rFonts w:asciiTheme="minorHAnsi" w:eastAsiaTheme="minorHAnsi" w:hAnsiTheme="minorHAnsi" w:cstheme="minorBidi"/>
                <w:position w:val="-30"/>
                <w:sz w:val="28"/>
                <w:szCs w:val="28"/>
                <w:lang w:eastAsia="en-US"/>
              </w:rPr>
              <w:object w:dxaOrig="520" w:dyaOrig="680">
                <v:shape id="_x0000_i1102" type="#_x0000_t75" style="width:37.5pt;height:49.5pt" o:ole="">
                  <v:imagedata r:id="rId133" o:title=""/>
                </v:shape>
                <o:OLEObject Type="Embed" ProgID="Equation.DSMT4" ShapeID="_x0000_i1102" DrawAspect="Content" ObjectID="_1468227241" r:id="rId134"/>
              </w:object>
            </w:r>
          </w:p>
        </w:tc>
        <w:tc>
          <w:tcPr>
            <w:tcW w:w="1134"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1134" w:type="dxa"/>
          </w:tcPr>
          <w:p w:rsidR="007E5035" w:rsidRPr="007E5035" w:rsidRDefault="007E5035" w:rsidP="007E5035">
            <w:pPr>
              <w:rPr>
                <w:sz w:val="24"/>
                <w:szCs w:val="24"/>
              </w:rPr>
            </w:pPr>
            <w:r w:rsidRPr="007E5035">
              <w:rPr>
                <w:sz w:val="24"/>
                <w:szCs w:val="24"/>
              </w:rPr>
              <w:t xml:space="preserve">Задается выбором посадки и ее </w:t>
            </w:r>
            <w:proofErr w:type="spellStart"/>
            <w:proofErr w:type="gramStart"/>
            <w:r w:rsidRPr="007E5035">
              <w:rPr>
                <w:sz w:val="24"/>
                <w:szCs w:val="24"/>
              </w:rPr>
              <w:t>квали-тета</w:t>
            </w:r>
            <w:proofErr w:type="spellEnd"/>
            <w:proofErr w:type="gramEnd"/>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103" type="#_x0000_t75" style="width:31.5pt;height:24.75pt" o:ole="">
                  <v:imagedata r:id="rId11" o:title=""/>
                </v:shape>
                <o:OLEObject Type="Embed" ProgID="Equation.DSMT4" ShapeID="_x0000_i1103" DrawAspect="Content" ObjectID="_1468227242" r:id="rId135"/>
              </w:object>
            </w:r>
            <w:r w:rsidRPr="007E5035">
              <w:rPr>
                <w:sz w:val="24"/>
                <w:szCs w:val="24"/>
              </w:rPr>
              <w:t xml:space="preserve"> -</w:t>
            </w:r>
          </w:p>
          <w:p w:rsidR="007E5035" w:rsidRPr="007E5035" w:rsidRDefault="007E5035" w:rsidP="007E5035">
            <w:pPr>
              <w:jc w:val="both"/>
              <w:rPr>
                <w:sz w:val="28"/>
                <w:szCs w:val="28"/>
              </w:rPr>
            </w:pPr>
            <w:r w:rsidRPr="007E5035">
              <w:rPr>
                <w:sz w:val="24"/>
                <w:szCs w:val="24"/>
              </w:rPr>
              <w:t>Максимальный зазор в посадке стаканов в корпус</w:t>
            </w:r>
          </w:p>
        </w:tc>
      </w:tr>
      <w:tr w:rsidR="007E5035" w:rsidRPr="007E5035" w:rsidTr="007E5035">
        <w:tc>
          <w:tcPr>
            <w:tcW w:w="534" w:type="dxa"/>
          </w:tcPr>
          <w:p w:rsidR="007E5035" w:rsidRPr="007E5035" w:rsidRDefault="007E5035" w:rsidP="007E5035">
            <w:pPr>
              <w:jc w:val="both"/>
              <w:rPr>
                <w:sz w:val="36"/>
                <w:szCs w:val="36"/>
              </w:rPr>
            </w:pPr>
            <w:r w:rsidRPr="007E5035">
              <w:rPr>
                <w:b/>
                <w:i/>
                <w:sz w:val="28"/>
                <w:szCs w:val="28"/>
              </w:rPr>
              <w:t>φ</w:t>
            </w:r>
            <w:r w:rsidRPr="007E5035">
              <w:rPr>
                <w:b/>
                <w:i/>
                <w:sz w:val="36"/>
                <w:szCs w:val="36"/>
                <w:vertAlign w:val="subscript"/>
              </w:rPr>
              <w:t>5</w:t>
            </w:r>
          </w:p>
        </w:tc>
        <w:tc>
          <w:tcPr>
            <w:tcW w:w="2268" w:type="dxa"/>
          </w:tcPr>
          <w:p w:rsidR="007E5035" w:rsidRPr="007E5035" w:rsidRDefault="007E5035" w:rsidP="007E5035">
            <w:pPr>
              <w:jc w:val="both"/>
              <w:rPr>
                <w:sz w:val="28"/>
                <w:szCs w:val="28"/>
              </w:rPr>
            </w:pPr>
            <w:proofErr w:type="spellStart"/>
            <w:r w:rsidRPr="007E5035">
              <w:rPr>
                <w:sz w:val="24"/>
                <w:szCs w:val="24"/>
              </w:rPr>
              <w:t>Непараллельность</w:t>
            </w:r>
            <w:proofErr w:type="spellEnd"/>
            <w:r w:rsidRPr="007E5035">
              <w:rPr>
                <w:sz w:val="24"/>
                <w:szCs w:val="24"/>
              </w:rPr>
              <w:t xml:space="preserve"> общей оси </w:t>
            </w:r>
            <w:proofErr w:type="spellStart"/>
            <w:r w:rsidRPr="007E5035">
              <w:rPr>
                <w:sz w:val="24"/>
                <w:szCs w:val="24"/>
              </w:rPr>
              <w:t>отвер-стий</w:t>
            </w:r>
            <w:proofErr w:type="spellEnd"/>
            <w:r w:rsidRPr="007E5035">
              <w:rPr>
                <w:sz w:val="24"/>
                <w:szCs w:val="24"/>
              </w:rPr>
              <w:t xml:space="preserve"> стаканов к общей оси их </w:t>
            </w:r>
            <w:proofErr w:type="gramStart"/>
            <w:r w:rsidRPr="007E5035">
              <w:rPr>
                <w:sz w:val="24"/>
                <w:szCs w:val="24"/>
              </w:rPr>
              <w:t>ОБ</w:t>
            </w:r>
            <w:proofErr w:type="gramEnd"/>
            <w:r w:rsidRPr="007E5035">
              <w:rPr>
                <w:sz w:val="24"/>
                <w:szCs w:val="24"/>
              </w:rPr>
              <w:t xml:space="preserve"> </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85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1134" w:type="dxa"/>
          </w:tcPr>
          <w:p w:rsidR="007E5035" w:rsidRPr="007E5035" w:rsidRDefault="007E5035" w:rsidP="007E5035">
            <w:pPr>
              <w:jc w:val="both"/>
              <w:rPr>
                <w:sz w:val="28"/>
                <w:szCs w:val="28"/>
              </w:rPr>
            </w:pPr>
          </w:p>
        </w:tc>
        <w:tc>
          <w:tcPr>
            <w:tcW w:w="1808" w:type="dxa"/>
          </w:tcPr>
          <w:p w:rsidR="007E5035" w:rsidRPr="007E5035" w:rsidRDefault="007E5035" w:rsidP="007E5035">
            <w:pPr>
              <w:jc w:val="both"/>
              <w:rPr>
                <w:sz w:val="24"/>
                <w:szCs w:val="24"/>
              </w:rPr>
            </w:pPr>
            <w:r w:rsidRPr="007E5035">
              <w:rPr>
                <w:sz w:val="24"/>
                <w:szCs w:val="24"/>
              </w:rPr>
              <w:t>Назначается экономически достижимым</w:t>
            </w:r>
          </w:p>
        </w:tc>
      </w:tr>
      <w:tr w:rsidR="007E5035" w:rsidRPr="007E5035" w:rsidTr="007E5035">
        <w:tc>
          <w:tcPr>
            <w:tcW w:w="534" w:type="dxa"/>
          </w:tcPr>
          <w:p w:rsidR="007E5035" w:rsidRPr="007E5035" w:rsidRDefault="007E5035" w:rsidP="007E5035">
            <w:pPr>
              <w:jc w:val="both"/>
              <w:rPr>
                <w:b/>
                <w:i/>
                <w:sz w:val="28"/>
                <w:szCs w:val="28"/>
              </w:rPr>
            </w:pPr>
          </w:p>
          <w:p w:rsidR="007E5035" w:rsidRPr="007E5035" w:rsidRDefault="007E5035" w:rsidP="007E5035">
            <w:pPr>
              <w:jc w:val="both"/>
              <w:rPr>
                <w:b/>
                <w:i/>
                <w:sz w:val="28"/>
                <w:szCs w:val="28"/>
              </w:rPr>
            </w:pPr>
            <w:r w:rsidRPr="007E5035">
              <w:rPr>
                <w:b/>
                <w:i/>
                <w:sz w:val="28"/>
                <w:szCs w:val="28"/>
              </w:rPr>
              <w:t>φ</w:t>
            </w:r>
            <w:r w:rsidRPr="007E5035">
              <w:rPr>
                <w:b/>
                <w:i/>
                <w:sz w:val="36"/>
                <w:szCs w:val="36"/>
                <w:vertAlign w:val="subscript"/>
              </w:rPr>
              <w:t>6</w:t>
            </w:r>
          </w:p>
        </w:tc>
        <w:tc>
          <w:tcPr>
            <w:tcW w:w="2268" w:type="dxa"/>
          </w:tcPr>
          <w:p w:rsidR="007E5035" w:rsidRPr="007E5035" w:rsidRDefault="007E5035" w:rsidP="007E5035">
            <w:pPr>
              <w:rPr>
                <w:sz w:val="28"/>
                <w:szCs w:val="28"/>
              </w:rPr>
            </w:pPr>
            <w:proofErr w:type="spellStart"/>
            <w:r w:rsidRPr="007E5035">
              <w:rPr>
                <w:sz w:val="24"/>
                <w:szCs w:val="24"/>
              </w:rPr>
              <w:t>Непараллельность</w:t>
            </w:r>
            <w:proofErr w:type="spellEnd"/>
            <w:r w:rsidRPr="007E5035">
              <w:rPr>
                <w:sz w:val="24"/>
                <w:szCs w:val="24"/>
              </w:rPr>
              <w:t xml:space="preserve"> оси  </w:t>
            </w:r>
            <w:proofErr w:type="gramStart"/>
            <w:r w:rsidRPr="007E5035">
              <w:rPr>
                <w:sz w:val="24"/>
                <w:szCs w:val="24"/>
              </w:rPr>
              <w:t>ОБ</w:t>
            </w:r>
            <w:proofErr w:type="gramEnd"/>
            <w:r w:rsidRPr="007E5035">
              <w:rPr>
                <w:sz w:val="24"/>
                <w:szCs w:val="24"/>
              </w:rPr>
              <w:t xml:space="preserve"> подшипников к оси отверстий стаканов </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 xml:space="preserve"> </w:t>
            </w:r>
          </w:p>
          <w:p w:rsidR="007E5035" w:rsidRPr="007E5035" w:rsidRDefault="007E5035" w:rsidP="007E5035">
            <w:pPr>
              <w:jc w:val="center"/>
              <w:rPr>
                <w:b/>
                <w:i/>
                <w:sz w:val="24"/>
                <w:szCs w:val="24"/>
              </w:rPr>
            </w:pPr>
            <w:r w:rsidRPr="007E5035">
              <w:rPr>
                <w:b/>
                <w:i/>
                <w:sz w:val="24"/>
                <w:szCs w:val="24"/>
              </w:rPr>
              <w:t>0</w:t>
            </w:r>
          </w:p>
        </w:tc>
        <w:tc>
          <w:tcPr>
            <w:tcW w:w="851" w:type="dxa"/>
          </w:tcPr>
          <w:p w:rsidR="007E5035" w:rsidRPr="007E5035" w:rsidRDefault="007E5035" w:rsidP="007E5035">
            <w:pPr>
              <w:jc w:val="center"/>
              <w:rPr>
                <w:sz w:val="28"/>
                <w:szCs w:val="28"/>
              </w:rPr>
            </w:pPr>
          </w:p>
          <w:p w:rsidR="007E5035" w:rsidRPr="007E5035" w:rsidRDefault="007E5035" w:rsidP="007E5035">
            <w:pPr>
              <w:jc w:val="center"/>
              <w:rPr>
                <w:sz w:val="24"/>
                <w:szCs w:val="24"/>
              </w:rPr>
            </w:pPr>
            <w:r w:rsidRPr="007E5035">
              <w:rPr>
                <w:rFonts w:asciiTheme="minorHAnsi" w:eastAsiaTheme="minorHAnsi" w:hAnsiTheme="minorHAnsi" w:cstheme="minorBidi"/>
                <w:position w:val="-30"/>
                <w:sz w:val="28"/>
                <w:szCs w:val="28"/>
                <w:lang w:eastAsia="en-US"/>
              </w:rPr>
              <w:object w:dxaOrig="520" w:dyaOrig="680">
                <v:shape id="_x0000_i1104" type="#_x0000_t75" style="width:37.5pt;height:49.5pt" o:ole="">
                  <v:imagedata r:id="rId136" o:title=""/>
                </v:shape>
                <o:OLEObject Type="Embed" ProgID="Equation.DSMT4" ShapeID="_x0000_i1104" DrawAspect="Content" ObjectID="_1468227243" r:id="rId137"/>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134" w:type="dxa"/>
          </w:tcPr>
          <w:p w:rsidR="007E5035" w:rsidRPr="007E5035" w:rsidRDefault="007E5035" w:rsidP="007E5035">
            <w:pPr>
              <w:rPr>
                <w:sz w:val="24"/>
                <w:szCs w:val="24"/>
              </w:rPr>
            </w:pPr>
          </w:p>
          <w:p w:rsidR="007E5035" w:rsidRPr="007E5035" w:rsidRDefault="007E5035" w:rsidP="007E5035">
            <w:pPr>
              <w:rPr>
                <w:sz w:val="24"/>
                <w:szCs w:val="24"/>
              </w:rPr>
            </w:pPr>
          </w:p>
          <w:p w:rsidR="007E5035" w:rsidRPr="007E5035" w:rsidRDefault="007E5035" w:rsidP="007E5035">
            <w:pPr>
              <w:rPr>
                <w:sz w:val="24"/>
                <w:szCs w:val="24"/>
              </w:rPr>
            </w:pPr>
            <w:r w:rsidRPr="007E5035">
              <w:rPr>
                <w:sz w:val="24"/>
                <w:szCs w:val="24"/>
              </w:rPr>
              <w:t xml:space="preserve">ГОСТ </w:t>
            </w:r>
          </w:p>
          <w:p w:rsidR="007E5035" w:rsidRPr="007E5035" w:rsidRDefault="007E5035" w:rsidP="007E5035">
            <w:pPr>
              <w:jc w:val="both"/>
              <w:rPr>
                <w:sz w:val="24"/>
                <w:szCs w:val="24"/>
              </w:rPr>
            </w:pPr>
            <w:r w:rsidRPr="007E5035">
              <w:rPr>
                <w:sz w:val="24"/>
                <w:szCs w:val="24"/>
                <w:lang w:val="en-US"/>
              </w:rPr>
              <w:t>3325-85</w:t>
            </w:r>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105" type="#_x0000_t75" style="width:31.5pt;height:24.75pt" o:ole="">
                  <v:imagedata r:id="rId11" o:title=""/>
                </v:shape>
                <o:OLEObject Type="Embed" ProgID="Equation.DSMT4" ShapeID="_x0000_i1105" DrawAspect="Content" ObjectID="_1468227244" r:id="rId138"/>
              </w:object>
            </w:r>
            <w:r w:rsidRPr="007E5035">
              <w:rPr>
                <w:sz w:val="24"/>
                <w:szCs w:val="24"/>
              </w:rPr>
              <w:t xml:space="preserve"> -</w:t>
            </w:r>
          </w:p>
          <w:p w:rsidR="007E5035" w:rsidRPr="007E5035" w:rsidRDefault="007E5035" w:rsidP="007E5035">
            <w:pPr>
              <w:jc w:val="both"/>
              <w:rPr>
                <w:sz w:val="28"/>
                <w:szCs w:val="28"/>
              </w:rPr>
            </w:pPr>
            <w:r w:rsidRPr="007E5035">
              <w:rPr>
                <w:sz w:val="24"/>
                <w:szCs w:val="24"/>
              </w:rPr>
              <w:t xml:space="preserve">Максимальный зазор в посадке колец </w:t>
            </w:r>
            <w:proofErr w:type="spellStart"/>
            <w:proofErr w:type="gramStart"/>
            <w:r w:rsidRPr="007E5035">
              <w:rPr>
                <w:sz w:val="24"/>
                <w:szCs w:val="24"/>
              </w:rPr>
              <w:t>подшип-ников</w:t>
            </w:r>
            <w:proofErr w:type="spellEnd"/>
            <w:proofErr w:type="gramEnd"/>
            <w:r w:rsidRPr="007E5035">
              <w:rPr>
                <w:sz w:val="24"/>
                <w:szCs w:val="24"/>
              </w:rPr>
              <w:t xml:space="preserve"> в корпус</w:t>
            </w:r>
          </w:p>
        </w:tc>
      </w:tr>
      <w:tr w:rsidR="007E5035" w:rsidRPr="007E5035" w:rsidTr="007E5035">
        <w:tc>
          <w:tcPr>
            <w:tcW w:w="534" w:type="dxa"/>
          </w:tcPr>
          <w:p w:rsidR="007E5035" w:rsidRPr="007E5035" w:rsidRDefault="007E5035" w:rsidP="007E5035">
            <w:pPr>
              <w:jc w:val="both"/>
              <w:rPr>
                <w:b/>
                <w:i/>
                <w:sz w:val="28"/>
                <w:szCs w:val="28"/>
              </w:rPr>
            </w:pPr>
          </w:p>
          <w:p w:rsidR="007E5035" w:rsidRPr="007E5035" w:rsidRDefault="007E5035" w:rsidP="007E5035">
            <w:pPr>
              <w:jc w:val="both"/>
              <w:rPr>
                <w:b/>
                <w:i/>
                <w:sz w:val="28"/>
                <w:szCs w:val="28"/>
              </w:rPr>
            </w:pPr>
            <w:r w:rsidRPr="007E5035">
              <w:rPr>
                <w:b/>
                <w:i/>
                <w:sz w:val="28"/>
                <w:szCs w:val="28"/>
              </w:rPr>
              <w:t>φ</w:t>
            </w:r>
            <w:r w:rsidRPr="007E5035">
              <w:rPr>
                <w:b/>
                <w:i/>
                <w:sz w:val="36"/>
                <w:szCs w:val="36"/>
                <w:vertAlign w:val="subscript"/>
              </w:rPr>
              <w:t>7</w:t>
            </w:r>
          </w:p>
        </w:tc>
        <w:tc>
          <w:tcPr>
            <w:tcW w:w="2268" w:type="dxa"/>
          </w:tcPr>
          <w:p w:rsidR="007E5035" w:rsidRPr="007E5035" w:rsidRDefault="007E5035" w:rsidP="007E5035">
            <w:pPr>
              <w:jc w:val="both"/>
              <w:rPr>
                <w:sz w:val="28"/>
                <w:szCs w:val="28"/>
              </w:rPr>
            </w:pPr>
            <w:proofErr w:type="spellStart"/>
            <w:r w:rsidRPr="007E5035">
              <w:rPr>
                <w:sz w:val="24"/>
                <w:szCs w:val="24"/>
              </w:rPr>
              <w:t>Непараллельность</w:t>
            </w:r>
            <w:proofErr w:type="spellEnd"/>
            <w:r w:rsidRPr="007E5035">
              <w:rPr>
                <w:sz w:val="24"/>
                <w:szCs w:val="24"/>
              </w:rPr>
              <w:t xml:space="preserve"> рабочей оси червяка к оси </w:t>
            </w:r>
            <w:proofErr w:type="gramStart"/>
            <w:r w:rsidRPr="007E5035">
              <w:rPr>
                <w:sz w:val="24"/>
                <w:szCs w:val="24"/>
              </w:rPr>
              <w:t>ОБ</w:t>
            </w:r>
            <w:proofErr w:type="gramEnd"/>
            <w:r w:rsidRPr="007E5035">
              <w:rPr>
                <w:sz w:val="24"/>
                <w:szCs w:val="24"/>
              </w:rPr>
              <w:t xml:space="preserve"> колец подшипников</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851" w:type="dxa"/>
          </w:tcPr>
          <w:p w:rsidR="007E5035" w:rsidRPr="007E5035" w:rsidRDefault="007E5035" w:rsidP="007E5035">
            <w:pPr>
              <w:jc w:val="center"/>
              <w:rPr>
                <w:sz w:val="28"/>
                <w:szCs w:val="28"/>
              </w:rPr>
            </w:pPr>
          </w:p>
          <w:p w:rsidR="007E5035" w:rsidRPr="007E5035" w:rsidRDefault="007E5035" w:rsidP="007E5035">
            <w:pPr>
              <w:jc w:val="center"/>
              <w:rPr>
                <w:sz w:val="24"/>
                <w:szCs w:val="24"/>
              </w:rPr>
            </w:pPr>
            <w:r w:rsidRPr="007E5035">
              <w:rPr>
                <w:rFonts w:asciiTheme="minorHAnsi" w:eastAsiaTheme="minorHAnsi" w:hAnsiTheme="minorHAnsi" w:cstheme="minorBidi"/>
                <w:position w:val="-30"/>
                <w:sz w:val="28"/>
                <w:szCs w:val="28"/>
                <w:lang w:eastAsia="en-US"/>
              </w:rPr>
              <w:object w:dxaOrig="460" w:dyaOrig="680">
                <v:shape id="_x0000_i1106" type="#_x0000_t75" style="width:31.5pt;height:47.25pt" o:ole="">
                  <v:imagedata r:id="rId139" o:title=""/>
                </v:shape>
                <o:OLEObject Type="Embed" ProgID="Equation.DSMT4" ShapeID="_x0000_i1106" DrawAspect="Content" ObjectID="_1468227245" r:id="rId140"/>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lang w:val="en-US"/>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520-2002</w:t>
            </w:r>
          </w:p>
          <w:p w:rsidR="007E5035" w:rsidRPr="007E5035" w:rsidRDefault="007E5035" w:rsidP="007E5035">
            <w:pPr>
              <w:jc w:val="both"/>
              <w:rPr>
                <w:sz w:val="24"/>
                <w:szCs w:val="24"/>
              </w:rPr>
            </w:pPr>
          </w:p>
        </w:tc>
        <w:tc>
          <w:tcPr>
            <w:tcW w:w="1808" w:type="dxa"/>
          </w:tcPr>
          <w:p w:rsidR="007E5035" w:rsidRPr="007E5035" w:rsidRDefault="007E5035" w:rsidP="007E5035">
            <w:pPr>
              <w:jc w:val="both"/>
              <w:rPr>
                <w:sz w:val="28"/>
                <w:szCs w:val="28"/>
              </w:rPr>
            </w:pPr>
          </w:p>
        </w:tc>
      </w:tr>
    </w:tbl>
    <w:p w:rsidR="007E5035" w:rsidRPr="007E5035" w:rsidRDefault="00152D1C" w:rsidP="007E5035">
      <w:pPr>
        <w:spacing w:after="0" w:line="360" w:lineRule="auto"/>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появление зазора, который порождает неопределенность базирования, поэтому номинальное значение  этого  размера  равно нулю, </w:t>
      </w:r>
      <w:r w:rsidR="007E5035" w:rsidRPr="007E5035">
        <w:rPr>
          <w:rFonts w:ascii="Times New Roman" w:eastAsia="Times New Roman" w:hAnsi="Times New Roman" w:cs="Times New Roman"/>
          <w:sz w:val="28"/>
          <w:szCs w:val="28"/>
          <w:lang w:eastAsia="ru-RU"/>
        </w:rPr>
        <w:t xml:space="preserve">допуск – отношению максимального зазора в посадке </w:t>
      </w:r>
      <w:proofErr w:type="spellStart"/>
      <w:r w:rsidR="007E5035" w:rsidRPr="007E5035">
        <w:rPr>
          <w:rFonts w:ascii="Times New Roman" w:eastAsia="Times New Roman" w:hAnsi="Times New Roman" w:cs="Times New Roman"/>
          <w:b/>
          <w:i/>
          <w:sz w:val="28"/>
          <w:szCs w:val="28"/>
          <w:lang w:eastAsia="ru-RU"/>
        </w:rPr>
        <w:t>S</w:t>
      </w:r>
      <w:r w:rsidR="007E5035" w:rsidRPr="007E5035">
        <w:rPr>
          <w:rFonts w:ascii="Times New Roman" w:eastAsia="Times New Roman" w:hAnsi="Times New Roman" w:cs="Times New Roman"/>
          <w:b/>
          <w:i/>
          <w:sz w:val="28"/>
          <w:szCs w:val="28"/>
          <w:vertAlign w:val="subscript"/>
          <w:lang w:eastAsia="ru-RU"/>
        </w:rPr>
        <w:t>max</w:t>
      </w:r>
      <w:proofErr w:type="spellEnd"/>
      <w:r w:rsidR="007E5035" w:rsidRPr="007E5035">
        <w:rPr>
          <w:rFonts w:ascii="Times New Roman" w:eastAsia="Times New Roman" w:hAnsi="Times New Roman" w:cs="Times New Roman"/>
          <w:sz w:val="28"/>
          <w:szCs w:val="28"/>
          <w:lang w:eastAsia="ru-RU"/>
        </w:rPr>
        <w:t xml:space="preserve"> к расстоянию </w:t>
      </w:r>
      <w:r w:rsidR="007E5035" w:rsidRPr="007E5035">
        <w:rPr>
          <w:rFonts w:ascii="Times New Roman" w:eastAsia="Times New Roman" w:hAnsi="Times New Roman" w:cs="Times New Roman"/>
          <w:b/>
          <w:i/>
          <w:sz w:val="28"/>
          <w:szCs w:val="28"/>
          <w:lang w:eastAsia="ru-RU"/>
        </w:rPr>
        <w:t>L</w:t>
      </w:r>
      <w:r w:rsidR="007E5035" w:rsidRPr="007E5035">
        <w:rPr>
          <w:rFonts w:ascii="Times New Roman" w:eastAsia="Times New Roman" w:hAnsi="Times New Roman" w:cs="Times New Roman"/>
          <w:b/>
          <w:i/>
          <w:sz w:val="28"/>
          <w:szCs w:val="28"/>
          <w:vertAlign w:val="subscript"/>
          <w:lang w:eastAsia="ru-RU"/>
        </w:rPr>
        <w:t xml:space="preserve">1 </w:t>
      </w:r>
      <w:r w:rsidR="007E5035" w:rsidRPr="007E5035">
        <w:rPr>
          <w:rFonts w:ascii="Times New Roman" w:eastAsia="Times New Roman" w:hAnsi="Times New Roman" w:cs="Times New Roman"/>
          <w:sz w:val="28"/>
          <w:szCs w:val="28"/>
          <w:lang w:eastAsia="ru-RU"/>
        </w:rPr>
        <w:t>между средними плоскостями колец в редукторе, координата середины поля допуска равна нулю.</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3 </w:t>
      </w:r>
      <w:r w:rsidRPr="007E5035">
        <w:rPr>
          <w:rFonts w:ascii="Times New Roman" w:eastAsia="Times New Roman" w:hAnsi="Times New Roman" w:cs="Times New Roman"/>
          <w:sz w:val="28"/>
          <w:szCs w:val="28"/>
          <w:lang w:eastAsia="ru-RU"/>
        </w:rPr>
        <w:t>–</w:t>
      </w:r>
      <w:r w:rsidRPr="007E5035">
        <w:rPr>
          <w:rFonts w:ascii="Times New Roman" w:eastAsia="Times New Roman" w:hAnsi="Times New Roman" w:cs="Times New Roman"/>
          <w:sz w:val="24"/>
          <w:szCs w:val="24"/>
          <w:lang w:eastAsia="ru-RU"/>
        </w:rPr>
        <w:t xml:space="preserve"> </w:t>
      </w:r>
      <w:r w:rsidRPr="007E5035">
        <w:rPr>
          <w:rFonts w:ascii="Times New Roman" w:eastAsia="Times New Roman" w:hAnsi="Times New Roman" w:cs="Times New Roman"/>
          <w:sz w:val="28"/>
          <w:szCs w:val="28"/>
          <w:lang w:eastAsia="ru-RU"/>
        </w:rPr>
        <w:t xml:space="preserve">межосевой угол отверстий в корпусе редуктора, </w:t>
      </w:r>
      <w:proofErr w:type="spellStart"/>
      <w:r w:rsidRPr="007E5035">
        <w:rPr>
          <w:rFonts w:ascii="Times New Roman" w:eastAsia="Times New Roman" w:hAnsi="Times New Roman" w:cs="Times New Roman"/>
          <w:sz w:val="28"/>
          <w:szCs w:val="28"/>
          <w:lang w:eastAsia="ru-RU"/>
        </w:rPr>
        <w:t>внутридетальный</w:t>
      </w:r>
      <w:proofErr w:type="spellEnd"/>
      <w:r w:rsidRPr="007E5035">
        <w:rPr>
          <w:rFonts w:ascii="Times New Roman" w:eastAsia="Times New Roman" w:hAnsi="Times New Roman" w:cs="Times New Roman"/>
          <w:sz w:val="28"/>
          <w:szCs w:val="28"/>
          <w:lang w:eastAsia="ru-RU"/>
        </w:rPr>
        <w:t xml:space="preserve"> размер между двумя вспомогательными базами корпуса. Номинальное значение этого угла равно </w:t>
      </w:r>
      <w:r w:rsidRPr="007E5035">
        <w:rPr>
          <w:rFonts w:ascii="Times New Roman" w:eastAsia="Times New Roman" w:hAnsi="Times New Roman" w:cs="Times New Roman"/>
          <w:b/>
          <w:i/>
          <w:sz w:val="24"/>
          <w:szCs w:val="24"/>
          <w:lang w:eastAsia="ru-RU"/>
        </w:rPr>
        <w:t>90</w:t>
      </w:r>
      <w:r w:rsidRPr="007E5035">
        <w:rPr>
          <w:rFonts w:ascii="Times New Roman" w:eastAsia="Times New Roman" w:hAnsi="Times New Roman" w:cs="Times New Roman"/>
          <w:b/>
          <w:i/>
          <w:sz w:val="24"/>
          <w:szCs w:val="24"/>
          <w:vertAlign w:val="superscript"/>
          <w:lang w:eastAsia="ru-RU"/>
        </w:rPr>
        <w:t>О</w:t>
      </w:r>
      <w:r w:rsidRPr="007E5035">
        <w:rPr>
          <w:rFonts w:ascii="Times New Roman" w:eastAsia="Times New Roman" w:hAnsi="Times New Roman" w:cs="Times New Roman"/>
          <w:sz w:val="28"/>
          <w:szCs w:val="28"/>
          <w:lang w:eastAsia="ru-RU"/>
        </w:rPr>
        <w:t>, допуск угла предстоит рассчитать, координата этого допуска будет равна нулю.</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4 </w:t>
      </w:r>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непараллельность</w:t>
      </w:r>
      <w:proofErr w:type="spellEnd"/>
      <w:r w:rsidRPr="007E5035">
        <w:rPr>
          <w:rFonts w:ascii="Times New Roman" w:eastAsia="Times New Roman" w:hAnsi="Times New Roman" w:cs="Times New Roman"/>
          <w:sz w:val="28"/>
          <w:szCs w:val="28"/>
          <w:lang w:eastAsia="ru-RU"/>
        </w:rPr>
        <w:t xml:space="preserve"> оси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стаканов</w:t>
      </w:r>
      <w:proofErr w:type="gramEnd"/>
      <w:r w:rsidRPr="007E5035">
        <w:rPr>
          <w:rFonts w:ascii="Times New Roman" w:eastAsia="Times New Roman" w:hAnsi="Times New Roman" w:cs="Times New Roman"/>
          <w:sz w:val="28"/>
          <w:szCs w:val="28"/>
          <w:lang w:eastAsia="ru-RU"/>
        </w:rPr>
        <w:t xml:space="preserve"> к оси отверстий корпуса, размер, описывающий переход с оси ВБ корпуса (отверстий) на ось ОБ стаканов, в которые устанавливаются подшипники червяка. Если стаканы устанавливаются в корпус по посадке с гарантированным зазором, ось их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совмещается </w:t>
      </w:r>
      <w:proofErr w:type="gramStart"/>
      <w:r w:rsidRPr="007E5035">
        <w:rPr>
          <w:rFonts w:ascii="Times New Roman" w:eastAsia="Times New Roman" w:hAnsi="Times New Roman" w:cs="Times New Roman"/>
          <w:sz w:val="28"/>
          <w:szCs w:val="28"/>
          <w:lang w:eastAsia="ru-RU"/>
        </w:rPr>
        <w:t>с</w:t>
      </w:r>
      <w:proofErr w:type="gramEnd"/>
      <w:r w:rsidRPr="007E5035">
        <w:rPr>
          <w:rFonts w:ascii="Times New Roman" w:eastAsia="Times New Roman" w:hAnsi="Times New Roman" w:cs="Times New Roman"/>
          <w:sz w:val="28"/>
          <w:szCs w:val="28"/>
          <w:lang w:eastAsia="ru-RU"/>
        </w:rPr>
        <w:t xml:space="preserve"> осью отверстий корпуса и угол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4</w:t>
      </w:r>
      <w:r w:rsidRPr="007E5035">
        <w:rPr>
          <w:rFonts w:ascii="Times New Roman" w:eastAsia="Times New Roman" w:hAnsi="Times New Roman" w:cs="Times New Roman"/>
          <w:sz w:val="28"/>
          <w:szCs w:val="28"/>
          <w:lang w:eastAsia="ru-RU"/>
        </w:rPr>
        <w:t xml:space="preserve"> = 0 и в размерную цепь не включается. Если же в посадке возможен зазор, то номинальное значение угла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4</w:t>
      </w:r>
      <w:r w:rsidRPr="007E5035">
        <w:rPr>
          <w:rFonts w:ascii="Times New Roman" w:eastAsia="Times New Roman" w:hAnsi="Times New Roman" w:cs="Times New Roman"/>
          <w:sz w:val="28"/>
          <w:szCs w:val="28"/>
          <w:lang w:eastAsia="ru-RU"/>
        </w:rPr>
        <w:t xml:space="preserve"> равно нулю, допуск определяется отношением максимального зазора в посадке </w:t>
      </w:r>
      <w:proofErr w:type="spellStart"/>
      <w:r w:rsidRPr="007E5035">
        <w:rPr>
          <w:rFonts w:ascii="Times New Roman" w:eastAsia="Times New Roman" w:hAnsi="Times New Roman" w:cs="Times New Roman"/>
          <w:b/>
          <w:i/>
          <w:sz w:val="28"/>
          <w:szCs w:val="28"/>
          <w:lang w:eastAsia="ru-RU"/>
        </w:rPr>
        <w:t>S</w:t>
      </w:r>
      <w:r w:rsidRPr="007E5035">
        <w:rPr>
          <w:rFonts w:ascii="Times New Roman" w:eastAsia="Times New Roman" w:hAnsi="Times New Roman" w:cs="Times New Roman"/>
          <w:b/>
          <w:i/>
          <w:sz w:val="28"/>
          <w:szCs w:val="28"/>
          <w:vertAlign w:val="subscript"/>
          <w:lang w:eastAsia="ru-RU"/>
        </w:rPr>
        <w:t>max</w:t>
      </w:r>
      <w:proofErr w:type="spellEnd"/>
      <w:r w:rsidRPr="007E5035">
        <w:rPr>
          <w:rFonts w:ascii="Times New Roman" w:eastAsia="Times New Roman" w:hAnsi="Times New Roman" w:cs="Times New Roman"/>
          <w:sz w:val="28"/>
          <w:szCs w:val="28"/>
          <w:lang w:eastAsia="ru-RU"/>
        </w:rPr>
        <w:t xml:space="preserve"> к расстоянию </w:t>
      </w:r>
      <w:r w:rsidRPr="007E5035">
        <w:rPr>
          <w:rFonts w:ascii="Times New Roman" w:eastAsia="Times New Roman" w:hAnsi="Times New Roman" w:cs="Times New Roman"/>
          <w:b/>
          <w:i/>
          <w:sz w:val="28"/>
          <w:szCs w:val="28"/>
          <w:lang w:eastAsia="ru-RU"/>
        </w:rPr>
        <w:t>L</w:t>
      </w:r>
      <w:r w:rsidRPr="007E5035">
        <w:rPr>
          <w:rFonts w:ascii="Times New Roman" w:eastAsia="Times New Roman" w:hAnsi="Times New Roman" w:cs="Times New Roman"/>
          <w:b/>
          <w:i/>
          <w:sz w:val="28"/>
          <w:szCs w:val="28"/>
          <w:vertAlign w:val="subscript"/>
          <w:lang w:eastAsia="ru-RU"/>
        </w:rPr>
        <w:t xml:space="preserve">2 </w:t>
      </w:r>
      <w:r w:rsidRPr="007E5035">
        <w:rPr>
          <w:rFonts w:ascii="Times New Roman" w:eastAsia="Times New Roman" w:hAnsi="Times New Roman" w:cs="Times New Roman"/>
          <w:sz w:val="28"/>
          <w:szCs w:val="28"/>
          <w:lang w:eastAsia="ru-RU"/>
        </w:rPr>
        <w:t>между срединными плоскостями, проведенными через середины длины базовых цилиндров стаканов.</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5 </w:t>
      </w:r>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непараллельность</w:t>
      </w:r>
      <w:proofErr w:type="spellEnd"/>
      <w:r w:rsidRPr="007E5035">
        <w:rPr>
          <w:rFonts w:ascii="Times New Roman" w:eastAsia="Times New Roman" w:hAnsi="Times New Roman" w:cs="Times New Roman"/>
          <w:sz w:val="28"/>
          <w:szCs w:val="28"/>
          <w:lang w:eastAsia="ru-RU"/>
        </w:rPr>
        <w:t xml:space="preserve"> общей оси отверстий стаканов к общей оси их ОБ; этот угол образуется за счет радиального биения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стаканов</w:t>
      </w:r>
      <w:proofErr w:type="gramEnd"/>
      <w:r w:rsidRPr="007E5035">
        <w:rPr>
          <w:rFonts w:ascii="Times New Roman" w:eastAsia="Times New Roman" w:hAnsi="Times New Roman" w:cs="Times New Roman"/>
          <w:sz w:val="28"/>
          <w:szCs w:val="28"/>
          <w:lang w:eastAsia="ru-RU"/>
        </w:rPr>
        <w:t xml:space="preserve"> относительно оси отверстий под подшипники (</w:t>
      </w:r>
      <w:proofErr w:type="spellStart"/>
      <w:r w:rsidRPr="007E5035">
        <w:rPr>
          <w:rFonts w:ascii="Times New Roman" w:eastAsia="Times New Roman" w:hAnsi="Times New Roman" w:cs="Times New Roman"/>
          <w:sz w:val="28"/>
          <w:szCs w:val="28"/>
          <w:lang w:eastAsia="ru-RU"/>
        </w:rPr>
        <w:t>внутридетальные</w:t>
      </w:r>
      <w:proofErr w:type="spellEnd"/>
      <w:r w:rsidRPr="007E5035">
        <w:rPr>
          <w:rFonts w:ascii="Times New Roman" w:eastAsia="Times New Roman" w:hAnsi="Times New Roman" w:cs="Times New Roman"/>
          <w:sz w:val="28"/>
          <w:szCs w:val="28"/>
          <w:lang w:eastAsia="ru-RU"/>
        </w:rPr>
        <w:t xml:space="preserve"> размеры стаканов), максимальное значение его будет в том случае, когда радиальные биения стаканов направлены в противоположные стороны. Поэтому номинал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5 </w:t>
      </w:r>
      <w:r w:rsidRPr="007E5035">
        <w:rPr>
          <w:rFonts w:ascii="Times New Roman" w:eastAsia="Times New Roman" w:hAnsi="Times New Roman" w:cs="Times New Roman"/>
          <w:sz w:val="28"/>
          <w:szCs w:val="28"/>
          <w:lang w:eastAsia="ru-RU"/>
        </w:rPr>
        <w:t xml:space="preserve">равен нулю,  допуск равен отношению поля допуска на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(радиального биения) к расстоянию </w:t>
      </w:r>
      <w:r w:rsidRPr="007E5035">
        <w:rPr>
          <w:rFonts w:ascii="Times New Roman" w:eastAsia="Times New Roman" w:hAnsi="Times New Roman" w:cs="Times New Roman"/>
          <w:b/>
          <w:i/>
          <w:sz w:val="28"/>
          <w:szCs w:val="28"/>
          <w:lang w:eastAsia="ru-RU"/>
        </w:rPr>
        <w:t>L</w:t>
      </w:r>
      <w:r w:rsidRPr="007E5035">
        <w:rPr>
          <w:rFonts w:ascii="Times New Roman" w:eastAsia="Times New Roman" w:hAnsi="Times New Roman" w:cs="Times New Roman"/>
          <w:b/>
          <w:i/>
          <w:sz w:val="28"/>
          <w:szCs w:val="28"/>
          <w:vertAlign w:val="subscript"/>
          <w:lang w:eastAsia="ru-RU"/>
        </w:rPr>
        <w:t xml:space="preserve">2 </w:t>
      </w:r>
      <w:r w:rsidRPr="007E5035">
        <w:rPr>
          <w:rFonts w:ascii="Times New Roman" w:eastAsia="Times New Roman" w:hAnsi="Times New Roman" w:cs="Times New Roman"/>
          <w:sz w:val="28"/>
          <w:szCs w:val="28"/>
          <w:lang w:eastAsia="ru-RU"/>
        </w:rPr>
        <w:t xml:space="preserve">между срединными плоскостями, проведенными через середины длины базовых цилиндров стаканов. Радиальное биение назначается экономически </w:t>
      </w:r>
      <w:proofErr w:type="gramStart"/>
      <w:r w:rsidRPr="007E5035">
        <w:rPr>
          <w:rFonts w:ascii="Times New Roman" w:eastAsia="Times New Roman" w:hAnsi="Times New Roman" w:cs="Times New Roman"/>
          <w:sz w:val="28"/>
          <w:szCs w:val="28"/>
          <w:lang w:eastAsia="ru-RU"/>
        </w:rPr>
        <w:t>достижимым</w:t>
      </w:r>
      <w:proofErr w:type="gramEnd"/>
      <w:r w:rsidRPr="007E5035">
        <w:rPr>
          <w:rFonts w:ascii="Times New Roman" w:eastAsia="Times New Roman" w:hAnsi="Times New Roman" w:cs="Times New Roman"/>
          <w:sz w:val="28"/>
          <w:szCs w:val="28"/>
          <w:lang w:eastAsia="ru-RU"/>
        </w:rPr>
        <w:t xml:space="preserve"> в технологии обработки стакана.</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lastRenderedPageBreak/>
        <w:t>φ</w:t>
      </w:r>
      <w:r w:rsidRPr="007E5035">
        <w:rPr>
          <w:rFonts w:ascii="Times New Roman" w:eastAsia="Times New Roman" w:hAnsi="Times New Roman" w:cs="Times New Roman"/>
          <w:b/>
          <w:i/>
          <w:sz w:val="36"/>
          <w:szCs w:val="36"/>
          <w:vertAlign w:val="subscript"/>
          <w:lang w:eastAsia="ru-RU"/>
        </w:rPr>
        <w:t xml:space="preserve">6 </w:t>
      </w:r>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непараллельность</w:t>
      </w:r>
      <w:proofErr w:type="spellEnd"/>
      <w:r w:rsidRPr="007E5035">
        <w:rPr>
          <w:rFonts w:ascii="Times New Roman" w:eastAsia="Times New Roman" w:hAnsi="Times New Roman" w:cs="Times New Roman"/>
          <w:sz w:val="28"/>
          <w:szCs w:val="28"/>
          <w:lang w:eastAsia="ru-RU"/>
        </w:rPr>
        <w:t xml:space="preserve"> оси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подшипников</w:t>
      </w:r>
      <w:proofErr w:type="gramEnd"/>
      <w:r w:rsidRPr="007E5035">
        <w:rPr>
          <w:rFonts w:ascii="Times New Roman" w:eastAsia="Times New Roman" w:hAnsi="Times New Roman" w:cs="Times New Roman"/>
          <w:sz w:val="28"/>
          <w:szCs w:val="28"/>
          <w:lang w:eastAsia="ru-RU"/>
        </w:rPr>
        <w:t xml:space="preserve"> к оси отверстий стаканов по физическому смыслу и способу определения величины аналогично звену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2</w:t>
      </w:r>
      <w:r w:rsidRPr="007E5035">
        <w:rPr>
          <w:rFonts w:ascii="Times New Roman" w:eastAsia="Times New Roman" w:hAnsi="Times New Roman" w:cs="Times New Roman"/>
          <w:sz w:val="28"/>
          <w:szCs w:val="28"/>
          <w:lang w:eastAsia="ru-RU"/>
        </w:rPr>
        <w:t>, т.е. определяются выбором посадки подшипников в отверстия стаканов.</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7 </w:t>
      </w:r>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непараллельность</w:t>
      </w:r>
      <w:proofErr w:type="spellEnd"/>
      <w:r w:rsidRPr="007E5035">
        <w:rPr>
          <w:rFonts w:ascii="Times New Roman" w:eastAsia="Times New Roman" w:hAnsi="Times New Roman" w:cs="Times New Roman"/>
          <w:sz w:val="28"/>
          <w:szCs w:val="28"/>
          <w:lang w:eastAsia="ru-RU"/>
        </w:rPr>
        <w:t xml:space="preserve"> рабочей оси червяка (оси беговых дорожек наружных колец подшипников червяка) к оси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колец</w:t>
      </w:r>
      <w:proofErr w:type="gramEnd"/>
      <w:r w:rsidRPr="007E5035">
        <w:rPr>
          <w:rFonts w:ascii="Times New Roman" w:eastAsia="Times New Roman" w:hAnsi="Times New Roman" w:cs="Times New Roman"/>
          <w:sz w:val="28"/>
          <w:szCs w:val="28"/>
          <w:lang w:eastAsia="ru-RU"/>
        </w:rPr>
        <w:t xml:space="preserve"> подшипников по физическому смыслу и способу определения величины аналогично звену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1</w:t>
      </w:r>
      <w:r w:rsidRPr="007E5035">
        <w:rPr>
          <w:rFonts w:ascii="Times New Roman" w:eastAsia="Times New Roman" w:hAnsi="Times New Roman" w:cs="Times New Roman"/>
          <w:sz w:val="28"/>
          <w:szCs w:val="28"/>
          <w:lang w:eastAsia="ru-RU"/>
        </w:rPr>
        <w:t>,</w:t>
      </w:r>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т.е. определяется классом точности подшипников.</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Достижение заданной стандартом точности замыкающего звена этой размерной цепи возможно только методами полной взаимозаменяемости или неполной с возможным процентом негодных передач </w:t>
      </w:r>
      <w:proofErr w:type="gramStart"/>
      <w:r w:rsidRPr="007E5035">
        <w:rPr>
          <w:rFonts w:ascii="Times New Roman" w:eastAsia="Times New Roman" w:hAnsi="Times New Roman" w:cs="Times New Roman"/>
          <w:b/>
          <w:i/>
          <w:sz w:val="28"/>
          <w:szCs w:val="28"/>
          <w:lang w:eastAsia="ru-RU"/>
        </w:rPr>
        <w:t>Р(</w:t>
      </w:r>
      <w:proofErr w:type="gramEnd"/>
      <w:r w:rsidRPr="007E5035">
        <w:rPr>
          <w:rFonts w:ascii="Times New Roman" w:eastAsia="Times New Roman" w:hAnsi="Times New Roman" w:cs="Times New Roman"/>
          <w:b/>
          <w:i/>
          <w:sz w:val="28"/>
          <w:szCs w:val="28"/>
          <w:lang w:eastAsia="ru-RU"/>
        </w:rPr>
        <w:t>х)= 0,27%</w:t>
      </w:r>
      <w:r w:rsidRPr="007E5035">
        <w:rPr>
          <w:rFonts w:ascii="Times New Roman" w:eastAsia="Times New Roman" w:hAnsi="Times New Roman" w:cs="Times New Roman"/>
          <w:sz w:val="28"/>
          <w:szCs w:val="28"/>
          <w:lang w:eastAsia="ru-RU"/>
        </w:rPr>
        <w:t xml:space="preserve"> . Результатом расчета должен быть допуск на межосевой угол отверстий в корпусе редуктора (звена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3</w:t>
      </w:r>
      <w:r w:rsidRPr="007E5035">
        <w:rPr>
          <w:rFonts w:ascii="Times New Roman" w:eastAsia="Times New Roman" w:hAnsi="Times New Roman" w:cs="Times New Roman"/>
          <w:sz w:val="28"/>
          <w:szCs w:val="28"/>
          <w:lang w:eastAsia="ru-RU"/>
        </w:rPr>
        <w:t xml:space="preserve">). При расчетах следует учесть, что допуск замыкающего звена задан удвоенным отношением катета </w:t>
      </w:r>
      <w:r w:rsidRPr="007E5035">
        <w:rPr>
          <w:rFonts w:ascii="Times New Roman" w:eastAsia="Times New Roman" w:hAnsi="Times New Roman" w:cs="Times New Roman"/>
          <w:b/>
          <w:i/>
          <w:sz w:val="28"/>
          <w:szCs w:val="28"/>
          <w:lang w:val="en-US" w:eastAsia="ru-RU"/>
        </w:rPr>
        <w:t>f</w:t>
      </w:r>
      <w:r w:rsidRPr="007E5035">
        <w:rPr>
          <w:rFonts w:ascii="Times New Roman" w:eastAsia="Times New Roman" w:hAnsi="Times New Roman" w:cs="Times New Roman"/>
          <w:b/>
          <w:i/>
          <w:sz w:val="28"/>
          <w:szCs w:val="28"/>
          <w:vertAlign w:val="subscript"/>
          <w:lang w:eastAsia="ru-RU"/>
        </w:rPr>
        <w:t>Σ</w:t>
      </w:r>
      <w:r w:rsidRPr="007E5035">
        <w:rPr>
          <w:rFonts w:ascii="Times New Roman" w:eastAsia="Times New Roman" w:hAnsi="Times New Roman" w:cs="Times New Roman"/>
          <w:b/>
          <w:i/>
          <w:sz w:val="28"/>
          <w:szCs w:val="28"/>
          <w:vertAlign w:val="subscript"/>
          <w:lang w:val="en-US" w:eastAsia="ru-RU"/>
        </w:rPr>
        <w:t>r</w:t>
      </w:r>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ширине венца червячного колеса</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В</w:t>
      </w:r>
      <w:proofErr w:type="gramEnd"/>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поэтому допуски составляющих звеньев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1 </w:t>
      </w:r>
      <w:r w:rsidRPr="007E5035">
        <w:rPr>
          <w:rFonts w:ascii="Times New Roman" w:eastAsia="Times New Roman" w:hAnsi="Times New Roman" w:cs="Times New Roman"/>
          <w:sz w:val="28"/>
          <w:szCs w:val="28"/>
          <w:lang w:eastAsia="ru-RU"/>
        </w:rPr>
        <w:t>и</w:t>
      </w:r>
      <w:r w:rsidRPr="007E5035">
        <w:rPr>
          <w:rFonts w:ascii="Times New Roman" w:eastAsia="Times New Roman" w:hAnsi="Times New Roman" w:cs="Times New Roman"/>
          <w:b/>
          <w:i/>
          <w:sz w:val="28"/>
          <w:szCs w:val="28"/>
          <w:lang w:eastAsia="ru-RU"/>
        </w:rPr>
        <w:t xml:space="preserve"> φ</w:t>
      </w:r>
      <w:r w:rsidRPr="007E5035">
        <w:rPr>
          <w:rFonts w:ascii="Times New Roman" w:eastAsia="Times New Roman" w:hAnsi="Times New Roman" w:cs="Times New Roman"/>
          <w:b/>
          <w:i/>
          <w:sz w:val="36"/>
          <w:szCs w:val="36"/>
          <w:vertAlign w:val="subscript"/>
          <w:lang w:eastAsia="ru-RU"/>
        </w:rPr>
        <w:t xml:space="preserve">2 , </w:t>
      </w:r>
      <w:r w:rsidRPr="007E5035">
        <w:rPr>
          <w:rFonts w:ascii="Times New Roman" w:eastAsia="Times New Roman" w:hAnsi="Times New Roman" w:cs="Times New Roman"/>
          <w:sz w:val="28"/>
          <w:szCs w:val="28"/>
          <w:lang w:eastAsia="ru-RU"/>
        </w:rPr>
        <w:t>рассчитанные</w:t>
      </w:r>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 xml:space="preserve">по приведенным в табл. 8 формулам, необходимо привести к этой же базе, для чего их числители и знаменатели следует умножить на коэффициент, равный отношению </w:t>
      </w:r>
      <w:r w:rsidRPr="007E5035">
        <w:rPr>
          <w:rFonts w:ascii="Times New Roman" w:eastAsia="Times New Roman" w:hAnsi="Times New Roman" w:cs="Times New Roman"/>
          <w:b/>
          <w:i/>
          <w:sz w:val="28"/>
          <w:szCs w:val="28"/>
          <w:lang w:eastAsia="ru-RU"/>
        </w:rPr>
        <w:t>В/</w:t>
      </w:r>
      <w:r w:rsidRPr="007E5035">
        <w:rPr>
          <w:rFonts w:ascii="Times New Roman" w:eastAsia="Times New Roman" w:hAnsi="Times New Roman" w:cs="Times New Roman"/>
          <w:b/>
          <w:i/>
          <w:sz w:val="28"/>
          <w:szCs w:val="28"/>
          <w:lang w:val="en-US" w:eastAsia="ru-RU"/>
        </w:rPr>
        <w:t>L</w:t>
      </w:r>
      <w:r w:rsidRPr="007E5035">
        <w:rPr>
          <w:rFonts w:ascii="Times New Roman" w:eastAsia="Times New Roman" w:hAnsi="Times New Roman" w:cs="Times New Roman"/>
          <w:b/>
          <w:i/>
          <w:sz w:val="28"/>
          <w:szCs w:val="28"/>
          <w:vertAlign w:val="subscript"/>
          <w:lang w:eastAsia="ru-RU"/>
        </w:rPr>
        <w:t>1</w:t>
      </w:r>
      <w:r w:rsidRPr="007E5035">
        <w:rPr>
          <w:rFonts w:ascii="Times New Roman" w:eastAsia="Times New Roman" w:hAnsi="Times New Roman" w:cs="Times New Roman"/>
          <w:sz w:val="28"/>
          <w:szCs w:val="28"/>
          <w:lang w:eastAsia="ru-RU"/>
        </w:rPr>
        <w:t xml:space="preserve"> . Соответственно у таких же допусков звеньев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4</w:t>
      </w:r>
      <w:r w:rsidRPr="007E5035">
        <w:rPr>
          <w:rFonts w:ascii="Times New Roman" w:eastAsia="Times New Roman" w:hAnsi="Times New Roman" w:cs="Times New Roman"/>
          <w:b/>
          <w:i/>
          <w:sz w:val="28"/>
          <w:szCs w:val="28"/>
          <w:lang w:eastAsia="ru-RU"/>
        </w:rPr>
        <w:t>,</w:t>
      </w:r>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6 </w:t>
      </w:r>
      <w:r w:rsidRPr="007E5035">
        <w:rPr>
          <w:rFonts w:ascii="Times New Roman" w:eastAsia="Times New Roman" w:hAnsi="Times New Roman" w:cs="Times New Roman"/>
          <w:sz w:val="28"/>
          <w:szCs w:val="28"/>
          <w:lang w:eastAsia="ru-RU"/>
        </w:rPr>
        <w:t>и</w:t>
      </w:r>
      <w:r w:rsidRPr="007E5035">
        <w:rPr>
          <w:rFonts w:ascii="Times New Roman" w:eastAsia="Times New Roman" w:hAnsi="Times New Roman" w:cs="Times New Roman"/>
          <w:b/>
          <w:i/>
          <w:sz w:val="28"/>
          <w:szCs w:val="28"/>
          <w:lang w:eastAsia="ru-RU"/>
        </w:rPr>
        <w:t xml:space="preserve"> φ</w:t>
      </w:r>
      <w:r w:rsidRPr="007E5035">
        <w:rPr>
          <w:rFonts w:ascii="Times New Roman" w:eastAsia="Times New Roman" w:hAnsi="Times New Roman" w:cs="Times New Roman"/>
          <w:b/>
          <w:i/>
          <w:sz w:val="36"/>
          <w:szCs w:val="36"/>
          <w:vertAlign w:val="subscript"/>
          <w:lang w:eastAsia="ru-RU"/>
        </w:rPr>
        <w:t xml:space="preserve">7 </w:t>
      </w:r>
      <w:r w:rsidRPr="007E5035">
        <w:rPr>
          <w:rFonts w:ascii="Times New Roman" w:eastAsia="Times New Roman" w:hAnsi="Times New Roman" w:cs="Times New Roman"/>
          <w:sz w:val="28"/>
          <w:szCs w:val="28"/>
          <w:lang w:eastAsia="ru-RU"/>
        </w:rPr>
        <w:t>числители и знаменатели</w:t>
      </w:r>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следует умножить на коэффициент, равный отношению</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В</w:t>
      </w:r>
      <w:proofErr w:type="gramEnd"/>
      <w:r w:rsidRPr="007E5035">
        <w:rPr>
          <w:rFonts w:ascii="Times New Roman" w:eastAsia="Times New Roman" w:hAnsi="Times New Roman" w:cs="Times New Roman"/>
          <w:b/>
          <w:i/>
          <w:sz w:val="28"/>
          <w:szCs w:val="28"/>
          <w:lang w:eastAsia="ru-RU"/>
        </w:rPr>
        <w:t>/</w:t>
      </w:r>
      <w:r w:rsidRPr="007E5035">
        <w:rPr>
          <w:rFonts w:ascii="Times New Roman" w:eastAsia="Times New Roman" w:hAnsi="Times New Roman" w:cs="Times New Roman"/>
          <w:b/>
          <w:i/>
          <w:sz w:val="28"/>
          <w:szCs w:val="28"/>
          <w:lang w:val="en-US" w:eastAsia="ru-RU"/>
        </w:rPr>
        <w:t>L</w:t>
      </w:r>
      <w:r w:rsidRPr="007E5035">
        <w:rPr>
          <w:rFonts w:ascii="Times New Roman" w:eastAsia="Times New Roman" w:hAnsi="Times New Roman" w:cs="Times New Roman"/>
          <w:b/>
          <w:i/>
          <w:sz w:val="28"/>
          <w:szCs w:val="28"/>
          <w:vertAlign w:val="subscript"/>
          <w:lang w:eastAsia="ru-RU"/>
        </w:rPr>
        <w:t>2</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jc w:val="center"/>
        <w:rPr>
          <w:rFonts w:ascii="Times New Roman" w:eastAsia="Times New Roman" w:hAnsi="Times New Roman" w:cs="Times New Roman"/>
          <w:b/>
          <w:i/>
          <w:sz w:val="28"/>
          <w:szCs w:val="28"/>
          <w:lang w:eastAsia="ru-RU"/>
        </w:rPr>
      </w:pPr>
    </w:p>
    <w:p w:rsidR="007E5035" w:rsidRPr="00152D1C" w:rsidRDefault="007E5035" w:rsidP="003B3E2D">
      <w:pPr>
        <w:pStyle w:val="a8"/>
        <w:numPr>
          <w:ilvl w:val="2"/>
          <w:numId w:val="17"/>
        </w:numPr>
        <w:spacing w:after="0" w:line="360" w:lineRule="auto"/>
        <w:jc w:val="center"/>
        <w:rPr>
          <w:rFonts w:ascii="Times New Roman" w:eastAsia="Times New Roman" w:hAnsi="Times New Roman" w:cs="Times New Roman"/>
          <w:b/>
          <w:i/>
          <w:sz w:val="28"/>
          <w:szCs w:val="28"/>
          <w:lang w:eastAsia="ru-RU"/>
        </w:rPr>
      </w:pPr>
      <w:r w:rsidRPr="00152D1C">
        <w:rPr>
          <w:rFonts w:ascii="Times New Roman" w:eastAsia="Times New Roman" w:hAnsi="Times New Roman" w:cs="Times New Roman"/>
          <w:b/>
          <w:i/>
          <w:sz w:val="28"/>
          <w:szCs w:val="28"/>
          <w:lang w:eastAsia="ru-RU"/>
        </w:rPr>
        <w:t>Редукторы конические.</w:t>
      </w:r>
    </w:p>
    <w:p w:rsidR="00152D1C" w:rsidRPr="00152D1C" w:rsidRDefault="00152D1C" w:rsidP="00152D1C">
      <w:pPr>
        <w:pStyle w:val="a8"/>
        <w:spacing w:after="0" w:line="360" w:lineRule="auto"/>
        <w:ind w:left="1571"/>
        <w:rPr>
          <w:rFonts w:ascii="Times New Roman" w:eastAsia="Times New Roman" w:hAnsi="Times New Roman" w:cs="Times New Roman"/>
          <w:sz w:val="28"/>
          <w:szCs w:val="28"/>
          <w:lang w:eastAsia="ru-RU"/>
        </w:rPr>
      </w:pPr>
    </w:p>
    <w:p w:rsidR="007E5035" w:rsidRPr="007E5035" w:rsidRDefault="007E5035" w:rsidP="00152D1C">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Точность конических зубчатых передач регламентирована ГОСТ 1758-81. Этот стандарт устанавливает 12 степеней точности, которые обозначаются в порядке убывания точности цифрами 1,2 …12. Для каждой степени точности колес и передач стандарт устанавливает нормы:</w:t>
      </w:r>
    </w:p>
    <w:p w:rsidR="007E5035" w:rsidRPr="007E5035" w:rsidRDefault="007E5035" w:rsidP="007E5035">
      <w:pPr>
        <w:numPr>
          <w:ilvl w:val="0"/>
          <w:numId w:val="9"/>
        </w:num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кинематической точности,</w:t>
      </w:r>
    </w:p>
    <w:p w:rsidR="007E5035" w:rsidRPr="007E5035" w:rsidRDefault="007E5035" w:rsidP="007E5035">
      <w:pPr>
        <w:numPr>
          <w:ilvl w:val="0"/>
          <w:numId w:val="9"/>
        </w:num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плавности работы,</w:t>
      </w:r>
    </w:p>
    <w:p w:rsidR="007E5035" w:rsidRPr="007E5035" w:rsidRDefault="007E5035" w:rsidP="007E5035">
      <w:pPr>
        <w:numPr>
          <w:ilvl w:val="0"/>
          <w:numId w:val="9"/>
        </w:num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контакта зубьев зубчатых колес в передаче.</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Стандарт устанавливает также шесть видов сопряжений зубчатых колес в передаче. Вид сопряжения определяет минимальный гарантированный боковой зазор. Вид сопряжения в порядке убывания гарантированного зазора обозначается буквами латинского алфавита A,</w:t>
      </w:r>
      <w:r w:rsidRPr="007E5035">
        <w:rPr>
          <w:rFonts w:ascii="Times New Roman" w:eastAsia="Times New Roman" w:hAnsi="Times New Roman" w:cs="Times New Roman"/>
          <w:sz w:val="28"/>
          <w:szCs w:val="28"/>
          <w:lang w:val="en-US" w:eastAsia="ru-RU"/>
        </w:rPr>
        <w:t>B</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C</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D</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E</w:t>
      </w:r>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sz w:val="28"/>
          <w:szCs w:val="28"/>
          <w:lang w:val="en-US" w:eastAsia="ru-RU"/>
        </w:rPr>
        <w:t>H</w:t>
      </w:r>
      <w:r w:rsidRPr="007E5035">
        <w:rPr>
          <w:rFonts w:ascii="Times New Roman" w:eastAsia="Times New Roman" w:hAnsi="Times New Roman" w:cs="Times New Roman"/>
          <w:sz w:val="28"/>
          <w:szCs w:val="28"/>
          <w:lang w:eastAsia="ru-RU"/>
        </w:rPr>
        <w:t xml:space="preserve"> (см. 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Рекомендуемые соотношения видов сопряжений и степеней точности передач приведено в табл. </w:t>
      </w:r>
      <w:r w:rsidR="00152D1C">
        <w:rPr>
          <w:rFonts w:ascii="Times New Roman" w:eastAsia="Times New Roman" w:hAnsi="Times New Roman" w:cs="Times New Roman"/>
          <w:sz w:val="28"/>
          <w:szCs w:val="28"/>
          <w:lang w:eastAsia="ru-RU"/>
        </w:rPr>
        <w:t>5.10</w:t>
      </w:r>
      <w:r w:rsidRPr="007E5035">
        <w:rPr>
          <w:rFonts w:ascii="Times New Roman" w:eastAsia="Times New Roman" w:hAnsi="Times New Roman" w:cs="Times New Roman"/>
          <w:sz w:val="28"/>
          <w:szCs w:val="28"/>
          <w:lang w:eastAsia="ru-RU"/>
        </w:rPr>
        <w:t>.</w:t>
      </w:r>
    </w:p>
    <w:p w:rsidR="007E5035" w:rsidRPr="007E5035" w:rsidRDefault="007E5035" w:rsidP="007E5035">
      <w:pPr>
        <w:spacing w:after="0" w:line="360" w:lineRule="auto"/>
        <w:jc w:val="right"/>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Таблица </w:t>
      </w:r>
      <w:r w:rsidR="00152D1C">
        <w:rPr>
          <w:rFonts w:ascii="Times New Roman" w:eastAsia="Times New Roman" w:hAnsi="Times New Roman" w:cs="Times New Roman"/>
          <w:sz w:val="28"/>
          <w:szCs w:val="28"/>
          <w:lang w:eastAsia="ru-RU"/>
        </w:rPr>
        <w:t>5.10</w:t>
      </w: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2802"/>
        <w:gridCol w:w="1134"/>
        <w:gridCol w:w="1134"/>
        <w:gridCol w:w="1134"/>
        <w:gridCol w:w="1134"/>
        <w:gridCol w:w="1134"/>
        <w:gridCol w:w="1099"/>
      </w:tblGrid>
      <w:tr w:rsidR="007E5035" w:rsidRPr="007E5035" w:rsidTr="007E5035">
        <w:tc>
          <w:tcPr>
            <w:tcW w:w="2802" w:type="dxa"/>
          </w:tcPr>
          <w:p w:rsidR="007E5035" w:rsidRPr="007E5035" w:rsidRDefault="007E5035" w:rsidP="007E5035">
            <w:pPr>
              <w:spacing w:line="360" w:lineRule="auto"/>
              <w:jc w:val="center"/>
              <w:rPr>
                <w:sz w:val="28"/>
                <w:szCs w:val="28"/>
              </w:rPr>
            </w:pPr>
            <w:r w:rsidRPr="007E5035">
              <w:rPr>
                <w:sz w:val="28"/>
                <w:szCs w:val="28"/>
              </w:rPr>
              <w:t>Вид сопряжения</w:t>
            </w:r>
          </w:p>
        </w:tc>
        <w:tc>
          <w:tcPr>
            <w:tcW w:w="1134" w:type="dxa"/>
          </w:tcPr>
          <w:p w:rsidR="007E5035" w:rsidRPr="007E5035" w:rsidRDefault="007E5035" w:rsidP="007E5035">
            <w:pPr>
              <w:spacing w:line="360" w:lineRule="auto"/>
              <w:jc w:val="center"/>
              <w:rPr>
                <w:sz w:val="28"/>
                <w:szCs w:val="28"/>
                <w:lang w:val="en-US"/>
              </w:rPr>
            </w:pPr>
            <w:r w:rsidRPr="007E5035">
              <w:rPr>
                <w:sz w:val="28"/>
                <w:szCs w:val="28"/>
                <w:lang w:val="en-US"/>
              </w:rPr>
              <w:t>A</w:t>
            </w:r>
          </w:p>
        </w:tc>
        <w:tc>
          <w:tcPr>
            <w:tcW w:w="1134" w:type="dxa"/>
          </w:tcPr>
          <w:p w:rsidR="007E5035" w:rsidRPr="007E5035" w:rsidRDefault="007E5035" w:rsidP="007E5035">
            <w:pPr>
              <w:spacing w:line="360" w:lineRule="auto"/>
              <w:jc w:val="center"/>
              <w:rPr>
                <w:sz w:val="28"/>
                <w:szCs w:val="28"/>
                <w:lang w:val="en-US"/>
              </w:rPr>
            </w:pPr>
            <w:r w:rsidRPr="007E5035">
              <w:rPr>
                <w:sz w:val="28"/>
                <w:szCs w:val="28"/>
                <w:lang w:val="en-US"/>
              </w:rPr>
              <w:t>B</w:t>
            </w:r>
          </w:p>
        </w:tc>
        <w:tc>
          <w:tcPr>
            <w:tcW w:w="1134" w:type="dxa"/>
          </w:tcPr>
          <w:p w:rsidR="007E5035" w:rsidRPr="007E5035" w:rsidRDefault="007E5035" w:rsidP="007E5035">
            <w:pPr>
              <w:spacing w:line="360" w:lineRule="auto"/>
              <w:jc w:val="center"/>
              <w:rPr>
                <w:sz w:val="28"/>
                <w:szCs w:val="28"/>
                <w:lang w:val="en-US"/>
              </w:rPr>
            </w:pPr>
            <w:r w:rsidRPr="007E5035">
              <w:rPr>
                <w:sz w:val="28"/>
                <w:szCs w:val="28"/>
                <w:lang w:val="en-US"/>
              </w:rPr>
              <w:t>C</w:t>
            </w:r>
          </w:p>
        </w:tc>
        <w:tc>
          <w:tcPr>
            <w:tcW w:w="1134" w:type="dxa"/>
          </w:tcPr>
          <w:p w:rsidR="007E5035" w:rsidRPr="007E5035" w:rsidRDefault="007E5035" w:rsidP="007E5035">
            <w:pPr>
              <w:spacing w:line="360" w:lineRule="auto"/>
              <w:jc w:val="center"/>
              <w:rPr>
                <w:sz w:val="28"/>
                <w:szCs w:val="28"/>
                <w:lang w:val="en-US"/>
              </w:rPr>
            </w:pPr>
            <w:r w:rsidRPr="007E5035">
              <w:rPr>
                <w:sz w:val="28"/>
                <w:szCs w:val="28"/>
                <w:lang w:val="en-US"/>
              </w:rPr>
              <w:t>D</w:t>
            </w:r>
          </w:p>
        </w:tc>
        <w:tc>
          <w:tcPr>
            <w:tcW w:w="1134" w:type="dxa"/>
          </w:tcPr>
          <w:p w:rsidR="007E5035" w:rsidRPr="007E5035" w:rsidRDefault="007E5035" w:rsidP="007E5035">
            <w:pPr>
              <w:spacing w:line="360" w:lineRule="auto"/>
              <w:jc w:val="center"/>
              <w:rPr>
                <w:sz w:val="28"/>
                <w:szCs w:val="28"/>
                <w:lang w:val="en-US"/>
              </w:rPr>
            </w:pPr>
            <w:r w:rsidRPr="007E5035">
              <w:rPr>
                <w:sz w:val="28"/>
                <w:szCs w:val="28"/>
                <w:lang w:val="en-US"/>
              </w:rPr>
              <w:t>E</w:t>
            </w:r>
          </w:p>
        </w:tc>
        <w:tc>
          <w:tcPr>
            <w:tcW w:w="1099" w:type="dxa"/>
          </w:tcPr>
          <w:p w:rsidR="007E5035" w:rsidRPr="007E5035" w:rsidRDefault="007E5035" w:rsidP="007E5035">
            <w:pPr>
              <w:spacing w:line="360" w:lineRule="auto"/>
              <w:jc w:val="center"/>
              <w:rPr>
                <w:sz w:val="28"/>
                <w:szCs w:val="28"/>
              </w:rPr>
            </w:pPr>
            <w:r w:rsidRPr="007E5035">
              <w:rPr>
                <w:sz w:val="28"/>
                <w:szCs w:val="28"/>
              </w:rPr>
              <w:t>Н</w:t>
            </w:r>
          </w:p>
        </w:tc>
      </w:tr>
      <w:tr w:rsidR="007E5035" w:rsidRPr="007E5035" w:rsidTr="007E5035">
        <w:tc>
          <w:tcPr>
            <w:tcW w:w="2802" w:type="dxa"/>
          </w:tcPr>
          <w:p w:rsidR="007E5035" w:rsidRPr="007E5035" w:rsidRDefault="007E5035" w:rsidP="007E5035">
            <w:pPr>
              <w:jc w:val="center"/>
              <w:rPr>
                <w:sz w:val="28"/>
                <w:szCs w:val="28"/>
              </w:rPr>
            </w:pPr>
            <w:r w:rsidRPr="007E5035">
              <w:rPr>
                <w:sz w:val="28"/>
                <w:szCs w:val="28"/>
              </w:rPr>
              <w:t>Степень точности по нормам плавности в работе</w:t>
            </w:r>
          </w:p>
        </w:tc>
        <w:tc>
          <w:tcPr>
            <w:tcW w:w="1134" w:type="dxa"/>
          </w:tcPr>
          <w:p w:rsidR="007E5035" w:rsidRPr="007E5035" w:rsidRDefault="007E5035" w:rsidP="007E5035">
            <w:pPr>
              <w:spacing w:line="360" w:lineRule="auto"/>
              <w:jc w:val="center"/>
              <w:rPr>
                <w:sz w:val="28"/>
                <w:szCs w:val="28"/>
              </w:rPr>
            </w:pPr>
          </w:p>
          <w:p w:rsidR="007E5035" w:rsidRPr="007E5035" w:rsidRDefault="007E5035" w:rsidP="007E5035">
            <w:pPr>
              <w:spacing w:line="360" w:lineRule="auto"/>
              <w:jc w:val="center"/>
              <w:rPr>
                <w:sz w:val="28"/>
                <w:szCs w:val="28"/>
                <w:lang w:val="en-US"/>
              </w:rPr>
            </w:pPr>
            <w:r w:rsidRPr="007E5035">
              <w:rPr>
                <w:sz w:val="28"/>
                <w:szCs w:val="28"/>
                <w:lang w:val="en-US"/>
              </w:rPr>
              <w:t>4- 12</w:t>
            </w:r>
          </w:p>
        </w:tc>
        <w:tc>
          <w:tcPr>
            <w:tcW w:w="1134" w:type="dxa"/>
          </w:tcPr>
          <w:p w:rsidR="007E5035" w:rsidRPr="007E5035" w:rsidRDefault="007E5035" w:rsidP="007E5035">
            <w:pPr>
              <w:spacing w:line="360" w:lineRule="auto"/>
              <w:jc w:val="center"/>
              <w:rPr>
                <w:sz w:val="28"/>
                <w:szCs w:val="28"/>
                <w:lang w:val="en-US"/>
              </w:rPr>
            </w:pPr>
          </w:p>
          <w:p w:rsidR="007E5035" w:rsidRPr="007E5035" w:rsidRDefault="007E5035" w:rsidP="007E5035">
            <w:pPr>
              <w:spacing w:line="360" w:lineRule="auto"/>
              <w:jc w:val="center"/>
              <w:rPr>
                <w:sz w:val="28"/>
                <w:szCs w:val="28"/>
                <w:lang w:val="en-US"/>
              </w:rPr>
            </w:pPr>
            <w:r w:rsidRPr="007E5035">
              <w:rPr>
                <w:sz w:val="28"/>
                <w:szCs w:val="28"/>
                <w:lang w:val="en-US"/>
              </w:rPr>
              <w:t>4 -11</w:t>
            </w:r>
          </w:p>
        </w:tc>
        <w:tc>
          <w:tcPr>
            <w:tcW w:w="1134" w:type="dxa"/>
          </w:tcPr>
          <w:p w:rsidR="007E5035" w:rsidRPr="007E5035" w:rsidRDefault="007E5035" w:rsidP="007E5035">
            <w:pPr>
              <w:spacing w:line="360" w:lineRule="auto"/>
              <w:jc w:val="center"/>
              <w:rPr>
                <w:sz w:val="28"/>
                <w:szCs w:val="28"/>
                <w:lang w:val="en-US"/>
              </w:rPr>
            </w:pPr>
          </w:p>
          <w:p w:rsidR="007E5035" w:rsidRPr="007E5035" w:rsidRDefault="007E5035" w:rsidP="007E5035">
            <w:pPr>
              <w:spacing w:line="360" w:lineRule="auto"/>
              <w:jc w:val="center"/>
              <w:rPr>
                <w:sz w:val="28"/>
                <w:szCs w:val="28"/>
                <w:lang w:val="en-US"/>
              </w:rPr>
            </w:pPr>
            <w:r w:rsidRPr="007E5035">
              <w:rPr>
                <w:sz w:val="28"/>
                <w:szCs w:val="28"/>
                <w:lang w:val="en-US"/>
              </w:rPr>
              <w:t>4 -9</w:t>
            </w:r>
          </w:p>
        </w:tc>
        <w:tc>
          <w:tcPr>
            <w:tcW w:w="1134" w:type="dxa"/>
          </w:tcPr>
          <w:p w:rsidR="007E5035" w:rsidRPr="007E5035" w:rsidRDefault="007E5035" w:rsidP="007E5035">
            <w:pPr>
              <w:spacing w:line="360" w:lineRule="auto"/>
              <w:jc w:val="center"/>
              <w:rPr>
                <w:sz w:val="28"/>
                <w:szCs w:val="28"/>
                <w:lang w:val="en-US"/>
              </w:rPr>
            </w:pPr>
          </w:p>
          <w:p w:rsidR="007E5035" w:rsidRPr="007E5035" w:rsidRDefault="007E5035" w:rsidP="007E5035">
            <w:pPr>
              <w:spacing w:line="360" w:lineRule="auto"/>
              <w:jc w:val="center"/>
              <w:rPr>
                <w:sz w:val="28"/>
                <w:szCs w:val="28"/>
                <w:lang w:val="en-US"/>
              </w:rPr>
            </w:pPr>
            <w:r w:rsidRPr="007E5035">
              <w:rPr>
                <w:sz w:val="28"/>
                <w:szCs w:val="28"/>
                <w:lang w:val="en-US"/>
              </w:rPr>
              <w:t>4 -8</w:t>
            </w:r>
          </w:p>
        </w:tc>
        <w:tc>
          <w:tcPr>
            <w:tcW w:w="1134" w:type="dxa"/>
          </w:tcPr>
          <w:p w:rsidR="007E5035" w:rsidRPr="007E5035" w:rsidRDefault="007E5035" w:rsidP="007E5035">
            <w:pPr>
              <w:spacing w:line="360" w:lineRule="auto"/>
              <w:jc w:val="center"/>
              <w:rPr>
                <w:sz w:val="28"/>
                <w:szCs w:val="28"/>
                <w:lang w:val="en-US"/>
              </w:rPr>
            </w:pPr>
          </w:p>
          <w:p w:rsidR="007E5035" w:rsidRPr="007E5035" w:rsidRDefault="007E5035" w:rsidP="007E5035">
            <w:pPr>
              <w:spacing w:line="360" w:lineRule="auto"/>
              <w:jc w:val="center"/>
              <w:rPr>
                <w:sz w:val="28"/>
                <w:szCs w:val="28"/>
              </w:rPr>
            </w:pPr>
            <w:r w:rsidRPr="007E5035">
              <w:rPr>
                <w:sz w:val="28"/>
                <w:szCs w:val="28"/>
              </w:rPr>
              <w:t>4 - 7</w:t>
            </w:r>
          </w:p>
        </w:tc>
        <w:tc>
          <w:tcPr>
            <w:tcW w:w="1099" w:type="dxa"/>
          </w:tcPr>
          <w:p w:rsidR="007E5035" w:rsidRPr="007E5035" w:rsidRDefault="007E5035" w:rsidP="007E5035">
            <w:pPr>
              <w:spacing w:line="360" w:lineRule="auto"/>
              <w:jc w:val="center"/>
              <w:rPr>
                <w:sz w:val="28"/>
                <w:szCs w:val="28"/>
                <w:lang w:val="en-US"/>
              </w:rPr>
            </w:pPr>
          </w:p>
          <w:p w:rsidR="007E5035" w:rsidRPr="007E5035" w:rsidRDefault="007E5035" w:rsidP="007E5035">
            <w:pPr>
              <w:spacing w:line="360" w:lineRule="auto"/>
              <w:jc w:val="center"/>
              <w:rPr>
                <w:sz w:val="28"/>
                <w:szCs w:val="28"/>
              </w:rPr>
            </w:pPr>
            <w:r w:rsidRPr="007E5035">
              <w:rPr>
                <w:sz w:val="28"/>
                <w:szCs w:val="28"/>
              </w:rPr>
              <w:t>4 - 7</w:t>
            </w:r>
          </w:p>
        </w:tc>
      </w:tr>
    </w:tbl>
    <w:p w:rsidR="007E5035" w:rsidRPr="007E5035" w:rsidRDefault="007E5035" w:rsidP="007E5035">
      <w:pPr>
        <w:spacing w:after="0" w:line="360" w:lineRule="auto"/>
        <w:jc w:val="center"/>
        <w:rPr>
          <w:rFonts w:ascii="Times New Roman" w:eastAsia="Times New Roman" w:hAnsi="Times New Roman" w:cs="Times New Roman"/>
          <w:sz w:val="28"/>
          <w:szCs w:val="28"/>
          <w:lang w:val="en-US"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val="en-US" w:eastAsia="ru-RU"/>
        </w:rPr>
      </w:pPr>
      <w:r w:rsidRPr="007E5035">
        <w:rPr>
          <w:rFonts w:ascii="Times New Roman" w:eastAsia="Times New Roman" w:hAnsi="Times New Roman" w:cs="Times New Roman"/>
          <w:sz w:val="28"/>
          <w:szCs w:val="28"/>
          <w:lang w:eastAsia="ru-RU"/>
        </w:rPr>
        <w:t xml:space="preserve">Стандарт предусматривает 5 видов допусков на боковой зазор, которые назначаются в зависимости от биения зубчатого венца. Виды допусков обозначаются буквами латинского алфавита </w:t>
      </w:r>
      <w:r w:rsidRPr="007E5035">
        <w:rPr>
          <w:rFonts w:ascii="Times New Roman" w:eastAsia="Times New Roman" w:hAnsi="Times New Roman" w:cs="Times New Roman"/>
          <w:sz w:val="28"/>
          <w:szCs w:val="28"/>
          <w:lang w:val="en-US" w:eastAsia="ru-RU"/>
        </w:rPr>
        <w:t>a</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b</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c</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val="en-US" w:eastAsia="ru-RU"/>
        </w:rPr>
        <w:t>d</w:t>
      </w:r>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sz w:val="28"/>
          <w:szCs w:val="28"/>
          <w:lang w:val="en-US" w:eastAsia="ru-RU"/>
        </w:rPr>
        <w:t>h</w:t>
      </w:r>
      <w:r w:rsidRPr="007E5035">
        <w:rPr>
          <w:rFonts w:ascii="Times New Roman" w:eastAsia="Times New Roman" w:hAnsi="Times New Roman" w:cs="Times New Roman"/>
          <w:sz w:val="28"/>
          <w:szCs w:val="28"/>
          <w:lang w:eastAsia="ru-RU"/>
        </w:rPr>
        <w:t xml:space="preserve">. Рекомендуемые сочетания видов допусков на боковой зазор с видами сопряжений приведены в табл.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152D1C">
        <w:rPr>
          <w:rFonts w:ascii="Times New Roman" w:eastAsia="Times New Roman" w:hAnsi="Times New Roman" w:cs="Times New Roman"/>
          <w:sz w:val="28"/>
          <w:szCs w:val="28"/>
          <w:lang w:eastAsia="ru-RU"/>
        </w:rPr>
        <w:t>1</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jc w:val="right"/>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Таблица </w:t>
      </w:r>
      <w:r w:rsidR="00152D1C">
        <w:rPr>
          <w:rFonts w:ascii="Times New Roman" w:eastAsia="Times New Roman" w:hAnsi="Times New Roman" w:cs="Times New Roman"/>
          <w:sz w:val="28"/>
          <w:szCs w:val="28"/>
          <w:lang w:eastAsia="ru-RU"/>
        </w:rPr>
        <w:t>5.1</w:t>
      </w:r>
      <w:r w:rsidRPr="007E5035">
        <w:rPr>
          <w:rFonts w:ascii="Times New Roman" w:eastAsia="Times New Roman" w:hAnsi="Times New Roman" w:cs="Times New Roman"/>
          <w:sz w:val="28"/>
          <w:szCs w:val="28"/>
          <w:lang w:eastAsia="ru-RU"/>
        </w:rPr>
        <w:t>1</w:t>
      </w:r>
    </w:p>
    <w:tbl>
      <w:tblPr>
        <w:tblStyle w:val="a3"/>
        <w:tblW w:w="0" w:type="auto"/>
        <w:tblLook w:val="01E0" w:firstRow="1" w:lastRow="1" w:firstColumn="1" w:lastColumn="1" w:noHBand="0" w:noVBand="0"/>
      </w:tblPr>
      <w:tblGrid>
        <w:gridCol w:w="2802"/>
        <w:gridCol w:w="1134"/>
        <w:gridCol w:w="1134"/>
        <w:gridCol w:w="1134"/>
        <w:gridCol w:w="1134"/>
        <w:gridCol w:w="1134"/>
        <w:gridCol w:w="1099"/>
      </w:tblGrid>
      <w:tr w:rsidR="007E5035" w:rsidRPr="007E5035" w:rsidTr="007E5035">
        <w:tc>
          <w:tcPr>
            <w:tcW w:w="280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rPr>
            </w:pPr>
            <w:r w:rsidRPr="007E5035">
              <w:rPr>
                <w:sz w:val="28"/>
                <w:szCs w:val="28"/>
              </w:rPr>
              <w:t>Вид сопряжения</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A</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B</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C</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D</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E</w:t>
            </w: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rPr>
            </w:pPr>
            <w:r w:rsidRPr="007E5035">
              <w:rPr>
                <w:sz w:val="28"/>
                <w:szCs w:val="28"/>
              </w:rPr>
              <w:t>Н</w:t>
            </w:r>
          </w:p>
        </w:tc>
      </w:tr>
      <w:tr w:rsidR="007E5035" w:rsidRPr="007E5035" w:rsidTr="007E5035">
        <w:tc>
          <w:tcPr>
            <w:tcW w:w="280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8"/>
                <w:szCs w:val="28"/>
              </w:rPr>
            </w:pPr>
            <w:r w:rsidRPr="007E5035">
              <w:rPr>
                <w:sz w:val="28"/>
                <w:szCs w:val="28"/>
              </w:rPr>
              <w:t>Вид допуска на боковой зазор</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a</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b</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c</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d</w:t>
            </w:r>
          </w:p>
        </w:tc>
        <w:tc>
          <w:tcPr>
            <w:tcW w:w="2233"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sz w:val="28"/>
                <w:szCs w:val="28"/>
                <w:lang w:val="en-US"/>
              </w:rPr>
            </w:pPr>
            <w:r w:rsidRPr="007E5035">
              <w:rPr>
                <w:sz w:val="28"/>
                <w:szCs w:val="28"/>
                <w:lang w:val="en-US"/>
              </w:rPr>
              <w:t>h</w:t>
            </w:r>
          </w:p>
        </w:tc>
      </w:tr>
    </w:tbl>
    <w:p w:rsidR="007E5035" w:rsidRPr="007E5035" w:rsidRDefault="007E5035" w:rsidP="007E5035">
      <w:pPr>
        <w:spacing w:after="0" w:line="360" w:lineRule="auto"/>
        <w:jc w:val="center"/>
        <w:rPr>
          <w:rFonts w:ascii="Times New Roman" w:eastAsia="Times New Roman" w:hAnsi="Times New Roman" w:cs="Times New Roman"/>
          <w:sz w:val="28"/>
          <w:szCs w:val="28"/>
          <w:lang w:val="en-US" w:eastAsia="ru-RU"/>
        </w:rPr>
      </w:pP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Среди всех установленных стандартом показателей точности конической передачи выделим три, которые достигаются при сборке редуктора и обеспечение которых требует назначения соответствующей точности размеров некоторых деталей и их соединений (посадок) при проектировании и достижения этой точности в технологических процессах изготовления деталей и сборки редуктора:</w:t>
      </w:r>
    </w:p>
    <w:p w:rsidR="007E5035" w:rsidRPr="007E5035" w:rsidRDefault="007E5035" w:rsidP="007E5035">
      <w:pPr>
        <w:numPr>
          <w:ilvl w:val="0"/>
          <w:numId w:val="12"/>
        </w:numPr>
        <w:spacing w:after="0" w:line="360" w:lineRule="auto"/>
        <w:ind w:left="1134"/>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допуск на биение зубчатого венца </w:t>
      </w:r>
      <w:proofErr w:type="spellStart"/>
      <w:r w:rsidRPr="007E5035">
        <w:rPr>
          <w:rFonts w:ascii="Times New Roman" w:eastAsia="Times New Roman" w:hAnsi="Times New Roman" w:cs="Times New Roman"/>
          <w:b/>
          <w:i/>
          <w:sz w:val="32"/>
          <w:szCs w:val="32"/>
          <w:lang w:eastAsia="ru-RU"/>
        </w:rPr>
        <w:t>F</w:t>
      </w:r>
      <w:r w:rsidRPr="007E5035">
        <w:rPr>
          <w:rFonts w:ascii="Times New Roman" w:eastAsia="Times New Roman" w:hAnsi="Times New Roman" w:cs="Times New Roman"/>
          <w:b/>
          <w:i/>
          <w:sz w:val="32"/>
          <w:szCs w:val="32"/>
          <w:vertAlign w:val="subscript"/>
          <w:lang w:eastAsia="ru-RU"/>
        </w:rPr>
        <w:t>r</w:t>
      </w:r>
      <w:proofErr w:type="spellEnd"/>
      <w:r w:rsidRPr="007E5035">
        <w:rPr>
          <w:rFonts w:ascii="Times New Roman" w:eastAsia="Times New Roman" w:hAnsi="Times New Roman" w:cs="Times New Roman"/>
          <w:sz w:val="28"/>
          <w:szCs w:val="28"/>
          <w:lang w:eastAsia="ru-RU"/>
        </w:rPr>
        <w:t xml:space="preserve">. Биением зубчатого венца называют наибольшую в пределах зубчатого колеса разность </w:t>
      </w:r>
      <w:r w:rsidRPr="007E5035">
        <w:rPr>
          <w:rFonts w:ascii="Times New Roman" w:eastAsia="Times New Roman" w:hAnsi="Times New Roman" w:cs="Times New Roman"/>
          <w:sz w:val="28"/>
          <w:szCs w:val="28"/>
          <w:lang w:eastAsia="ru-RU"/>
        </w:rPr>
        <w:lastRenderedPageBreak/>
        <w:t xml:space="preserve">расстояний от его </w:t>
      </w:r>
      <w:r w:rsidRPr="007E5035">
        <w:rPr>
          <w:rFonts w:ascii="Times New Roman" w:eastAsia="Times New Roman" w:hAnsi="Times New Roman" w:cs="Times New Roman"/>
          <w:b/>
          <w:i/>
          <w:sz w:val="28"/>
          <w:szCs w:val="28"/>
          <w:lang w:eastAsia="ru-RU"/>
        </w:rPr>
        <w:t xml:space="preserve">рабочей оси </w:t>
      </w:r>
      <w:r w:rsidRPr="007E5035">
        <w:rPr>
          <w:rFonts w:ascii="Times New Roman" w:eastAsia="Times New Roman" w:hAnsi="Times New Roman" w:cs="Times New Roman"/>
          <w:sz w:val="28"/>
          <w:szCs w:val="28"/>
          <w:lang w:eastAsia="ru-RU"/>
        </w:rPr>
        <w:t xml:space="preserve">до элемента нормального исходного контура (одиночного зуба или впадины), наложенного на профили зубьев колеса. Биение определяется в направлении, перпендикулярном образующей делительного конуса зубчатого колеса на среднем конусном расстоянии </w:t>
      </w:r>
      <w:r w:rsidRPr="007E5035">
        <w:rPr>
          <w:rFonts w:ascii="Times New Roman" w:eastAsia="Times New Roman" w:hAnsi="Times New Roman" w:cs="Times New Roman"/>
          <w:b/>
          <w:i/>
          <w:sz w:val="32"/>
          <w:szCs w:val="32"/>
          <w:lang w:val="en-US" w:eastAsia="ru-RU"/>
        </w:rPr>
        <w:t>R</w:t>
      </w:r>
      <w:r w:rsidRPr="007E5035">
        <w:rPr>
          <w:rFonts w:ascii="Times New Roman" w:eastAsia="Times New Roman" w:hAnsi="Times New Roman" w:cs="Times New Roman"/>
          <w:b/>
          <w:i/>
          <w:sz w:val="32"/>
          <w:szCs w:val="32"/>
          <w:vertAlign w:val="subscript"/>
          <w:lang w:val="en-US" w:eastAsia="ru-RU"/>
        </w:rPr>
        <w:t>m</w:t>
      </w:r>
      <w:r w:rsidRPr="007E5035">
        <w:rPr>
          <w:rFonts w:ascii="Times New Roman" w:eastAsia="Times New Roman" w:hAnsi="Times New Roman" w:cs="Times New Roman"/>
          <w:sz w:val="28"/>
          <w:szCs w:val="28"/>
          <w:lang w:eastAsia="ru-RU"/>
        </w:rPr>
        <w:t xml:space="preserve"> (см. 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13). Численные значения допусков на биение зубчатого венца см. в Приложении 11.</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3952875" cy="2667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952875" cy="2667000"/>
                    </a:xfrm>
                    <a:prstGeom prst="rect">
                      <a:avLst/>
                    </a:prstGeom>
                    <a:noFill/>
                    <a:ln>
                      <a:noFill/>
                    </a:ln>
                  </pic:spPr>
                </pic:pic>
              </a:graphicData>
            </a:graphic>
          </wp:inline>
        </w:drawing>
      </w:r>
    </w:p>
    <w:p w:rsidR="007E5035" w:rsidRPr="007E5035" w:rsidRDefault="007E5035" w:rsidP="00152D1C">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Рис.</w:t>
      </w:r>
      <w:r w:rsidR="00152D1C">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13. Конусные расстояния конического зубчатого колеса</w:t>
      </w:r>
    </w:p>
    <w:p w:rsid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val="en-US" w:eastAsia="ru-RU"/>
        </w:rPr>
        <w:t>Rm</w:t>
      </w:r>
      <w:r w:rsidRPr="007E5035">
        <w:rPr>
          <w:rFonts w:ascii="Times New Roman" w:eastAsia="Times New Roman" w:hAnsi="Times New Roman" w:cs="Times New Roman"/>
          <w:sz w:val="28"/>
          <w:szCs w:val="28"/>
          <w:lang w:eastAsia="ru-RU"/>
        </w:rPr>
        <w:t xml:space="preserve"> – среднее конусное расстояние </w:t>
      </w:r>
    </w:p>
    <w:p w:rsidR="00152D1C" w:rsidRPr="007E5035" w:rsidRDefault="00152D1C" w:rsidP="007E5035">
      <w:pPr>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numPr>
          <w:ilvl w:val="0"/>
          <w:numId w:val="12"/>
        </w:numPr>
        <w:spacing w:after="0" w:line="360" w:lineRule="auto"/>
        <w:ind w:left="1134"/>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Предельные осевые смещения зубчатого венца </w:t>
      </w:r>
      <w:r w:rsidRPr="007E5035">
        <w:rPr>
          <w:rFonts w:ascii="Times New Roman" w:eastAsia="Times New Roman" w:hAnsi="Times New Roman" w:cs="Times New Roman"/>
          <w:b/>
          <w:i/>
          <w:sz w:val="28"/>
          <w:szCs w:val="28"/>
          <w:lang w:eastAsia="ru-RU"/>
        </w:rPr>
        <w:t>±</w:t>
      </w:r>
      <w:proofErr w:type="spellStart"/>
      <w:r w:rsidRPr="007E5035">
        <w:rPr>
          <w:rFonts w:ascii="Times New Roman" w:eastAsia="Times New Roman" w:hAnsi="Times New Roman" w:cs="Times New Roman"/>
          <w:b/>
          <w:i/>
          <w:sz w:val="28"/>
          <w:szCs w:val="28"/>
          <w:lang w:eastAsia="ru-RU"/>
        </w:rPr>
        <w:t>f</w:t>
      </w:r>
      <w:r w:rsidRPr="007E5035">
        <w:rPr>
          <w:rFonts w:ascii="Times New Roman" w:eastAsia="Times New Roman" w:hAnsi="Times New Roman" w:cs="Times New Roman"/>
          <w:b/>
          <w:i/>
          <w:sz w:val="28"/>
          <w:szCs w:val="28"/>
          <w:vertAlign w:val="subscript"/>
          <w:lang w:eastAsia="ru-RU"/>
        </w:rPr>
        <w:t>AM</w:t>
      </w:r>
      <w:proofErr w:type="spellEnd"/>
      <w:r w:rsidRPr="007E5035">
        <w:rPr>
          <w:rFonts w:ascii="Times New Roman" w:eastAsia="Times New Roman" w:hAnsi="Times New Roman" w:cs="Times New Roman"/>
          <w:sz w:val="28"/>
          <w:szCs w:val="28"/>
          <w:lang w:eastAsia="ru-RU"/>
        </w:rPr>
        <w:t xml:space="preserve">. Величина смещения зубчатого венца вдоль его оси определяется при монтаже передачи от положения, при котором характеристики зацепления (плавность работы, пятно контакта) являются наилучшими, установленными при обкаточном контроле пары (см. 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14). Численные значения предельных смещений зубчатых венцов см. в Приложении 12.</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3686175" cy="32575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686175" cy="3257550"/>
                    </a:xfrm>
                    <a:prstGeom prst="rect">
                      <a:avLst/>
                    </a:prstGeom>
                    <a:noFill/>
                    <a:ln>
                      <a:noFill/>
                    </a:ln>
                  </pic:spPr>
                </pic:pic>
              </a:graphicData>
            </a:graphic>
          </wp:inline>
        </w:drawing>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14. Предельные осевые смещения </w:t>
      </w:r>
      <w:proofErr w:type="gramStart"/>
      <w:r w:rsidRPr="007E5035">
        <w:rPr>
          <w:rFonts w:ascii="Times New Roman" w:eastAsia="Times New Roman" w:hAnsi="Times New Roman" w:cs="Times New Roman"/>
          <w:sz w:val="28"/>
          <w:szCs w:val="28"/>
          <w:lang w:eastAsia="ru-RU"/>
        </w:rPr>
        <w:t>зубчатых</w:t>
      </w:r>
      <w:proofErr w:type="gramEnd"/>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венцов конической передачи </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numPr>
          <w:ilvl w:val="0"/>
          <w:numId w:val="12"/>
        </w:numPr>
        <w:spacing w:after="0" w:line="360" w:lineRule="auto"/>
        <w:ind w:left="1134"/>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Предельные отклонения межосевого угла передачи </w:t>
      </w:r>
      <w:r w:rsidRPr="007E5035">
        <w:rPr>
          <w:rFonts w:ascii="Times New Roman" w:eastAsia="Times New Roman" w:hAnsi="Times New Roman" w:cs="Times New Roman"/>
          <w:b/>
          <w:i/>
          <w:sz w:val="32"/>
          <w:szCs w:val="32"/>
          <w:lang w:eastAsia="ru-RU"/>
        </w:rPr>
        <w:t>E</w:t>
      </w:r>
      <w:r w:rsidRPr="007E5035">
        <w:rPr>
          <w:rFonts w:ascii="Times New Roman" w:eastAsia="Times New Roman" w:hAnsi="Times New Roman" w:cs="Times New Roman"/>
          <w:b/>
          <w:i/>
          <w:sz w:val="32"/>
          <w:szCs w:val="32"/>
          <w:vertAlign w:val="subscript"/>
          <w:lang w:val="en-US" w:eastAsia="ru-RU"/>
        </w:rPr>
        <w:t>Σ</w:t>
      </w:r>
      <w:r w:rsidRPr="007E5035">
        <w:rPr>
          <w:rFonts w:ascii="Times New Roman" w:eastAsia="Times New Roman" w:hAnsi="Times New Roman" w:cs="Times New Roman"/>
          <w:sz w:val="28"/>
          <w:szCs w:val="28"/>
          <w:lang w:eastAsia="ru-RU"/>
        </w:rPr>
        <w:t xml:space="preserve">.  Отклонением межосевого угла называется разность между действительным и номинальным углами в передаче. Стандарт задает предельные отклонения межосевого угла в линейных величинах, отнесенных к среднему конусному расстоянию </w:t>
      </w:r>
      <w:r w:rsidRPr="007E5035">
        <w:rPr>
          <w:rFonts w:ascii="Times New Roman" w:eastAsia="Times New Roman" w:hAnsi="Times New Roman" w:cs="Times New Roman"/>
          <w:b/>
          <w:i/>
          <w:sz w:val="32"/>
          <w:szCs w:val="32"/>
          <w:lang w:val="en-US" w:eastAsia="ru-RU"/>
        </w:rPr>
        <w:t>R</w:t>
      </w:r>
      <w:r w:rsidRPr="007E5035">
        <w:rPr>
          <w:rFonts w:ascii="Times New Roman" w:eastAsia="Times New Roman" w:hAnsi="Times New Roman" w:cs="Times New Roman"/>
          <w:b/>
          <w:i/>
          <w:sz w:val="32"/>
          <w:szCs w:val="32"/>
          <w:vertAlign w:val="subscript"/>
          <w:lang w:val="en-US" w:eastAsia="ru-RU"/>
        </w:rPr>
        <w:t>m</w:t>
      </w:r>
      <w:r w:rsidRPr="007E5035">
        <w:rPr>
          <w:rFonts w:ascii="Times New Roman" w:eastAsia="Times New Roman" w:hAnsi="Times New Roman" w:cs="Times New Roman"/>
          <w:i/>
          <w:sz w:val="32"/>
          <w:szCs w:val="32"/>
          <w:lang w:val="en-US" w:eastAsia="ru-RU"/>
        </w:rPr>
        <w:t xml:space="preserve"> </w:t>
      </w:r>
      <w:r w:rsidRPr="007E5035">
        <w:rPr>
          <w:rFonts w:ascii="Times New Roman" w:eastAsia="Times New Roman" w:hAnsi="Times New Roman" w:cs="Times New Roman"/>
          <w:sz w:val="28"/>
          <w:szCs w:val="28"/>
          <w:lang w:eastAsia="ru-RU"/>
        </w:rPr>
        <w:t>в зависимости от вида сопряжения</w:t>
      </w:r>
      <w:proofErr w:type="gramStart"/>
      <w:r w:rsidRPr="007E5035">
        <w:rPr>
          <w:rFonts w:ascii="Times New Roman" w:eastAsia="Times New Roman" w:hAnsi="Times New Roman" w:cs="Times New Roman"/>
          <w:sz w:val="28"/>
          <w:szCs w:val="28"/>
          <w:lang w:eastAsia="ru-RU"/>
        </w:rPr>
        <w:t>.</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с</w:t>
      </w:r>
      <w:proofErr w:type="gramEnd"/>
      <w:r w:rsidRPr="007E5035">
        <w:rPr>
          <w:rFonts w:ascii="Times New Roman" w:eastAsia="Times New Roman" w:hAnsi="Times New Roman" w:cs="Times New Roman"/>
          <w:sz w:val="28"/>
          <w:szCs w:val="28"/>
          <w:lang w:eastAsia="ru-RU"/>
        </w:rPr>
        <w:t>м. Приложение 13)</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152D1C">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Достижение указанных выше показателей точности конических передач при их проектировании и изготовлении обеспечивается размерным анализом конструкций конических редукторов путем выявления соответствующих каждому показателю размерных цепей и решению в них прямой или обратной задач.</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152D1C" w:rsidRDefault="007E5035" w:rsidP="00152D1C">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sz w:val="28"/>
          <w:szCs w:val="28"/>
          <w:lang w:eastAsia="ru-RU"/>
        </w:rPr>
        <w:t>Задача 10. Обеспечить радиальное биение зубчатого венца конического колеса в установленных стандартом пределах.</w:t>
      </w:r>
      <w:r w:rsidRPr="007E5035">
        <w:rPr>
          <w:rFonts w:ascii="Times New Roman" w:eastAsia="Times New Roman" w:hAnsi="Times New Roman" w:cs="Times New Roman"/>
          <w:sz w:val="28"/>
          <w:szCs w:val="28"/>
          <w:lang w:eastAsia="ru-RU"/>
        </w:rPr>
        <w:t xml:space="preserve"> </w:t>
      </w:r>
    </w:p>
    <w:p w:rsidR="007E5035" w:rsidRPr="007E5035" w:rsidRDefault="007E5035" w:rsidP="00152D1C">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Радиальное биение зубчатого венца возникает в результате его </w:t>
      </w:r>
      <w:proofErr w:type="spellStart"/>
      <w:r w:rsidRPr="007E5035">
        <w:rPr>
          <w:rFonts w:ascii="Times New Roman" w:eastAsia="Times New Roman" w:hAnsi="Times New Roman" w:cs="Times New Roman"/>
          <w:sz w:val="28"/>
          <w:szCs w:val="28"/>
          <w:lang w:eastAsia="ru-RU"/>
        </w:rPr>
        <w:t>несоосности</w:t>
      </w:r>
      <w:proofErr w:type="spellEnd"/>
      <w:r w:rsidRPr="007E5035">
        <w:rPr>
          <w:rFonts w:ascii="Times New Roman" w:eastAsia="Times New Roman" w:hAnsi="Times New Roman" w:cs="Times New Roman"/>
          <w:sz w:val="28"/>
          <w:szCs w:val="28"/>
          <w:lang w:eastAsia="ru-RU"/>
        </w:rPr>
        <w:t xml:space="preserve"> с рабочей осью. Эта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в предыдущих задачах 2 и 5 </w:t>
      </w:r>
      <w:r w:rsidRPr="007E5035">
        <w:rPr>
          <w:rFonts w:ascii="Times New Roman" w:eastAsia="Times New Roman" w:hAnsi="Times New Roman" w:cs="Times New Roman"/>
          <w:sz w:val="28"/>
          <w:szCs w:val="28"/>
          <w:lang w:eastAsia="ru-RU"/>
        </w:rPr>
        <w:lastRenderedPageBreak/>
        <w:t xml:space="preserve">служила при построении размерной цепи исходным (замыкающим) звеном, его допуск нормировался стандартами как радиальное биение </w:t>
      </w:r>
      <w:r w:rsidRPr="007E5035">
        <w:rPr>
          <w:rFonts w:ascii="Times New Roman" w:eastAsia="Times New Roman" w:hAnsi="Times New Roman" w:cs="Times New Roman"/>
          <w:b/>
          <w:i/>
          <w:sz w:val="32"/>
          <w:szCs w:val="32"/>
          <w:lang w:val="en-US" w:eastAsia="ru-RU"/>
        </w:rPr>
        <w:t>F</w:t>
      </w:r>
      <w:r w:rsidRPr="007E5035">
        <w:rPr>
          <w:rFonts w:ascii="Times New Roman" w:eastAsia="Times New Roman" w:hAnsi="Times New Roman" w:cs="Times New Roman"/>
          <w:b/>
          <w:i/>
          <w:sz w:val="32"/>
          <w:szCs w:val="32"/>
          <w:vertAlign w:val="subscript"/>
          <w:lang w:val="en-US" w:eastAsia="ru-RU"/>
        </w:rPr>
        <w:t>r</w:t>
      </w:r>
      <w:r w:rsidRPr="007E5035">
        <w:rPr>
          <w:rFonts w:ascii="Times New Roman" w:eastAsia="Times New Roman" w:hAnsi="Times New Roman" w:cs="Times New Roman"/>
          <w:sz w:val="28"/>
          <w:szCs w:val="28"/>
          <w:lang w:eastAsia="ru-RU"/>
        </w:rPr>
        <w:t xml:space="preserve"> и измерялся в направлении, перпендикулярном к рабочей оси цилиндрического или червячного колеса. Для конических колес биение зубчатого венца </w:t>
      </w:r>
      <w:r w:rsidRPr="007E5035">
        <w:rPr>
          <w:rFonts w:ascii="Times New Roman" w:eastAsia="Times New Roman" w:hAnsi="Times New Roman" w:cs="Times New Roman"/>
          <w:b/>
          <w:i/>
          <w:sz w:val="32"/>
          <w:szCs w:val="32"/>
          <w:lang w:val="en-US" w:eastAsia="ru-RU"/>
        </w:rPr>
        <w:t>F</w:t>
      </w:r>
      <w:r w:rsidRPr="007E5035">
        <w:rPr>
          <w:rFonts w:ascii="Times New Roman" w:eastAsia="Times New Roman" w:hAnsi="Times New Roman" w:cs="Times New Roman"/>
          <w:b/>
          <w:i/>
          <w:sz w:val="32"/>
          <w:szCs w:val="32"/>
          <w:vertAlign w:val="subscript"/>
          <w:lang w:val="en-US" w:eastAsia="ru-RU"/>
        </w:rPr>
        <w:t>r</w:t>
      </w:r>
      <w:r w:rsidRPr="007E5035">
        <w:rPr>
          <w:rFonts w:ascii="Times New Roman" w:eastAsia="Times New Roman" w:hAnsi="Times New Roman" w:cs="Times New Roman"/>
          <w:b/>
          <w:i/>
          <w:sz w:val="32"/>
          <w:szCs w:val="32"/>
          <w:vertAlign w:val="subscript"/>
          <w:lang w:eastAsia="ru-RU"/>
        </w:rPr>
        <w:t xml:space="preserve"> </w:t>
      </w:r>
      <w:r w:rsidRPr="007E5035">
        <w:rPr>
          <w:rFonts w:ascii="Times New Roman" w:eastAsia="Times New Roman" w:hAnsi="Times New Roman" w:cs="Times New Roman"/>
          <w:sz w:val="28"/>
          <w:szCs w:val="28"/>
          <w:lang w:eastAsia="ru-RU"/>
        </w:rPr>
        <w:t xml:space="preserve">стандарт определяет по направлению перпендикуляра к образующей делительного конуса. Поскольку все остальные звенья размерной цепи по-прежнему будут в перпендикулярном к рабочей оси направлении, имеет смысл в качестве исходного звена при построении размерной цепи </w:t>
      </w:r>
      <w:r w:rsidRPr="007E5035">
        <w:rPr>
          <w:rFonts w:ascii="Times New Roman" w:eastAsia="Times New Roman" w:hAnsi="Times New Roman" w:cs="Times New Roman"/>
          <w:b/>
          <w:i/>
          <w:sz w:val="28"/>
          <w:szCs w:val="28"/>
          <w:lang w:eastAsia="ru-RU"/>
        </w:rPr>
        <w:t>Е</w:t>
      </w:r>
      <w:r w:rsidRPr="007E5035">
        <w:rPr>
          <w:rFonts w:ascii="Times New Roman" w:eastAsia="Times New Roman" w:hAnsi="Times New Roman" w:cs="Times New Roman"/>
          <w:sz w:val="28"/>
          <w:szCs w:val="28"/>
          <w:lang w:eastAsia="ru-RU"/>
        </w:rPr>
        <w:t xml:space="preserve"> принять проекцию радиального биения </w:t>
      </w:r>
      <w:r w:rsidRPr="007E5035">
        <w:rPr>
          <w:rFonts w:ascii="Times New Roman" w:eastAsia="Times New Roman" w:hAnsi="Times New Roman" w:cs="Times New Roman"/>
          <w:b/>
          <w:i/>
          <w:sz w:val="32"/>
          <w:szCs w:val="32"/>
          <w:lang w:val="en-US" w:eastAsia="ru-RU"/>
        </w:rPr>
        <w:t>F</w:t>
      </w:r>
      <w:r w:rsidRPr="007E5035">
        <w:rPr>
          <w:rFonts w:ascii="Times New Roman" w:eastAsia="Times New Roman" w:hAnsi="Times New Roman" w:cs="Times New Roman"/>
          <w:b/>
          <w:i/>
          <w:sz w:val="32"/>
          <w:szCs w:val="32"/>
          <w:vertAlign w:val="subscript"/>
          <w:lang w:val="en-US" w:eastAsia="ru-RU"/>
        </w:rPr>
        <w:t>r</w:t>
      </w:r>
      <w:r w:rsidRPr="007E5035">
        <w:rPr>
          <w:rFonts w:ascii="Times New Roman" w:eastAsia="Times New Roman" w:hAnsi="Times New Roman" w:cs="Times New Roman"/>
          <w:b/>
          <w:i/>
          <w:sz w:val="32"/>
          <w:szCs w:val="32"/>
          <w:vertAlign w:val="subscript"/>
          <w:lang w:eastAsia="ru-RU"/>
        </w:rPr>
        <w:t xml:space="preserve"> </w:t>
      </w:r>
      <w:r w:rsidRPr="007E5035">
        <w:rPr>
          <w:rFonts w:ascii="Times New Roman" w:eastAsia="Times New Roman" w:hAnsi="Times New Roman" w:cs="Times New Roman"/>
          <w:sz w:val="28"/>
          <w:szCs w:val="28"/>
          <w:lang w:eastAsia="ru-RU"/>
        </w:rPr>
        <w:t>, заданного стандартом, на перпендикуляр к рабочей оси конического зубчатого колеса, равную</w:t>
      </w:r>
    </w:p>
    <w:p w:rsidR="007E5035" w:rsidRPr="007E5035" w:rsidRDefault="007E5035" w:rsidP="007E5035">
      <w:pPr>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12"/>
          <w:sz w:val="28"/>
          <w:szCs w:val="28"/>
          <w:lang w:eastAsia="ru-RU"/>
        </w:rPr>
        <w:object w:dxaOrig="1960" w:dyaOrig="360">
          <v:shape id="_x0000_i1107" type="#_x0000_t75" style="width:141.75pt;height:26.25pt" o:ole="">
            <v:imagedata r:id="rId143" o:title=""/>
          </v:shape>
          <o:OLEObject Type="Embed" ProgID="Equation.DSMT4" ShapeID="_x0000_i1107" DrawAspect="Content" ObjectID="_1468227246" r:id="rId144"/>
        </w:object>
      </w:r>
    </w:p>
    <w:p w:rsidR="007E5035" w:rsidRPr="007E5035" w:rsidRDefault="007E5035" w:rsidP="00152D1C">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 остальном размерная цепь </w:t>
      </w:r>
      <w:r w:rsidRPr="007E5035">
        <w:rPr>
          <w:rFonts w:ascii="Times New Roman" w:eastAsia="Times New Roman" w:hAnsi="Times New Roman" w:cs="Times New Roman"/>
          <w:b/>
          <w:i/>
          <w:sz w:val="28"/>
          <w:szCs w:val="28"/>
          <w:lang w:eastAsia="ru-RU"/>
        </w:rPr>
        <w:t xml:space="preserve">Е </w:t>
      </w:r>
      <w:r w:rsidRPr="007E5035">
        <w:rPr>
          <w:rFonts w:ascii="Times New Roman" w:eastAsia="Times New Roman" w:hAnsi="Times New Roman" w:cs="Times New Roman"/>
          <w:sz w:val="28"/>
          <w:szCs w:val="28"/>
          <w:lang w:eastAsia="ru-RU"/>
        </w:rPr>
        <w:t>ничем не будет отличаться от аналогичных размерных цепей для цилиндрического или червячного колеса (см. задачи 2 и 5).</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152D1C" w:rsidRDefault="007E5035" w:rsidP="00152D1C">
      <w:pPr>
        <w:spacing w:after="0" w:line="360" w:lineRule="auto"/>
        <w:ind w:firstLine="851"/>
        <w:jc w:val="both"/>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b/>
          <w:sz w:val="28"/>
          <w:szCs w:val="28"/>
          <w:lang w:eastAsia="ru-RU"/>
        </w:rPr>
        <w:t>Задача 11. Обеспечить осевые смещения зубчатого венца в заданных стандартом пределах.</w:t>
      </w:r>
      <w:r w:rsidRPr="007E5035">
        <w:rPr>
          <w:rFonts w:ascii="Times New Roman" w:eastAsia="Times New Roman" w:hAnsi="Times New Roman" w:cs="Times New Roman"/>
          <w:b/>
          <w:i/>
          <w:sz w:val="28"/>
          <w:szCs w:val="28"/>
          <w:lang w:eastAsia="ru-RU"/>
        </w:rPr>
        <w:t xml:space="preserve"> </w:t>
      </w:r>
    </w:p>
    <w:p w:rsidR="007E5035" w:rsidRPr="007E5035" w:rsidRDefault="007E5035" w:rsidP="00152D1C">
      <w:pPr>
        <w:spacing w:after="0" w:line="360" w:lineRule="auto"/>
        <w:ind w:firstLine="851"/>
        <w:jc w:val="both"/>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Исходным звеном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К</w:t>
      </w:r>
      <w:proofErr w:type="gramEnd"/>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(см. 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15), описывающей эту задачу, и будет это осевое смещение</w:t>
      </w:r>
      <w:r w:rsidRPr="007E5035">
        <w:rPr>
          <w:rFonts w:ascii="Times New Roman" w:eastAsia="Times New Roman" w:hAnsi="Times New Roman" w:cs="Times New Roman"/>
          <w:b/>
          <w:i/>
          <w:sz w:val="28"/>
          <w:szCs w:val="28"/>
          <w:lang w:eastAsia="ru-RU"/>
        </w:rPr>
        <w:t xml:space="preserve"> К</w:t>
      </w:r>
      <w:r w:rsidRPr="007E5035">
        <w:rPr>
          <w:rFonts w:ascii="Times New Roman" w:eastAsia="Times New Roman" w:hAnsi="Times New Roman" w:cs="Times New Roman"/>
          <w:b/>
          <w:i/>
          <w:sz w:val="28"/>
          <w:szCs w:val="28"/>
          <w:vertAlign w:val="subscript"/>
          <w:lang w:eastAsia="ru-RU"/>
        </w:rPr>
        <w:t>Δ</w:t>
      </w:r>
      <w:r w:rsidRPr="007E5035">
        <w:rPr>
          <w:rFonts w:ascii="Times New Roman" w:eastAsia="Times New Roman" w:hAnsi="Times New Roman" w:cs="Times New Roman"/>
          <w:sz w:val="28"/>
          <w:szCs w:val="28"/>
          <w:lang w:eastAsia="ru-RU"/>
        </w:rPr>
        <w:t xml:space="preserve">. </w:t>
      </w:r>
    </w:p>
    <w:p w:rsidR="007E5035" w:rsidRPr="007E5035" w:rsidRDefault="007E5035" w:rsidP="00152D1C">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Очевидно, что номинальное значение исходного (замыкающего) звена</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К</w:t>
      </w:r>
      <w:proofErr w:type="gramEnd"/>
      <w:r w:rsidRPr="007E5035">
        <w:rPr>
          <w:rFonts w:ascii="Times New Roman" w:eastAsia="Times New Roman" w:hAnsi="Times New Roman" w:cs="Times New Roman"/>
          <w:b/>
          <w:i/>
          <w:sz w:val="28"/>
          <w:szCs w:val="28"/>
          <w:vertAlign w:val="subscript"/>
          <w:lang w:eastAsia="ru-RU"/>
        </w:rPr>
        <w:t>Δ</w:t>
      </w:r>
      <w:r w:rsidRPr="007E5035">
        <w:rPr>
          <w:rFonts w:ascii="Times New Roman" w:eastAsia="Times New Roman" w:hAnsi="Times New Roman" w:cs="Times New Roman"/>
          <w:sz w:val="28"/>
          <w:szCs w:val="28"/>
          <w:lang w:eastAsia="ru-RU"/>
        </w:rPr>
        <w:t xml:space="preserve"> будет равно нулю, допуск его  </w:t>
      </w:r>
      <w:r w:rsidRPr="007E5035">
        <w:rPr>
          <w:rFonts w:ascii="Times New Roman" w:eastAsia="Times New Roman" w:hAnsi="Times New Roman" w:cs="Times New Roman"/>
          <w:b/>
          <w:i/>
          <w:sz w:val="28"/>
          <w:szCs w:val="28"/>
          <w:lang w:eastAsia="ru-RU"/>
        </w:rPr>
        <w:t>ТК</w:t>
      </w:r>
      <w:r w:rsidRPr="007E5035">
        <w:rPr>
          <w:rFonts w:ascii="Times New Roman" w:eastAsia="Times New Roman" w:hAnsi="Times New Roman" w:cs="Times New Roman"/>
          <w:b/>
          <w:i/>
          <w:sz w:val="28"/>
          <w:szCs w:val="28"/>
          <w:vertAlign w:val="subscript"/>
          <w:lang w:eastAsia="ru-RU"/>
        </w:rPr>
        <w:t>Δ</w:t>
      </w:r>
      <w:r w:rsidRPr="007E5035">
        <w:rPr>
          <w:rFonts w:ascii="Times New Roman" w:eastAsia="Times New Roman" w:hAnsi="Times New Roman" w:cs="Times New Roman"/>
          <w:sz w:val="28"/>
          <w:szCs w:val="28"/>
          <w:lang w:eastAsia="ru-RU"/>
        </w:rPr>
        <w:t xml:space="preserve"> = 2</w:t>
      </w:r>
      <w:r w:rsidRPr="007E5035">
        <w:rPr>
          <w:rFonts w:ascii="Times New Roman" w:eastAsia="Times New Roman" w:hAnsi="Times New Roman" w:cs="Times New Roman"/>
          <w:b/>
          <w:i/>
          <w:sz w:val="28"/>
          <w:szCs w:val="28"/>
          <w:lang w:eastAsia="ru-RU"/>
        </w:rPr>
        <w:t xml:space="preserve"> </w:t>
      </w:r>
      <w:proofErr w:type="spellStart"/>
      <w:r w:rsidRPr="007E5035">
        <w:rPr>
          <w:rFonts w:ascii="Times New Roman" w:eastAsia="Times New Roman" w:hAnsi="Times New Roman" w:cs="Times New Roman"/>
          <w:b/>
          <w:i/>
          <w:sz w:val="28"/>
          <w:szCs w:val="28"/>
          <w:lang w:eastAsia="ru-RU"/>
        </w:rPr>
        <w:t>f</w:t>
      </w:r>
      <w:r w:rsidRPr="007E5035">
        <w:rPr>
          <w:rFonts w:ascii="Times New Roman" w:eastAsia="Times New Roman" w:hAnsi="Times New Roman" w:cs="Times New Roman"/>
          <w:b/>
          <w:i/>
          <w:sz w:val="28"/>
          <w:szCs w:val="28"/>
          <w:vertAlign w:val="subscript"/>
          <w:lang w:eastAsia="ru-RU"/>
        </w:rPr>
        <w:t>AM</w:t>
      </w:r>
      <w:proofErr w:type="spellEnd"/>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 xml:space="preserve">и координата середины поля допуска </w:t>
      </w:r>
      <w:proofErr w:type="spellStart"/>
      <w:r w:rsidRPr="007E5035">
        <w:rPr>
          <w:rFonts w:ascii="Times New Roman" w:eastAsia="Times New Roman" w:hAnsi="Times New Roman" w:cs="Times New Roman"/>
          <w:b/>
          <w:i/>
          <w:sz w:val="28"/>
          <w:szCs w:val="28"/>
          <w:lang w:eastAsia="ru-RU"/>
        </w:rPr>
        <w:t>Ес</w:t>
      </w:r>
      <w:r w:rsidRPr="007E5035">
        <w:rPr>
          <w:rFonts w:ascii="Times New Roman" w:eastAsia="Times New Roman" w:hAnsi="Times New Roman" w:cs="Times New Roman"/>
          <w:b/>
          <w:i/>
          <w:sz w:val="28"/>
          <w:szCs w:val="28"/>
          <w:vertAlign w:val="subscript"/>
          <w:lang w:eastAsia="ru-RU"/>
        </w:rPr>
        <w:t>Δ</w:t>
      </w:r>
      <w:proofErr w:type="spellEnd"/>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0.</w:t>
      </w:r>
      <w:r w:rsidRPr="007E5035">
        <w:rPr>
          <w:rFonts w:ascii="Times New Roman" w:eastAsia="Times New Roman" w:hAnsi="Times New Roman" w:cs="Times New Roman"/>
          <w:sz w:val="28"/>
          <w:szCs w:val="28"/>
          <w:lang w:eastAsia="ru-RU"/>
        </w:rPr>
        <w:t xml:space="preserve"> Физический смысл составляющих звеньев этой размерной цепи  и  источники информации об их величине и точности приведены в табл.</w:t>
      </w:r>
      <w:r w:rsidR="00152D1C">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1</w:t>
      </w:r>
      <w:r w:rsidR="00152D1C">
        <w:rPr>
          <w:rFonts w:ascii="Times New Roman" w:eastAsia="Times New Roman" w:hAnsi="Times New Roman" w:cs="Times New Roman"/>
          <w:sz w:val="28"/>
          <w:szCs w:val="28"/>
          <w:lang w:eastAsia="ru-RU"/>
        </w:rPr>
        <w:t>2</w:t>
      </w:r>
      <w:r w:rsidRPr="007E5035">
        <w:rPr>
          <w:rFonts w:ascii="Times New Roman" w:eastAsia="Times New Roman" w:hAnsi="Times New Roman" w:cs="Times New Roman"/>
          <w:sz w:val="28"/>
          <w:szCs w:val="28"/>
          <w:lang w:eastAsia="ru-RU"/>
        </w:rPr>
        <w:t>. При построении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К</w:t>
      </w:r>
      <w:proofErr w:type="gramEnd"/>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для упрощения схемы</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не приняты во внимание возможные зазоры в переходных посадках стакана в корпус редуктора и наружного кольца подшипника в отверстие стакана ввиду их малости, которые приведут в некоторых редукторах партии к появлению </w:t>
      </w:r>
      <w:proofErr w:type="spellStart"/>
      <w:r w:rsidRPr="007E5035">
        <w:rPr>
          <w:rFonts w:ascii="Times New Roman" w:eastAsia="Times New Roman" w:hAnsi="Times New Roman" w:cs="Times New Roman"/>
          <w:sz w:val="28"/>
          <w:szCs w:val="28"/>
          <w:lang w:eastAsia="ru-RU"/>
        </w:rPr>
        <w:t>несоосностей</w:t>
      </w:r>
      <w:proofErr w:type="spellEnd"/>
      <w:r w:rsidRPr="007E5035">
        <w:rPr>
          <w:rFonts w:ascii="Times New Roman" w:eastAsia="Times New Roman" w:hAnsi="Times New Roman" w:cs="Times New Roman"/>
          <w:sz w:val="28"/>
          <w:szCs w:val="28"/>
          <w:lang w:eastAsia="ru-RU"/>
        </w:rPr>
        <w:t xml:space="preserve"> наружного цилиндра стакана с отверстием корпуса и наружного базового цилиндра кольца подшипника с отверстием стакана, что </w:t>
      </w:r>
      <w:r w:rsidRPr="007E5035">
        <w:rPr>
          <w:rFonts w:ascii="Times New Roman" w:eastAsia="Times New Roman" w:hAnsi="Times New Roman" w:cs="Times New Roman"/>
          <w:sz w:val="28"/>
          <w:szCs w:val="28"/>
          <w:lang w:eastAsia="ru-RU"/>
        </w:rPr>
        <w:lastRenderedPageBreak/>
        <w:t>несколько снижает точность расчетов в размерной цепи. Для передач со степенями точности выше 7-ой этого делать не рекомендуется.</w:t>
      </w:r>
    </w:p>
    <w:p w:rsidR="007E5035" w:rsidRPr="007E5035" w:rsidRDefault="007E5035" w:rsidP="007E5035">
      <w:pPr>
        <w:spacing w:after="0" w:line="240" w:lineRule="auto"/>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inline distT="0" distB="0" distL="0" distR="0">
            <wp:extent cx="5934075" cy="4410075"/>
            <wp:effectExtent l="0" t="0" r="9525" b="9525"/>
            <wp:docPr id="6" name="Рисунок 6"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Untitled-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34075" cy="4410075"/>
                    </a:xfrm>
                    <a:prstGeom prst="rect">
                      <a:avLst/>
                    </a:prstGeom>
                    <a:noFill/>
                    <a:ln>
                      <a:noFill/>
                    </a:ln>
                  </pic:spPr>
                </pic:pic>
              </a:graphicData>
            </a:graphic>
          </wp:inline>
        </w:drawing>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152D1C">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15. Схема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К</w:t>
      </w:r>
      <w:proofErr w:type="gramEnd"/>
      <w:r w:rsidRPr="007E5035">
        <w:rPr>
          <w:rFonts w:ascii="Times New Roman" w:eastAsia="Times New Roman" w:hAnsi="Times New Roman" w:cs="Times New Roman"/>
          <w:sz w:val="28"/>
          <w:szCs w:val="28"/>
          <w:lang w:eastAsia="ru-RU"/>
        </w:rPr>
        <w:t xml:space="preserve">, описывающей формирование осевого смещения зубчатого венца конического колеса </w:t>
      </w:r>
    </w:p>
    <w:p w:rsidR="007E5035" w:rsidRPr="007E5035" w:rsidRDefault="007E5035" w:rsidP="007E5035">
      <w:pPr>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Требуемая точность показателя  </w:t>
      </w:r>
      <w:proofErr w:type="spellStart"/>
      <w:r w:rsidRPr="007E5035">
        <w:rPr>
          <w:rFonts w:ascii="Times New Roman" w:eastAsia="Times New Roman" w:hAnsi="Times New Roman" w:cs="Times New Roman"/>
          <w:b/>
          <w:i/>
          <w:sz w:val="28"/>
          <w:szCs w:val="28"/>
          <w:lang w:eastAsia="ru-RU"/>
        </w:rPr>
        <w:t>f</w:t>
      </w:r>
      <w:r w:rsidRPr="007E5035">
        <w:rPr>
          <w:rFonts w:ascii="Times New Roman" w:eastAsia="Times New Roman" w:hAnsi="Times New Roman" w:cs="Times New Roman"/>
          <w:b/>
          <w:i/>
          <w:sz w:val="28"/>
          <w:szCs w:val="28"/>
          <w:vertAlign w:val="subscript"/>
          <w:lang w:eastAsia="ru-RU"/>
        </w:rPr>
        <w:t>AM</w:t>
      </w:r>
      <w:proofErr w:type="spellEnd"/>
      <w:r w:rsidRPr="007E5035">
        <w:rPr>
          <w:rFonts w:ascii="Times New Roman" w:eastAsia="Times New Roman" w:hAnsi="Times New Roman" w:cs="Times New Roman"/>
          <w:b/>
          <w:i/>
          <w:sz w:val="28"/>
          <w:szCs w:val="28"/>
          <w:vertAlign w:val="subscript"/>
          <w:lang w:eastAsia="ru-RU"/>
        </w:rPr>
        <w:t xml:space="preserve"> </w:t>
      </w:r>
      <w:r w:rsidRPr="007E5035">
        <w:rPr>
          <w:rFonts w:ascii="Times New Roman" w:eastAsia="Times New Roman" w:hAnsi="Times New Roman" w:cs="Times New Roman"/>
          <w:sz w:val="28"/>
          <w:szCs w:val="28"/>
          <w:lang w:eastAsia="ru-RU"/>
        </w:rPr>
        <w:t>достигается, как правило, методом дискретного регулирования неподвижным компенсатором. В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К</w:t>
      </w:r>
      <w:proofErr w:type="gramEnd"/>
      <w:r w:rsidR="00152D1C">
        <w:rPr>
          <w:rFonts w:ascii="Times New Roman" w:eastAsia="Times New Roman" w:hAnsi="Times New Roman" w:cs="Times New Roman"/>
          <w:sz w:val="28"/>
          <w:szCs w:val="28"/>
          <w:lang w:eastAsia="ru-RU"/>
        </w:rPr>
        <w:t xml:space="preserve"> на рис. 5.15</w:t>
      </w:r>
      <w:r w:rsidRPr="007E5035">
        <w:rPr>
          <w:rFonts w:ascii="Times New Roman" w:eastAsia="Times New Roman" w:hAnsi="Times New Roman" w:cs="Times New Roman"/>
          <w:sz w:val="28"/>
          <w:szCs w:val="28"/>
          <w:lang w:eastAsia="ru-RU"/>
        </w:rPr>
        <w:t xml:space="preserve"> таким компенсатором служит прокладка (звено</w:t>
      </w:r>
      <w:r w:rsidRPr="007E5035">
        <w:rPr>
          <w:rFonts w:ascii="Times New Roman" w:eastAsia="Times New Roman" w:hAnsi="Times New Roman" w:cs="Times New Roman"/>
          <w:b/>
          <w:i/>
          <w:sz w:val="28"/>
          <w:szCs w:val="28"/>
          <w:lang w:eastAsia="ru-RU"/>
        </w:rPr>
        <w:t xml:space="preserve"> К</w:t>
      </w:r>
      <w:r w:rsidRPr="007E5035">
        <w:rPr>
          <w:rFonts w:ascii="Times New Roman" w:eastAsia="Times New Roman" w:hAnsi="Times New Roman" w:cs="Times New Roman"/>
          <w:b/>
          <w:i/>
          <w:sz w:val="36"/>
          <w:szCs w:val="36"/>
          <w:vertAlign w:val="subscript"/>
          <w:lang w:eastAsia="ru-RU"/>
        </w:rPr>
        <w:t>5</w:t>
      </w:r>
      <w:r w:rsidRPr="007E5035">
        <w:rPr>
          <w:rFonts w:ascii="Times New Roman" w:eastAsia="Times New Roman" w:hAnsi="Times New Roman" w:cs="Times New Roman"/>
          <w:sz w:val="28"/>
          <w:szCs w:val="28"/>
          <w:lang w:eastAsia="ru-RU"/>
        </w:rPr>
        <w:t>). Методика расчета количества ступеней компенсации и размеров компен</w:t>
      </w:r>
      <w:r w:rsidR="00152D1C">
        <w:rPr>
          <w:rFonts w:ascii="Times New Roman" w:eastAsia="Times New Roman" w:hAnsi="Times New Roman" w:cs="Times New Roman"/>
          <w:sz w:val="28"/>
          <w:szCs w:val="28"/>
          <w:lang w:eastAsia="ru-RU"/>
        </w:rPr>
        <w:t>саторов каждой ступени см. в главе 4</w:t>
      </w:r>
      <w:r w:rsidRPr="007E5035">
        <w:rPr>
          <w:rFonts w:ascii="Times New Roman" w:eastAsia="Times New Roman" w:hAnsi="Times New Roman" w:cs="Times New Roman"/>
          <w:sz w:val="28"/>
          <w:szCs w:val="28"/>
          <w:lang w:eastAsia="ru-RU"/>
        </w:rPr>
        <w:t>.</w:t>
      </w: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Таблица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944ECD">
        <w:rPr>
          <w:rFonts w:ascii="Times New Roman" w:eastAsia="Times New Roman" w:hAnsi="Times New Roman" w:cs="Times New Roman"/>
          <w:sz w:val="28"/>
          <w:szCs w:val="28"/>
          <w:lang w:eastAsia="ru-RU"/>
        </w:rPr>
        <w:t>2</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Характеристика звеньев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К</w:t>
      </w:r>
      <w:proofErr w:type="gramEnd"/>
      <w:r w:rsidRPr="007E5035">
        <w:rPr>
          <w:rFonts w:ascii="Times New Roman" w:eastAsia="Times New Roman" w:hAnsi="Times New Roman" w:cs="Times New Roman"/>
          <w:b/>
          <w:i/>
          <w:sz w:val="36"/>
          <w:szCs w:val="36"/>
          <w:lang w:eastAsia="ru-RU"/>
        </w:rPr>
        <w:t xml:space="preserve"> </w:t>
      </w:r>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817"/>
        <w:gridCol w:w="1985"/>
        <w:gridCol w:w="850"/>
        <w:gridCol w:w="992"/>
        <w:gridCol w:w="851"/>
        <w:gridCol w:w="1134"/>
        <w:gridCol w:w="1701"/>
        <w:gridCol w:w="1241"/>
      </w:tblGrid>
      <w:tr w:rsidR="007E5035" w:rsidRPr="007E5035" w:rsidTr="007E5035">
        <w:tc>
          <w:tcPr>
            <w:tcW w:w="817"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1985"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850"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gramStart"/>
            <w:r w:rsidRPr="007E5035">
              <w:rPr>
                <w:sz w:val="24"/>
                <w:szCs w:val="24"/>
              </w:rPr>
              <w:t>Раз-мер</w:t>
            </w:r>
            <w:proofErr w:type="gramEnd"/>
            <w:r w:rsidRPr="007E5035">
              <w:rPr>
                <w:sz w:val="24"/>
                <w:szCs w:val="24"/>
              </w:rPr>
              <w:t xml:space="preserve"> на чертеже</w:t>
            </w:r>
          </w:p>
        </w:tc>
        <w:tc>
          <w:tcPr>
            <w:tcW w:w="992"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w:t>
            </w:r>
            <w:proofErr w:type="gramStart"/>
            <w:r w:rsidRPr="007E5035">
              <w:rPr>
                <w:sz w:val="24"/>
                <w:szCs w:val="24"/>
              </w:rPr>
              <w:t>раз-мер</w:t>
            </w:r>
            <w:proofErr w:type="gramEnd"/>
          </w:p>
        </w:tc>
        <w:tc>
          <w:tcPr>
            <w:tcW w:w="851" w:type="dxa"/>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both"/>
              <w:rPr>
                <w:sz w:val="24"/>
                <w:szCs w:val="24"/>
              </w:rPr>
            </w:pPr>
            <w:proofErr w:type="gramStart"/>
            <w:r w:rsidRPr="007E5035">
              <w:rPr>
                <w:sz w:val="24"/>
                <w:szCs w:val="24"/>
              </w:rPr>
              <w:t>До-пуск</w:t>
            </w:r>
            <w:proofErr w:type="gramEnd"/>
          </w:p>
          <w:p w:rsidR="007E5035" w:rsidRPr="007E5035" w:rsidRDefault="007E5035" w:rsidP="007E5035">
            <w:pPr>
              <w:spacing w:line="360" w:lineRule="auto"/>
              <w:jc w:val="center"/>
              <w:rPr>
                <w:b/>
                <w:i/>
                <w:sz w:val="24"/>
                <w:szCs w:val="24"/>
              </w:rPr>
            </w:pPr>
            <w:r w:rsidRPr="007E5035">
              <w:rPr>
                <w:b/>
                <w:i/>
                <w:sz w:val="24"/>
                <w:szCs w:val="24"/>
              </w:rPr>
              <w:t>Т</w:t>
            </w:r>
          </w:p>
        </w:tc>
        <w:tc>
          <w:tcPr>
            <w:tcW w:w="1134" w:type="dxa"/>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70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Источник информации о точности</w:t>
            </w:r>
          </w:p>
        </w:tc>
        <w:tc>
          <w:tcPr>
            <w:tcW w:w="124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Примечание</w:t>
            </w:r>
          </w:p>
        </w:tc>
      </w:tr>
      <w:tr w:rsidR="007E5035" w:rsidRPr="007E5035" w:rsidTr="007E5035">
        <w:trPr>
          <w:trHeight w:val="752"/>
        </w:trPr>
        <w:tc>
          <w:tcPr>
            <w:tcW w:w="817" w:type="dxa"/>
          </w:tcPr>
          <w:p w:rsidR="007E5035" w:rsidRPr="007E5035" w:rsidRDefault="007E5035" w:rsidP="007E5035">
            <w:pPr>
              <w:jc w:val="both"/>
              <w:rPr>
                <w:b/>
                <w:i/>
                <w:sz w:val="36"/>
                <w:szCs w:val="36"/>
                <w:vertAlign w:val="subscript"/>
              </w:rPr>
            </w:pPr>
            <w:r w:rsidRPr="007E5035">
              <w:rPr>
                <w:b/>
                <w:i/>
                <w:sz w:val="28"/>
                <w:szCs w:val="28"/>
              </w:rPr>
              <w:t>К</w:t>
            </w:r>
            <w:r w:rsidRPr="007E5035">
              <w:rPr>
                <w:b/>
                <w:i/>
                <w:sz w:val="36"/>
                <w:szCs w:val="36"/>
                <w:vertAlign w:val="subscript"/>
              </w:rPr>
              <w:t>Δ</w:t>
            </w:r>
          </w:p>
        </w:tc>
        <w:tc>
          <w:tcPr>
            <w:tcW w:w="1985" w:type="dxa"/>
          </w:tcPr>
          <w:p w:rsidR="007E5035" w:rsidRPr="007E5035" w:rsidRDefault="007E5035" w:rsidP="007E5035">
            <w:r w:rsidRPr="007E5035">
              <w:t>Осевое смещение зубчатого венца</w:t>
            </w:r>
          </w:p>
        </w:tc>
        <w:tc>
          <w:tcPr>
            <w:tcW w:w="850" w:type="dxa"/>
          </w:tcPr>
          <w:p w:rsidR="007E5035" w:rsidRPr="007E5035" w:rsidRDefault="007E5035" w:rsidP="007E5035">
            <w:pPr>
              <w:jc w:val="both"/>
              <w:rPr>
                <w:b/>
                <w:i/>
                <w:sz w:val="24"/>
                <w:szCs w:val="24"/>
              </w:rPr>
            </w:pPr>
          </w:p>
        </w:tc>
        <w:tc>
          <w:tcPr>
            <w:tcW w:w="992" w:type="dxa"/>
          </w:tcPr>
          <w:p w:rsidR="007E5035" w:rsidRPr="007E5035" w:rsidRDefault="007E5035" w:rsidP="007E5035">
            <w:pPr>
              <w:jc w:val="center"/>
              <w:rPr>
                <w:b/>
                <w:i/>
                <w:sz w:val="24"/>
                <w:szCs w:val="24"/>
                <w:vertAlign w:val="subscript"/>
              </w:rPr>
            </w:pPr>
            <w:r w:rsidRPr="007E5035">
              <w:rPr>
                <w:b/>
                <w:i/>
                <w:sz w:val="24"/>
                <w:szCs w:val="24"/>
              </w:rPr>
              <w:t>0</w:t>
            </w:r>
          </w:p>
        </w:tc>
        <w:tc>
          <w:tcPr>
            <w:tcW w:w="851" w:type="dxa"/>
          </w:tcPr>
          <w:p w:rsidR="007E5035" w:rsidRPr="007E5035" w:rsidRDefault="007E5035" w:rsidP="007E5035">
            <w:pPr>
              <w:jc w:val="center"/>
              <w:rPr>
                <w:sz w:val="24"/>
                <w:szCs w:val="24"/>
              </w:rPr>
            </w:pPr>
            <w:r w:rsidRPr="007E5035">
              <w:rPr>
                <w:sz w:val="28"/>
                <w:szCs w:val="28"/>
              </w:rPr>
              <w:t>2</w:t>
            </w:r>
            <w:r w:rsidRPr="007E5035">
              <w:rPr>
                <w:b/>
                <w:i/>
                <w:sz w:val="28"/>
                <w:szCs w:val="28"/>
              </w:rPr>
              <w:t xml:space="preserve"> </w:t>
            </w:r>
            <w:proofErr w:type="spellStart"/>
            <w:r w:rsidRPr="007E5035">
              <w:rPr>
                <w:b/>
                <w:i/>
                <w:sz w:val="28"/>
                <w:szCs w:val="28"/>
              </w:rPr>
              <w:t>f</w:t>
            </w:r>
            <w:r w:rsidRPr="007E5035">
              <w:rPr>
                <w:b/>
                <w:i/>
                <w:sz w:val="28"/>
                <w:szCs w:val="28"/>
                <w:vertAlign w:val="subscript"/>
              </w:rPr>
              <w:t>AM</w:t>
            </w:r>
            <w:proofErr w:type="spellEnd"/>
          </w:p>
          <w:p w:rsidR="007E5035" w:rsidRPr="007E5035" w:rsidRDefault="007E5035" w:rsidP="007E5035">
            <w:pPr>
              <w:jc w:val="center"/>
              <w:rPr>
                <w:b/>
                <w:i/>
                <w:sz w:val="24"/>
                <w:szCs w:val="24"/>
              </w:rPr>
            </w:pPr>
          </w:p>
        </w:tc>
        <w:tc>
          <w:tcPr>
            <w:tcW w:w="1134" w:type="dxa"/>
          </w:tcPr>
          <w:p w:rsidR="007E5035" w:rsidRPr="007E5035" w:rsidRDefault="007E5035" w:rsidP="007E5035">
            <w:pPr>
              <w:jc w:val="center"/>
              <w:rPr>
                <w:b/>
                <w:i/>
                <w:sz w:val="24"/>
                <w:szCs w:val="24"/>
              </w:rPr>
            </w:pPr>
            <w:r w:rsidRPr="007E5035">
              <w:rPr>
                <w:b/>
                <w:i/>
                <w:sz w:val="24"/>
                <w:szCs w:val="24"/>
              </w:rPr>
              <w:t>0</w:t>
            </w:r>
          </w:p>
        </w:tc>
        <w:tc>
          <w:tcPr>
            <w:tcW w:w="1701" w:type="dxa"/>
          </w:tcPr>
          <w:p w:rsidR="007E5035" w:rsidRPr="007E5035" w:rsidRDefault="007E5035" w:rsidP="007E5035">
            <w:pPr>
              <w:jc w:val="both"/>
              <w:rPr>
                <w:sz w:val="24"/>
                <w:szCs w:val="24"/>
              </w:rPr>
            </w:pPr>
            <w:r w:rsidRPr="007E5035">
              <w:rPr>
                <w:sz w:val="24"/>
                <w:szCs w:val="24"/>
              </w:rPr>
              <w:t>ГОСТ</w:t>
            </w:r>
          </w:p>
          <w:p w:rsidR="007E5035" w:rsidRPr="007E5035" w:rsidRDefault="007E5035" w:rsidP="007E5035">
            <w:pPr>
              <w:jc w:val="both"/>
              <w:rPr>
                <w:sz w:val="24"/>
                <w:szCs w:val="24"/>
              </w:rPr>
            </w:pPr>
            <w:r w:rsidRPr="007E5035">
              <w:rPr>
                <w:sz w:val="24"/>
                <w:szCs w:val="24"/>
              </w:rPr>
              <w:t>1758-81</w:t>
            </w:r>
          </w:p>
        </w:tc>
        <w:tc>
          <w:tcPr>
            <w:tcW w:w="1241" w:type="dxa"/>
          </w:tcPr>
          <w:p w:rsidR="007E5035" w:rsidRPr="007E5035" w:rsidRDefault="007E5035" w:rsidP="007E5035">
            <w:pPr>
              <w:jc w:val="both"/>
              <w:rPr>
                <w:sz w:val="24"/>
                <w:szCs w:val="24"/>
              </w:rPr>
            </w:pPr>
          </w:p>
        </w:tc>
      </w:tr>
      <w:tr w:rsidR="007E5035" w:rsidRPr="007E5035" w:rsidTr="007E5035">
        <w:trPr>
          <w:trHeight w:val="1402"/>
        </w:trPr>
        <w:tc>
          <w:tcPr>
            <w:tcW w:w="817" w:type="dxa"/>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К</w:t>
            </w:r>
            <w:proofErr w:type="gramStart"/>
            <w:r w:rsidRPr="007E5035">
              <w:rPr>
                <w:b/>
                <w:i/>
                <w:sz w:val="36"/>
                <w:szCs w:val="36"/>
                <w:vertAlign w:val="subscript"/>
              </w:rPr>
              <w:t>1</w:t>
            </w:r>
            <w:proofErr w:type="gramEnd"/>
          </w:p>
        </w:tc>
        <w:tc>
          <w:tcPr>
            <w:tcW w:w="1985" w:type="dxa"/>
          </w:tcPr>
          <w:p w:rsidR="007E5035" w:rsidRPr="007E5035" w:rsidRDefault="007E5035" w:rsidP="007E5035">
            <w:r w:rsidRPr="007E5035">
              <w:t xml:space="preserve">Расстояние от вершины делительного конуса </w:t>
            </w:r>
            <w:proofErr w:type="gramStart"/>
            <w:r w:rsidRPr="007E5035">
              <w:t>до</w:t>
            </w:r>
            <w:proofErr w:type="gramEnd"/>
            <w:r w:rsidRPr="007E5035">
              <w:t xml:space="preserve"> ОБ колеса</w:t>
            </w:r>
          </w:p>
        </w:tc>
        <w:tc>
          <w:tcPr>
            <w:tcW w:w="850"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r w:rsidRPr="007E5035">
              <w:rPr>
                <w:b/>
                <w:i/>
                <w:sz w:val="24"/>
                <w:szCs w:val="24"/>
              </w:rPr>
              <w:t>?</w:t>
            </w:r>
          </w:p>
          <w:p w:rsidR="007E5035" w:rsidRPr="007E5035" w:rsidRDefault="007E5035" w:rsidP="007E5035">
            <w:pPr>
              <w:jc w:val="center"/>
              <w:rPr>
                <w:b/>
                <w:i/>
                <w:sz w:val="24"/>
                <w:szCs w:val="24"/>
              </w:rPr>
            </w:pPr>
          </w:p>
        </w:tc>
        <w:tc>
          <w:tcPr>
            <w:tcW w:w="851"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w:t>
            </w:r>
          </w:p>
          <w:p w:rsidR="007E5035" w:rsidRPr="007E5035" w:rsidRDefault="007E5035" w:rsidP="007E5035">
            <w:pPr>
              <w:jc w:val="center"/>
              <w:rPr>
                <w:sz w:val="28"/>
                <w:szCs w:val="28"/>
              </w:rPr>
            </w:pPr>
          </w:p>
          <w:p w:rsidR="007E5035" w:rsidRPr="007E5035" w:rsidRDefault="007E5035" w:rsidP="007E5035">
            <w:pPr>
              <w:jc w:val="center"/>
              <w:rPr>
                <w:sz w:val="24"/>
                <w:szCs w:val="24"/>
              </w:rPr>
            </w:pPr>
            <w:r w:rsidRPr="007E5035">
              <w:rPr>
                <w:b/>
                <w:i/>
                <w:sz w:val="24"/>
                <w:szCs w:val="24"/>
              </w:rPr>
              <w:t xml:space="preserve"> </w: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24"/>
                <w:szCs w:val="24"/>
              </w:rPr>
            </w:pPr>
            <w:r w:rsidRPr="007E5035">
              <w:rPr>
                <w:b/>
                <w:i/>
                <w:sz w:val="24"/>
                <w:szCs w:val="24"/>
              </w:rPr>
              <w:t>?</w:t>
            </w:r>
          </w:p>
        </w:tc>
        <w:tc>
          <w:tcPr>
            <w:tcW w:w="1701" w:type="dxa"/>
          </w:tcPr>
          <w:p w:rsidR="007E5035" w:rsidRPr="007E5035" w:rsidRDefault="007E5035" w:rsidP="007E5035">
            <w:pPr>
              <w:jc w:val="both"/>
              <w:rPr>
                <w:sz w:val="24"/>
                <w:szCs w:val="24"/>
              </w:rPr>
            </w:pPr>
            <w:r w:rsidRPr="007E5035">
              <w:rPr>
                <w:sz w:val="24"/>
                <w:szCs w:val="24"/>
              </w:rPr>
              <w:t>Назначается экономически достижимыми</w:t>
            </w:r>
          </w:p>
          <w:p w:rsidR="007E5035" w:rsidRPr="007E5035" w:rsidRDefault="007E5035" w:rsidP="007E5035">
            <w:pPr>
              <w:jc w:val="both"/>
              <w:rPr>
                <w:sz w:val="24"/>
                <w:szCs w:val="24"/>
              </w:rPr>
            </w:pPr>
          </w:p>
        </w:tc>
        <w:tc>
          <w:tcPr>
            <w:tcW w:w="1241" w:type="dxa"/>
          </w:tcPr>
          <w:p w:rsidR="007E5035" w:rsidRPr="007E5035" w:rsidRDefault="007E5035" w:rsidP="007E5035">
            <w:pPr>
              <w:jc w:val="both"/>
              <w:rPr>
                <w:sz w:val="24"/>
                <w:szCs w:val="24"/>
              </w:rPr>
            </w:pPr>
          </w:p>
        </w:tc>
      </w:tr>
      <w:tr w:rsidR="007E5035" w:rsidRPr="007E5035" w:rsidTr="007E5035">
        <w:trPr>
          <w:trHeight w:val="608"/>
        </w:trPr>
        <w:tc>
          <w:tcPr>
            <w:tcW w:w="817" w:type="dxa"/>
          </w:tcPr>
          <w:p w:rsidR="007E5035" w:rsidRPr="007E5035" w:rsidRDefault="007E5035" w:rsidP="007E5035">
            <w:pPr>
              <w:jc w:val="both"/>
              <w:rPr>
                <w:sz w:val="36"/>
                <w:szCs w:val="36"/>
              </w:rPr>
            </w:pPr>
            <w:r w:rsidRPr="007E5035">
              <w:rPr>
                <w:b/>
                <w:i/>
                <w:sz w:val="28"/>
                <w:szCs w:val="28"/>
              </w:rPr>
              <w:t>К</w:t>
            </w:r>
            <w:proofErr w:type="gramStart"/>
            <w:r w:rsidRPr="007E5035">
              <w:rPr>
                <w:b/>
                <w:i/>
                <w:sz w:val="36"/>
                <w:szCs w:val="36"/>
                <w:vertAlign w:val="subscript"/>
              </w:rPr>
              <w:t>2</w:t>
            </w:r>
            <w:proofErr w:type="gramEnd"/>
          </w:p>
        </w:tc>
        <w:tc>
          <w:tcPr>
            <w:tcW w:w="1985" w:type="dxa"/>
          </w:tcPr>
          <w:p w:rsidR="007E5035" w:rsidRPr="007E5035" w:rsidRDefault="007E5035" w:rsidP="007E5035">
            <w:r w:rsidRPr="007E5035">
              <w:t xml:space="preserve">Расстояние между ВБ и </w:t>
            </w:r>
            <w:proofErr w:type="gramStart"/>
            <w:r w:rsidRPr="007E5035">
              <w:t>ОБ</w:t>
            </w:r>
            <w:proofErr w:type="gramEnd"/>
            <w:r w:rsidRPr="007E5035">
              <w:t xml:space="preserve"> вала</w:t>
            </w:r>
          </w:p>
        </w:tc>
        <w:tc>
          <w:tcPr>
            <w:tcW w:w="850" w:type="dxa"/>
          </w:tcPr>
          <w:p w:rsidR="007E5035" w:rsidRPr="007E5035" w:rsidRDefault="007E5035" w:rsidP="007E5035">
            <w:pPr>
              <w:jc w:val="both"/>
              <w:rPr>
                <w:sz w:val="24"/>
                <w:szCs w:val="24"/>
              </w:rPr>
            </w:pPr>
          </w:p>
        </w:tc>
        <w:tc>
          <w:tcPr>
            <w:tcW w:w="992" w:type="dxa"/>
          </w:tcPr>
          <w:p w:rsidR="007E5035" w:rsidRPr="007E5035" w:rsidRDefault="007E5035" w:rsidP="007E5035">
            <w:pPr>
              <w:jc w:val="center"/>
              <w:rPr>
                <w:b/>
                <w:i/>
                <w:sz w:val="24"/>
                <w:szCs w:val="24"/>
              </w:rPr>
            </w:pPr>
            <w:r w:rsidRPr="007E5035">
              <w:rPr>
                <w:b/>
                <w:i/>
                <w:sz w:val="24"/>
                <w:szCs w:val="24"/>
              </w:rPr>
              <w:t>?</w:t>
            </w:r>
          </w:p>
        </w:tc>
        <w:tc>
          <w:tcPr>
            <w:tcW w:w="851" w:type="dxa"/>
          </w:tcPr>
          <w:p w:rsidR="007E5035" w:rsidRPr="007E5035" w:rsidRDefault="007E5035" w:rsidP="007E5035">
            <w:pPr>
              <w:jc w:val="center"/>
              <w:rPr>
                <w:b/>
                <w:i/>
                <w:sz w:val="24"/>
                <w:szCs w:val="24"/>
              </w:rPr>
            </w:pPr>
            <w:r w:rsidRPr="007E5035">
              <w:rPr>
                <w:b/>
                <w:i/>
                <w:sz w:val="24"/>
                <w:szCs w:val="24"/>
              </w:rPr>
              <w:t>?</w:t>
            </w:r>
          </w:p>
        </w:tc>
        <w:tc>
          <w:tcPr>
            <w:tcW w:w="1134" w:type="dxa"/>
          </w:tcPr>
          <w:p w:rsidR="007E5035" w:rsidRPr="007E5035" w:rsidRDefault="007E5035" w:rsidP="007E5035">
            <w:pPr>
              <w:jc w:val="center"/>
              <w:rPr>
                <w:b/>
                <w:i/>
                <w:sz w:val="24"/>
                <w:szCs w:val="24"/>
              </w:rPr>
            </w:pPr>
            <w:r w:rsidRPr="007E5035">
              <w:rPr>
                <w:b/>
                <w:i/>
                <w:sz w:val="24"/>
                <w:szCs w:val="24"/>
              </w:rPr>
              <w:t>?</w:t>
            </w:r>
          </w:p>
        </w:tc>
        <w:tc>
          <w:tcPr>
            <w:tcW w:w="1701" w:type="dxa"/>
          </w:tcPr>
          <w:p w:rsidR="007E5035" w:rsidRPr="007E5035" w:rsidRDefault="007E5035" w:rsidP="007E5035">
            <w:pPr>
              <w:jc w:val="both"/>
              <w:rPr>
                <w:sz w:val="24"/>
                <w:szCs w:val="24"/>
              </w:rPr>
            </w:pPr>
            <w:r w:rsidRPr="007E5035">
              <w:rPr>
                <w:sz w:val="24"/>
                <w:szCs w:val="24"/>
              </w:rPr>
              <w:t>Назначается экономически достижимыми</w:t>
            </w:r>
          </w:p>
        </w:tc>
        <w:tc>
          <w:tcPr>
            <w:tcW w:w="1241" w:type="dxa"/>
          </w:tcPr>
          <w:p w:rsidR="007E5035" w:rsidRPr="007E5035" w:rsidRDefault="007E5035" w:rsidP="007E5035">
            <w:pPr>
              <w:jc w:val="both"/>
              <w:rPr>
                <w:sz w:val="24"/>
                <w:szCs w:val="24"/>
              </w:rPr>
            </w:pPr>
          </w:p>
        </w:tc>
      </w:tr>
      <w:tr w:rsidR="007E5035" w:rsidRPr="007E5035" w:rsidTr="007E5035">
        <w:tc>
          <w:tcPr>
            <w:tcW w:w="817" w:type="dxa"/>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К</w:t>
            </w:r>
            <w:r w:rsidRPr="007E5035">
              <w:rPr>
                <w:b/>
                <w:i/>
                <w:sz w:val="36"/>
                <w:szCs w:val="36"/>
                <w:vertAlign w:val="subscript"/>
              </w:rPr>
              <w:t>3</w:t>
            </w:r>
          </w:p>
        </w:tc>
        <w:tc>
          <w:tcPr>
            <w:tcW w:w="1985" w:type="dxa"/>
          </w:tcPr>
          <w:p w:rsidR="007E5035" w:rsidRPr="007E5035" w:rsidRDefault="007E5035" w:rsidP="007E5035">
            <w:pPr>
              <w:jc w:val="both"/>
            </w:pPr>
            <w:r w:rsidRPr="007E5035">
              <w:t xml:space="preserve">Монтажный размер </w:t>
            </w:r>
            <w:proofErr w:type="spellStart"/>
            <w:r w:rsidRPr="007E5035">
              <w:t>подшип-ника</w:t>
            </w:r>
            <w:proofErr w:type="spellEnd"/>
            <w:r w:rsidRPr="007E5035">
              <w:t xml:space="preserve"> (расстояние между ВБ и </w:t>
            </w:r>
            <w:proofErr w:type="gramStart"/>
            <w:r w:rsidRPr="007E5035">
              <w:t>ОБ</w:t>
            </w:r>
            <w:proofErr w:type="gramEnd"/>
            <w:r w:rsidRPr="007E5035">
              <w:t xml:space="preserve"> подшипника)</w:t>
            </w:r>
          </w:p>
        </w:tc>
        <w:tc>
          <w:tcPr>
            <w:tcW w:w="850"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b/>
                <w:i/>
                <w:sz w:val="24"/>
                <w:szCs w:val="24"/>
              </w:rPr>
            </w:pPr>
          </w:p>
          <w:p w:rsidR="007E5035" w:rsidRPr="007E5035" w:rsidRDefault="007E5035" w:rsidP="007E5035">
            <w:pPr>
              <w:jc w:val="center"/>
              <w:rPr>
                <w:sz w:val="24"/>
                <w:szCs w:val="24"/>
              </w:rPr>
            </w:pPr>
          </w:p>
        </w:tc>
        <w:tc>
          <w:tcPr>
            <w:tcW w:w="851" w:type="dxa"/>
          </w:tcPr>
          <w:p w:rsidR="007E5035" w:rsidRPr="007E5035" w:rsidRDefault="007E5035" w:rsidP="007E5035">
            <w:pPr>
              <w:jc w:val="both"/>
              <w:rPr>
                <w:sz w:val="24"/>
                <w:szCs w:val="24"/>
              </w:rPr>
            </w:pPr>
          </w:p>
          <w:p w:rsidR="007E5035" w:rsidRPr="007E5035" w:rsidRDefault="007E5035" w:rsidP="007E5035">
            <w:pPr>
              <w:jc w:val="center"/>
              <w:rPr>
                <w:b/>
                <w:i/>
                <w:sz w:val="28"/>
                <w:szCs w:val="28"/>
              </w:rPr>
            </w:pP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4"/>
                <w:szCs w:val="24"/>
              </w:rPr>
            </w:pPr>
          </w:p>
        </w:tc>
        <w:tc>
          <w:tcPr>
            <w:tcW w:w="1701" w:type="dxa"/>
          </w:tcPr>
          <w:p w:rsidR="007E5035" w:rsidRPr="007E5035" w:rsidRDefault="007E5035" w:rsidP="007E5035">
            <w:pPr>
              <w:jc w:val="both"/>
              <w:rPr>
                <w:sz w:val="24"/>
                <w:szCs w:val="24"/>
              </w:rPr>
            </w:pPr>
            <w:r w:rsidRPr="007E5035">
              <w:rPr>
                <w:sz w:val="24"/>
                <w:szCs w:val="24"/>
              </w:rPr>
              <w:t>ГОСТ</w:t>
            </w:r>
          </w:p>
        </w:tc>
        <w:tc>
          <w:tcPr>
            <w:tcW w:w="1241" w:type="dxa"/>
          </w:tcPr>
          <w:p w:rsidR="007E5035" w:rsidRPr="007E5035" w:rsidRDefault="007E5035" w:rsidP="007E5035">
            <w:pPr>
              <w:jc w:val="both"/>
              <w:rPr>
                <w:sz w:val="24"/>
                <w:szCs w:val="24"/>
              </w:rPr>
            </w:pPr>
          </w:p>
        </w:tc>
      </w:tr>
      <w:tr w:rsidR="007E5035" w:rsidRPr="007E5035" w:rsidTr="007E5035">
        <w:trPr>
          <w:trHeight w:val="864"/>
        </w:trPr>
        <w:tc>
          <w:tcPr>
            <w:tcW w:w="817" w:type="dxa"/>
          </w:tcPr>
          <w:p w:rsidR="007E5035" w:rsidRPr="007E5035" w:rsidRDefault="007E5035" w:rsidP="007E5035">
            <w:pPr>
              <w:spacing w:line="360" w:lineRule="auto"/>
              <w:jc w:val="both"/>
              <w:rPr>
                <w:b/>
                <w:i/>
                <w:sz w:val="24"/>
                <w:szCs w:val="24"/>
              </w:rPr>
            </w:pPr>
            <w:r w:rsidRPr="007E5035">
              <w:rPr>
                <w:b/>
                <w:i/>
                <w:sz w:val="28"/>
                <w:szCs w:val="28"/>
              </w:rPr>
              <w:t>К</w:t>
            </w:r>
            <w:proofErr w:type="gramStart"/>
            <w:r w:rsidRPr="007E5035">
              <w:rPr>
                <w:b/>
                <w:i/>
                <w:sz w:val="36"/>
                <w:szCs w:val="36"/>
                <w:vertAlign w:val="subscript"/>
              </w:rPr>
              <w:t>4</w:t>
            </w:r>
            <w:proofErr w:type="gramEnd"/>
          </w:p>
        </w:tc>
        <w:tc>
          <w:tcPr>
            <w:tcW w:w="1985" w:type="dxa"/>
          </w:tcPr>
          <w:p w:rsidR="007E5035" w:rsidRPr="007E5035" w:rsidRDefault="007E5035" w:rsidP="007E5035">
            <w:r w:rsidRPr="007E5035">
              <w:t>Расстояние между ВБ и ОБ крышки подшипника</w:t>
            </w:r>
          </w:p>
        </w:tc>
        <w:tc>
          <w:tcPr>
            <w:tcW w:w="850" w:type="dxa"/>
          </w:tcPr>
          <w:p w:rsidR="007E5035" w:rsidRPr="007E5035" w:rsidRDefault="007E5035" w:rsidP="007E5035">
            <w:pPr>
              <w:spacing w:line="360" w:lineRule="auto"/>
              <w:jc w:val="both"/>
              <w:rPr>
                <w:sz w:val="28"/>
                <w:szCs w:val="28"/>
              </w:rPr>
            </w:pPr>
          </w:p>
        </w:tc>
        <w:tc>
          <w:tcPr>
            <w:tcW w:w="992" w:type="dxa"/>
          </w:tcPr>
          <w:p w:rsidR="007E5035" w:rsidRPr="007E5035" w:rsidRDefault="007E5035" w:rsidP="007E5035">
            <w:pPr>
              <w:spacing w:line="360" w:lineRule="auto"/>
              <w:jc w:val="center"/>
              <w:rPr>
                <w:b/>
                <w:i/>
                <w:sz w:val="24"/>
                <w:szCs w:val="24"/>
              </w:rPr>
            </w:pPr>
            <w:r w:rsidRPr="007E5035">
              <w:rPr>
                <w:b/>
                <w:i/>
                <w:sz w:val="24"/>
                <w:szCs w:val="24"/>
              </w:rPr>
              <w:t>?</w:t>
            </w:r>
          </w:p>
        </w:tc>
        <w:tc>
          <w:tcPr>
            <w:tcW w:w="851" w:type="dxa"/>
          </w:tcPr>
          <w:p w:rsidR="007E5035" w:rsidRPr="007E5035" w:rsidRDefault="007E5035" w:rsidP="007E5035">
            <w:pPr>
              <w:spacing w:line="360" w:lineRule="auto"/>
              <w:jc w:val="center"/>
              <w:rPr>
                <w:sz w:val="24"/>
                <w:szCs w:val="24"/>
              </w:rPr>
            </w:pPr>
            <w:r w:rsidRPr="007E5035">
              <w:rPr>
                <w:b/>
                <w:i/>
                <w:sz w:val="24"/>
                <w:szCs w:val="24"/>
              </w:rPr>
              <w:t>?</w:t>
            </w:r>
          </w:p>
        </w:tc>
        <w:tc>
          <w:tcPr>
            <w:tcW w:w="1134" w:type="dxa"/>
          </w:tcPr>
          <w:p w:rsidR="007E5035" w:rsidRPr="007E5035" w:rsidRDefault="007E5035" w:rsidP="007E5035">
            <w:pPr>
              <w:spacing w:line="360" w:lineRule="auto"/>
              <w:jc w:val="center"/>
              <w:rPr>
                <w:b/>
                <w:i/>
                <w:sz w:val="24"/>
                <w:szCs w:val="24"/>
              </w:rPr>
            </w:pPr>
            <w:r w:rsidRPr="007E5035">
              <w:rPr>
                <w:b/>
                <w:i/>
                <w:sz w:val="24"/>
                <w:szCs w:val="24"/>
              </w:rPr>
              <w:t>?</w:t>
            </w:r>
          </w:p>
        </w:tc>
        <w:tc>
          <w:tcPr>
            <w:tcW w:w="1701" w:type="dxa"/>
          </w:tcPr>
          <w:p w:rsidR="007E5035" w:rsidRPr="007E5035" w:rsidRDefault="007E5035" w:rsidP="007E5035">
            <w:pPr>
              <w:jc w:val="both"/>
              <w:rPr>
                <w:sz w:val="24"/>
                <w:szCs w:val="24"/>
              </w:rPr>
            </w:pPr>
            <w:r w:rsidRPr="007E5035">
              <w:rPr>
                <w:sz w:val="24"/>
                <w:szCs w:val="24"/>
              </w:rPr>
              <w:t>Назначается экономически достижимыми</w:t>
            </w:r>
          </w:p>
          <w:p w:rsidR="007E5035" w:rsidRPr="007E5035" w:rsidRDefault="007E5035" w:rsidP="007E5035">
            <w:pPr>
              <w:rPr>
                <w:sz w:val="28"/>
                <w:szCs w:val="28"/>
              </w:rPr>
            </w:pPr>
          </w:p>
        </w:tc>
        <w:tc>
          <w:tcPr>
            <w:tcW w:w="1241" w:type="dxa"/>
          </w:tcPr>
          <w:p w:rsidR="007E5035" w:rsidRPr="007E5035" w:rsidRDefault="007E5035" w:rsidP="007E5035">
            <w:pPr>
              <w:jc w:val="both"/>
              <w:rPr>
                <w:sz w:val="28"/>
                <w:szCs w:val="28"/>
              </w:rPr>
            </w:pPr>
          </w:p>
        </w:tc>
      </w:tr>
      <w:tr w:rsidR="007E5035" w:rsidRPr="007E5035" w:rsidTr="007E5035">
        <w:tc>
          <w:tcPr>
            <w:tcW w:w="817" w:type="dxa"/>
          </w:tcPr>
          <w:p w:rsidR="007E5035" w:rsidRPr="007E5035" w:rsidRDefault="007E5035" w:rsidP="007E5035">
            <w:pPr>
              <w:jc w:val="both"/>
              <w:rPr>
                <w:sz w:val="36"/>
                <w:szCs w:val="36"/>
              </w:rPr>
            </w:pPr>
            <w:r w:rsidRPr="007E5035">
              <w:rPr>
                <w:b/>
                <w:i/>
                <w:sz w:val="28"/>
                <w:szCs w:val="28"/>
              </w:rPr>
              <w:t>К</w:t>
            </w:r>
            <w:r w:rsidRPr="007E5035">
              <w:rPr>
                <w:b/>
                <w:i/>
                <w:sz w:val="36"/>
                <w:szCs w:val="36"/>
                <w:vertAlign w:val="subscript"/>
              </w:rPr>
              <w:t>5</w:t>
            </w:r>
          </w:p>
        </w:tc>
        <w:tc>
          <w:tcPr>
            <w:tcW w:w="1985" w:type="dxa"/>
          </w:tcPr>
          <w:p w:rsidR="007E5035" w:rsidRPr="007E5035" w:rsidRDefault="007E5035" w:rsidP="007E5035">
            <w:pPr>
              <w:jc w:val="both"/>
            </w:pPr>
            <w:r w:rsidRPr="007E5035">
              <w:t xml:space="preserve">Расстояние между ВБ и ОБ прокладки </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8"/>
                <w:szCs w:val="28"/>
              </w:rPr>
              <w:t>?</w:t>
            </w:r>
          </w:p>
        </w:tc>
        <w:tc>
          <w:tcPr>
            <w:tcW w:w="85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8"/>
                <w:szCs w:val="28"/>
              </w:rPr>
              <w:t>?</w:t>
            </w:r>
          </w:p>
        </w:tc>
        <w:tc>
          <w:tcPr>
            <w:tcW w:w="1701" w:type="dxa"/>
          </w:tcPr>
          <w:p w:rsidR="007E5035" w:rsidRPr="007E5035" w:rsidRDefault="007E5035" w:rsidP="007E5035">
            <w:pPr>
              <w:jc w:val="both"/>
              <w:rPr>
                <w:sz w:val="24"/>
                <w:szCs w:val="24"/>
                <w:lang w:val="en-US"/>
              </w:rPr>
            </w:pPr>
          </w:p>
          <w:p w:rsidR="007E5035" w:rsidRPr="007E5035" w:rsidRDefault="007E5035" w:rsidP="007E5035">
            <w:pPr>
              <w:jc w:val="both"/>
              <w:rPr>
                <w:sz w:val="28"/>
                <w:szCs w:val="28"/>
              </w:rPr>
            </w:pPr>
          </w:p>
        </w:tc>
        <w:tc>
          <w:tcPr>
            <w:tcW w:w="1241" w:type="dxa"/>
          </w:tcPr>
          <w:p w:rsidR="007E5035" w:rsidRPr="007E5035" w:rsidRDefault="007E5035" w:rsidP="007E5035">
            <w:pPr>
              <w:rPr>
                <w:b/>
                <w:i/>
                <w:sz w:val="24"/>
                <w:szCs w:val="24"/>
              </w:rPr>
            </w:pPr>
            <w:proofErr w:type="spellStart"/>
            <w:r w:rsidRPr="007E5035">
              <w:rPr>
                <w:b/>
                <w:i/>
                <w:sz w:val="24"/>
                <w:szCs w:val="24"/>
              </w:rPr>
              <w:t>Рассчи-тывает-ся</w:t>
            </w:r>
            <w:proofErr w:type="spellEnd"/>
            <w:r w:rsidRPr="007E5035">
              <w:rPr>
                <w:b/>
                <w:i/>
                <w:sz w:val="24"/>
                <w:szCs w:val="24"/>
              </w:rPr>
              <w:t xml:space="preserve"> из </w:t>
            </w:r>
            <w:proofErr w:type="spellStart"/>
            <w:proofErr w:type="gramStart"/>
            <w:r w:rsidRPr="007E5035">
              <w:rPr>
                <w:b/>
                <w:i/>
                <w:sz w:val="24"/>
                <w:szCs w:val="24"/>
              </w:rPr>
              <w:t>уравне-ний</w:t>
            </w:r>
            <w:proofErr w:type="spellEnd"/>
            <w:proofErr w:type="gramEnd"/>
            <w:r w:rsidRPr="007E5035">
              <w:rPr>
                <w:b/>
                <w:i/>
                <w:sz w:val="24"/>
                <w:szCs w:val="24"/>
              </w:rPr>
              <w:t xml:space="preserve"> РЦ</w:t>
            </w:r>
          </w:p>
        </w:tc>
      </w:tr>
      <w:tr w:rsidR="007E5035" w:rsidRPr="007E5035" w:rsidTr="007E5035">
        <w:tc>
          <w:tcPr>
            <w:tcW w:w="817" w:type="dxa"/>
          </w:tcPr>
          <w:p w:rsidR="007E5035" w:rsidRPr="007E5035" w:rsidRDefault="007E5035" w:rsidP="007E5035">
            <w:pPr>
              <w:jc w:val="both"/>
              <w:rPr>
                <w:b/>
                <w:i/>
                <w:sz w:val="28"/>
                <w:szCs w:val="28"/>
              </w:rPr>
            </w:pPr>
          </w:p>
          <w:p w:rsidR="007E5035" w:rsidRPr="007E5035" w:rsidRDefault="007E5035" w:rsidP="007E5035">
            <w:pPr>
              <w:jc w:val="both"/>
              <w:rPr>
                <w:b/>
                <w:i/>
                <w:sz w:val="28"/>
                <w:szCs w:val="28"/>
              </w:rPr>
            </w:pPr>
            <w:r w:rsidRPr="007E5035">
              <w:rPr>
                <w:b/>
                <w:i/>
                <w:sz w:val="28"/>
                <w:szCs w:val="28"/>
              </w:rPr>
              <w:t>К</w:t>
            </w:r>
            <w:proofErr w:type="gramStart"/>
            <w:r w:rsidRPr="007E5035">
              <w:rPr>
                <w:b/>
                <w:i/>
                <w:sz w:val="36"/>
                <w:szCs w:val="36"/>
                <w:vertAlign w:val="subscript"/>
              </w:rPr>
              <w:t>6</w:t>
            </w:r>
            <w:proofErr w:type="gramEnd"/>
          </w:p>
        </w:tc>
        <w:tc>
          <w:tcPr>
            <w:tcW w:w="1985" w:type="dxa"/>
          </w:tcPr>
          <w:p w:rsidR="007E5035" w:rsidRPr="007E5035" w:rsidRDefault="007E5035" w:rsidP="007E5035">
            <w:r w:rsidRPr="007E5035">
              <w:t>Расстояние между двумя ВБ корпуса (плоскостью торца бобышки и осью отверстия)</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4"/>
                <w:szCs w:val="24"/>
              </w:rPr>
            </w:pPr>
            <w:r w:rsidRPr="007E5035">
              <w:rPr>
                <w:b/>
                <w:i/>
                <w:sz w:val="28"/>
                <w:szCs w:val="28"/>
              </w:rPr>
              <w:t>?</w:t>
            </w:r>
          </w:p>
        </w:tc>
        <w:tc>
          <w:tcPr>
            <w:tcW w:w="851" w:type="dxa"/>
          </w:tcPr>
          <w:p w:rsidR="007E5035" w:rsidRPr="007E5035" w:rsidRDefault="007E5035" w:rsidP="007E5035">
            <w:pPr>
              <w:jc w:val="center"/>
              <w:rPr>
                <w:sz w:val="24"/>
                <w:szCs w:val="24"/>
              </w:rPr>
            </w:pPr>
            <w:r w:rsidRPr="007E5035">
              <w:rPr>
                <w:b/>
                <w:i/>
                <w:sz w:val="28"/>
                <w:szCs w:val="28"/>
              </w:rPr>
              <w:t>?</w:t>
            </w:r>
          </w:p>
          <w:p w:rsidR="007E5035" w:rsidRPr="007E5035" w:rsidRDefault="007E5035" w:rsidP="007E5035">
            <w:pPr>
              <w:jc w:val="center"/>
              <w:rPr>
                <w:sz w:val="24"/>
                <w:szCs w:val="24"/>
              </w:rPr>
            </w:pPr>
          </w:p>
          <w:p w:rsidR="007E5035" w:rsidRPr="007E5035" w:rsidRDefault="007E5035" w:rsidP="007E5035">
            <w:pPr>
              <w:jc w:val="center"/>
              <w:rPr>
                <w:sz w:val="24"/>
                <w:szCs w:val="24"/>
              </w:rPr>
            </w:pPr>
          </w:p>
        </w:tc>
        <w:tc>
          <w:tcPr>
            <w:tcW w:w="1134" w:type="dxa"/>
          </w:tcPr>
          <w:p w:rsidR="007E5035" w:rsidRPr="007E5035" w:rsidRDefault="007E5035" w:rsidP="007E5035">
            <w:pPr>
              <w:jc w:val="center"/>
              <w:rPr>
                <w:sz w:val="24"/>
                <w:szCs w:val="24"/>
              </w:rPr>
            </w:pPr>
            <w:r w:rsidRPr="007E5035">
              <w:rPr>
                <w:b/>
                <w:i/>
                <w:sz w:val="28"/>
                <w:szCs w:val="28"/>
              </w:rPr>
              <w:t>?</w:t>
            </w:r>
          </w:p>
          <w:p w:rsidR="007E5035" w:rsidRPr="007E5035" w:rsidRDefault="007E5035" w:rsidP="007E5035">
            <w:pPr>
              <w:jc w:val="center"/>
              <w:rPr>
                <w:b/>
                <w:i/>
                <w:sz w:val="24"/>
                <w:szCs w:val="24"/>
              </w:rPr>
            </w:pPr>
          </w:p>
        </w:tc>
        <w:tc>
          <w:tcPr>
            <w:tcW w:w="1701" w:type="dxa"/>
          </w:tcPr>
          <w:p w:rsidR="007E5035" w:rsidRPr="007E5035" w:rsidRDefault="007E5035" w:rsidP="007E5035">
            <w:pPr>
              <w:jc w:val="both"/>
              <w:rPr>
                <w:sz w:val="24"/>
                <w:szCs w:val="24"/>
              </w:rPr>
            </w:pPr>
            <w:r w:rsidRPr="007E5035">
              <w:rPr>
                <w:sz w:val="24"/>
                <w:szCs w:val="24"/>
              </w:rPr>
              <w:t>Назначается экономически достижимыми</w:t>
            </w:r>
          </w:p>
          <w:p w:rsidR="007E5035" w:rsidRPr="007E5035" w:rsidRDefault="007E5035" w:rsidP="007E5035">
            <w:pPr>
              <w:rPr>
                <w:sz w:val="24"/>
                <w:szCs w:val="24"/>
              </w:rPr>
            </w:pPr>
          </w:p>
          <w:p w:rsidR="007E5035" w:rsidRPr="007E5035" w:rsidRDefault="007E5035" w:rsidP="007E5035">
            <w:pPr>
              <w:jc w:val="both"/>
              <w:rPr>
                <w:sz w:val="24"/>
                <w:szCs w:val="24"/>
              </w:rPr>
            </w:pPr>
          </w:p>
        </w:tc>
        <w:tc>
          <w:tcPr>
            <w:tcW w:w="1241" w:type="dxa"/>
          </w:tcPr>
          <w:p w:rsidR="007E5035" w:rsidRPr="007E5035" w:rsidRDefault="007E5035" w:rsidP="007E5035">
            <w:pPr>
              <w:jc w:val="both"/>
              <w:rPr>
                <w:sz w:val="28"/>
                <w:szCs w:val="28"/>
              </w:rPr>
            </w:pPr>
          </w:p>
        </w:tc>
      </w:tr>
      <w:tr w:rsidR="007E5035" w:rsidRPr="007E5035" w:rsidTr="007E5035">
        <w:tc>
          <w:tcPr>
            <w:tcW w:w="817" w:type="dxa"/>
          </w:tcPr>
          <w:p w:rsidR="007E5035" w:rsidRPr="007E5035" w:rsidRDefault="007E5035" w:rsidP="007E5035">
            <w:pPr>
              <w:jc w:val="both"/>
              <w:rPr>
                <w:b/>
                <w:i/>
                <w:sz w:val="28"/>
                <w:szCs w:val="28"/>
              </w:rPr>
            </w:pPr>
          </w:p>
          <w:p w:rsidR="007E5035" w:rsidRPr="007E5035" w:rsidRDefault="007E5035" w:rsidP="007E5035">
            <w:pPr>
              <w:jc w:val="both"/>
              <w:rPr>
                <w:b/>
                <w:i/>
                <w:sz w:val="28"/>
                <w:szCs w:val="28"/>
              </w:rPr>
            </w:pPr>
            <w:r w:rsidRPr="007E5035">
              <w:rPr>
                <w:b/>
                <w:i/>
                <w:sz w:val="28"/>
                <w:szCs w:val="28"/>
              </w:rPr>
              <w:t>К</w:t>
            </w:r>
            <w:proofErr w:type="gramStart"/>
            <w:r w:rsidRPr="007E5035">
              <w:rPr>
                <w:b/>
                <w:i/>
                <w:sz w:val="36"/>
                <w:szCs w:val="36"/>
                <w:vertAlign w:val="subscript"/>
              </w:rPr>
              <w:t>7</w:t>
            </w:r>
            <w:proofErr w:type="gramEnd"/>
          </w:p>
        </w:tc>
        <w:tc>
          <w:tcPr>
            <w:tcW w:w="1985" w:type="dxa"/>
          </w:tcPr>
          <w:p w:rsidR="007E5035" w:rsidRPr="007E5035" w:rsidRDefault="007E5035" w:rsidP="007E5035">
            <w:pPr>
              <w:jc w:val="both"/>
            </w:pPr>
            <w:proofErr w:type="spellStart"/>
            <w:r w:rsidRPr="007E5035">
              <w:t>Несоосность</w:t>
            </w:r>
            <w:proofErr w:type="spellEnd"/>
            <w:r w:rsidRPr="007E5035">
              <w:t xml:space="preserve"> ВБ (</w:t>
            </w:r>
            <w:proofErr w:type="spellStart"/>
            <w:r w:rsidRPr="007E5035">
              <w:t>отвестия</w:t>
            </w:r>
            <w:proofErr w:type="spellEnd"/>
            <w:r w:rsidRPr="007E5035">
              <w:t xml:space="preserve"> под подшипник) с </w:t>
            </w:r>
            <w:proofErr w:type="gramStart"/>
            <w:r w:rsidRPr="007E5035">
              <w:t>ОБ</w:t>
            </w:r>
            <w:proofErr w:type="gramEnd"/>
            <w:r w:rsidRPr="007E5035">
              <w:t xml:space="preserve"> стакана</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4"/>
                <w:szCs w:val="24"/>
              </w:rPr>
            </w:pPr>
            <w:r w:rsidRPr="007E5035">
              <w:rPr>
                <w:b/>
                <w:i/>
                <w:sz w:val="28"/>
                <w:szCs w:val="28"/>
              </w:rPr>
              <w:t>0</w:t>
            </w:r>
          </w:p>
        </w:tc>
        <w:tc>
          <w:tcPr>
            <w:tcW w:w="851" w:type="dxa"/>
          </w:tcPr>
          <w:p w:rsidR="007E5035" w:rsidRPr="007E5035" w:rsidRDefault="007E5035" w:rsidP="007E5035">
            <w:pPr>
              <w:jc w:val="center"/>
              <w:rPr>
                <w:sz w:val="24"/>
                <w:szCs w:val="24"/>
              </w:rPr>
            </w:pPr>
            <w:r w:rsidRPr="007E5035">
              <w:rPr>
                <w:b/>
                <w:i/>
                <w:sz w:val="28"/>
                <w:szCs w:val="28"/>
              </w:rPr>
              <w:t>?</w:t>
            </w:r>
          </w:p>
        </w:tc>
        <w:tc>
          <w:tcPr>
            <w:tcW w:w="1134" w:type="dxa"/>
          </w:tcPr>
          <w:p w:rsidR="007E5035" w:rsidRPr="007E5035" w:rsidRDefault="007E5035" w:rsidP="007E5035">
            <w:pPr>
              <w:jc w:val="center"/>
              <w:rPr>
                <w:b/>
                <w:i/>
                <w:sz w:val="24"/>
                <w:szCs w:val="24"/>
              </w:rPr>
            </w:pPr>
            <w:r w:rsidRPr="007E5035">
              <w:rPr>
                <w:b/>
                <w:i/>
                <w:sz w:val="28"/>
                <w:szCs w:val="28"/>
              </w:rPr>
              <w:t>0</w:t>
            </w:r>
          </w:p>
        </w:tc>
        <w:tc>
          <w:tcPr>
            <w:tcW w:w="1701" w:type="dxa"/>
          </w:tcPr>
          <w:p w:rsidR="007E5035" w:rsidRPr="007E5035" w:rsidRDefault="007E5035" w:rsidP="007E5035">
            <w:pPr>
              <w:jc w:val="both"/>
              <w:rPr>
                <w:sz w:val="24"/>
                <w:szCs w:val="24"/>
              </w:rPr>
            </w:pPr>
            <w:r w:rsidRPr="007E5035">
              <w:rPr>
                <w:sz w:val="24"/>
                <w:szCs w:val="24"/>
              </w:rPr>
              <w:t>Назначается экономически достижимый</w:t>
            </w:r>
          </w:p>
          <w:p w:rsidR="007E5035" w:rsidRPr="007E5035" w:rsidRDefault="007E5035" w:rsidP="007E5035">
            <w:pPr>
              <w:jc w:val="both"/>
              <w:rPr>
                <w:sz w:val="24"/>
                <w:szCs w:val="24"/>
              </w:rPr>
            </w:pPr>
          </w:p>
        </w:tc>
        <w:tc>
          <w:tcPr>
            <w:tcW w:w="1241" w:type="dxa"/>
          </w:tcPr>
          <w:p w:rsidR="007E5035" w:rsidRPr="007E5035" w:rsidRDefault="007E5035" w:rsidP="007E5035">
            <w:pPr>
              <w:jc w:val="both"/>
              <w:rPr>
                <w:sz w:val="28"/>
                <w:szCs w:val="28"/>
              </w:rPr>
            </w:pPr>
          </w:p>
        </w:tc>
      </w:tr>
      <w:tr w:rsidR="007E5035" w:rsidRPr="007E5035" w:rsidTr="007E5035">
        <w:tc>
          <w:tcPr>
            <w:tcW w:w="817" w:type="dxa"/>
          </w:tcPr>
          <w:p w:rsidR="007E5035" w:rsidRPr="007E5035" w:rsidRDefault="007E5035" w:rsidP="007E5035">
            <w:pPr>
              <w:jc w:val="both"/>
              <w:rPr>
                <w:b/>
                <w:i/>
                <w:sz w:val="28"/>
                <w:szCs w:val="28"/>
              </w:rPr>
            </w:pPr>
            <w:r w:rsidRPr="007E5035">
              <w:rPr>
                <w:b/>
                <w:i/>
                <w:sz w:val="28"/>
                <w:szCs w:val="28"/>
              </w:rPr>
              <w:t>К</w:t>
            </w:r>
            <w:r w:rsidRPr="007E5035">
              <w:rPr>
                <w:b/>
                <w:i/>
                <w:sz w:val="36"/>
                <w:szCs w:val="36"/>
                <w:vertAlign w:val="subscript"/>
              </w:rPr>
              <w:t>8</w:t>
            </w:r>
          </w:p>
        </w:tc>
        <w:tc>
          <w:tcPr>
            <w:tcW w:w="1985" w:type="dxa"/>
          </w:tcPr>
          <w:p w:rsidR="007E5035" w:rsidRPr="007E5035" w:rsidRDefault="007E5035" w:rsidP="007E5035">
            <w:pPr>
              <w:jc w:val="both"/>
            </w:pPr>
            <w:proofErr w:type="spellStart"/>
            <w:r w:rsidRPr="007E5035">
              <w:t>Несоосность</w:t>
            </w:r>
            <w:proofErr w:type="spellEnd"/>
            <w:r w:rsidRPr="007E5035">
              <w:t xml:space="preserve"> беговой дорожки кольца подшипника </w:t>
            </w:r>
            <w:proofErr w:type="gramStart"/>
            <w:r w:rsidRPr="007E5035">
              <w:t>с</w:t>
            </w:r>
            <w:proofErr w:type="gramEnd"/>
            <w:r w:rsidRPr="007E5035">
              <w:t xml:space="preserve"> </w:t>
            </w:r>
            <w:proofErr w:type="gramStart"/>
            <w:r w:rsidRPr="007E5035">
              <w:t>его</w:t>
            </w:r>
            <w:proofErr w:type="gramEnd"/>
            <w:r w:rsidRPr="007E5035">
              <w:t xml:space="preserve"> ОБ</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8"/>
                <w:szCs w:val="28"/>
              </w:rPr>
            </w:pPr>
            <w:r w:rsidRPr="007E5035">
              <w:rPr>
                <w:b/>
                <w:i/>
                <w:sz w:val="28"/>
                <w:szCs w:val="28"/>
              </w:rPr>
              <w:t>0</w:t>
            </w:r>
          </w:p>
        </w:tc>
        <w:tc>
          <w:tcPr>
            <w:tcW w:w="851" w:type="dxa"/>
          </w:tcPr>
          <w:p w:rsidR="007E5035" w:rsidRPr="007E5035" w:rsidRDefault="007E5035" w:rsidP="007E5035">
            <w:pPr>
              <w:jc w:val="center"/>
              <w:rPr>
                <w:b/>
                <w:i/>
                <w:sz w:val="28"/>
                <w:szCs w:val="28"/>
              </w:rPr>
            </w:pPr>
            <w:proofErr w:type="spellStart"/>
            <w:r w:rsidRPr="007E5035">
              <w:rPr>
                <w:b/>
                <w:i/>
                <w:sz w:val="32"/>
                <w:szCs w:val="32"/>
              </w:rPr>
              <w:t>К</w:t>
            </w:r>
            <w:r w:rsidRPr="007E5035">
              <w:rPr>
                <w:b/>
                <w:i/>
                <w:sz w:val="32"/>
                <w:szCs w:val="32"/>
                <w:vertAlign w:val="subscript"/>
              </w:rPr>
              <w:t>еа</w:t>
            </w:r>
            <w:proofErr w:type="spellEnd"/>
          </w:p>
        </w:tc>
        <w:tc>
          <w:tcPr>
            <w:tcW w:w="1134" w:type="dxa"/>
          </w:tcPr>
          <w:p w:rsidR="007E5035" w:rsidRPr="007E5035" w:rsidRDefault="007E5035" w:rsidP="007E5035">
            <w:pPr>
              <w:jc w:val="center"/>
              <w:rPr>
                <w:b/>
                <w:i/>
                <w:sz w:val="28"/>
                <w:szCs w:val="28"/>
              </w:rPr>
            </w:pPr>
            <w:r w:rsidRPr="007E5035">
              <w:rPr>
                <w:b/>
                <w:i/>
                <w:sz w:val="28"/>
                <w:szCs w:val="28"/>
              </w:rPr>
              <w:t>0</w:t>
            </w:r>
          </w:p>
        </w:tc>
        <w:tc>
          <w:tcPr>
            <w:tcW w:w="1701" w:type="dxa"/>
          </w:tcPr>
          <w:p w:rsidR="007E5035" w:rsidRPr="007E5035" w:rsidRDefault="007E5035" w:rsidP="007E5035">
            <w:pPr>
              <w:jc w:val="both"/>
              <w:rPr>
                <w:sz w:val="24"/>
                <w:szCs w:val="24"/>
                <w:lang w:val="en-US"/>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520-2002</w:t>
            </w:r>
          </w:p>
          <w:p w:rsidR="007E5035" w:rsidRPr="007E5035" w:rsidRDefault="007E5035" w:rsidP="007E5035">
            <w:pPr>
              <w:jc w:val="both"/>
              <w:rPr>
                <w:sz w:val="24"/>
                <w:szCs w:val="24"/>
              </w:rPr>
            </w:pPr>
          </w:p>
        </w:tc>
        <w:tc>
          <w:tcPr>
            <w:tcW w:w="1241" w:type="dxa"/>
          </w:tcPr>
          <w:p w:rsidR="007E5035" w:rsidRPr="007E5035" w:rsidRDefault="007E5035" w:rsidP="007E5035">
            <w:pPr>
              <w:jc w:val="both"/>
              <w:rPr>
                <w:sz w:val="24"/>
                <w:szCs w:val="24"/>
              </w:rPr>
            </w:pPr>
          </w:p>
        </w:tc>
      </w:tr>
    </w:tbl>
    <w:p w:rsidR="007E5035" w:rsidRPr="007E5035" w:rsidRDefault="007E5035" w:rsidP="007E5035">
      <w:pPr>
        <w:tabs>
          <w:tab w:val="left" w:pos="4678"/>
        </w:tabs>
        <w:spacing w:after="0" w:line="360" w:lineRule="auto"/>
        <w:jc w:val="both"/>
        <w:rPr>
          <w:rFonts w:ascii="Times New Roman" w:eastAsia="Times New Roman" w:hAnsi="Times New Roman" w:cs="Times New Roman"/>
          <w:b/>
          <w:sz w:val="28"/>
          <w:szCs w:val="28"/>
          <w:lang w:eastAsia="ru-RU"/>
        </w:rPr>
      </w:pPr>
    </w:p>
    <w:p w:rsidR="007E5035" w:rsidRPr="007E5035" w:rsidRDefault="007E5035" w:rsidP="00944ECD">
      <w:pPr>
        <w:tabs>
          <w:tab w:val="left" w:pos="4678"/>
        </w:tabs>
        <w:spacing w:after="0" w:line="360" w:lineRule="auto"/>
        <w:ind w:firstLine="851"/>
        <w:jc w:val="both"/>
        <w:rPr>
          <w:rFonts w:ascii="Times New Roman" w:eastAsia="Times New Roman" w:hAnsi="Times New Roman" w:cs="Times New Roman"/>
          <w:b/>
          <w:sz w:val="28"/>
          <w:szCs w:val="28"/>
          <w:lang w:eastAsia="ru-RU"/>
        </w:rPr>
      </w:pPr>
      <w:r w:rsidRPr="007E5035">
        <w:rPr>
          <w:rFonts w:ascii="Times New Roman" w:eastAsia="Times New Roman" w:hAnsi="Times New Roman" w:cs="Times New Roman"/>
          <w:b/>
          <w:sz w:val="28"/>
          <w:szCs w:val="28"/>
          <w:lang w:eastAsia="ru-RU"/>
        </w:rPr>
        <w:lastRenderedPageBreak/>
        <w:t>Задача 12. Обеспечить предельные отклонения межосевого</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sz w:val="28"/>
          <w:szCs w:val="28"/>
          <w:lang w:eastAsia="ru-RU"/>
        </w:rPr>
        <w:t>угла конической передачи</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sz w:val="32"/>
          <w:szCs w:val="32"/>
          <w:lang w:eastAsia="ru-RU"/>
        </w:rPr>
        <w:t>E</w:t>
      </w:r>
      <w:r w:rsidRPr="007E5035">
        <w:rPr>
          <w:rFonts w:ascii="Times New Roman" w:eastAsia="Times New Roman" w:hAnsi="Times New Roman" w:cs="Times New Roman"/>
          <w:b/>
          <w:sz w:val="32"/>
          <w:szCs w:val="32"/>
          <w:vertAlign w:val="subscript"/>
          <w:lang w:val="en-US" w:eastAsia="ru-RU"/>
        </w:rPr>
        <w:t>Σ</w:t>
      </w:r>
      <w:r w:rsidRPr="007E5035">
        <w:rPr>
          <w:rFonts w:ascii="Times New Roman" w:eastAsia="Times New Roman" w:hAnsi="Times New Roman" w:cs="Times New Roman"/>
          <w:b/>
          <w:sz w:val="28"/>
          <w:szCs w:val="28"/>
          <w:lang w:eastAsia="ru-RU"/>
        </w:rPr>
        <w:t xml:space="preserve"> в заданных стандартом пределах.</w:t>
      </w:r>
    </w:p>
    <w:p w:rsidR="007E5035" w:rsidRPr="007E5035" w:rsidRDefault="007E5035" w:rsidP="00944ECD">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Размерная цепь, описывающая формирование межосевого угла в конструкции конического редуктора на рис. </w:t>
      </w:r>
      <w:r w:rsidR="00944ECD">
        <w:rPr>
          <w:rFonts w:ascii="Times New Roman" w:eastAsia="Times New Roman" w:hAnsi="Times New Roman" w:cs="Times New Roman"/>
          <w:sz w:val="28"/>
          <w:szCs w:val="28"/>
          <w:lang w:eastAsia="ru-RU"/>
        </w:rPr>
        <w:t>5.15</w:t>
      </w:r>
      <w:r w:rsidRPr="007E5035">
        <w:rPr>
          <w:rFonts w:ascii="Times New Roman" w:eastAsia="Times New Roman" w:hAnsi="Times New Roman" w:cs="Times New Roman"/>
          <w:sz w:val="28"/>
          <w:szCs w:val="28"/>
          <w:lang w:eastAsia="ru-RU"/>
        </w:rPr>
        <w:t xml:space="preserve">, приведена на рис.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16. Физический смысл составляющих звеньев этой размерной цепи  и  источники информации об их величине и точности приведены в табл.</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944ECD">
        <w:rPr>
          <w:rFonts w:ascii="Times New Roman" w:eastAsia="Times New Roman" w:hAnsi="Times New Roman" w:cs="Times New Roman"/>
          <w:sz w:val="28"/>
          <w:szCs w:val="28"/>
          <w:lang w:eastAsia="ru-RU"/>
        </w:rPr>
        <w:t>3</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tabs>
          <w:tab w:val="left" w:pos="4678"/>
        </w:tabs>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inline distT="0" distB="0" distL="0" distR="0">
            <wp:extent cx="5172075" cy="42576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172075" cy="4257675"/>
                    </a:xfrm>
                    <a:prstGeom prst="rect">
                      <a:avLst/>
                    </a:prstGeom>
                    <a:noFill/>
                    <a:ln>
                      <a:noFill/>
                    </a:ln>
                  </pic:spPr>
                </pic:pic>
              </a:graphicData>
            </a:graphic>
          </wp:inline>
        </w:drawing>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Рис.16. Схема размерной цепи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sz w:val="28"/>
          <w:szCs w:val="28"/>
          <w:lang w:eastAsia="ru-RU"/>
        </w:rPr>
        <w:t>, описывающей формирование межосевого угла конической передачи</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Стандарт задает симметрично расположенные предельные отклонения межосевого угла, т. е. для ортогональной передачи </w:t>
      </w:r>
      <w:r w:rsidRPr="007E5035">
        <w:rPr>
          <w:rFonts w:ascii="Times New Roman" w:eastAsia="Times New Roman" w:hAnsi="Times New Roman" w:cs="Times New Roman"/>
          <w:position w:val="-30"/>
          <w:sz w:val="28"/>
          <w:szCs w:val="28"/>
          <w:lang w:eastAsia="ru-RU"/>
        </w:rPr>
        <w:object w:dxaOrig="1280" w:dyaOrig="680">
          <v:shape id="_x0000_i1108" type="#_x0000_t75" style="width:83.25pt;height:44.25pt" o:ole="">
            <v:imagedata r:id="rId147" o:title=""/>
          </v:shape>
          <o:OLEObject Type="Embed" ProgID="Equation.DSMT4" ShapeID="_x0000_i1108" DrawAspect="Content" ObjectID="_1468227247" r:id="rId148"/>
        </w:objec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1 </w:t>
      </w:r>
      <w:r w:rsidRPr="007E5035">
        <w:rPr>
          <w:rFonts w:ascii="Times New Roman" w:eastAsia="Times New Roman" w:hAnsi="Times New Roman" w:cs="Times New Roman"/>
          <w:sz w:val="28"/>
          <w:szCs w:val="28"/>
          <w:lang w:eastAsia="ru-RU"/>
        </w:rPr>
        <w:t xml:space="preserve">– угол между рабочей осью зубчатого колеса (общей осью беговых дорожек наружных колец подшипников) и общей осью базовых наружных цилиндров колец подшипников, образующийся за счет неточности изготовления колец подшипников. Номинальное значение этого угла равно </w:t>
      </w: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Таблица </w:t>
      </w:r>
      <w:r w:rsidR="00944ECD">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1</w:t>
      </w:r>
      <w:r w:rsidR="00944ECD">
        <w:rPr>
          <w:rFonts w:ascii="Times New Roman" w:eastAsia="Times New Roman" w:hAnsi="Times New Roman" w:cs="Times New Roman"/>
          <w:sz w:val="28"/>
          <w:szCs w:val="28"/>
          <w:lang w:eastAsia="ru-RU"/>
        </w:rPr>
        <w:t>3</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 xml:space="preserve">Характеристика звеньев размерной цепи </w:t>
      </w:r>
      <w:r w:rsidRPr="007E5035">
        <w:rPr>
          <w:rFonts w:ascii="Times New Roman" w:eastAsia="Times New Roman" w:hAnsi="Times New Roman" w:cs="Times New Roman"/>
          <w:b/>
          <w:i/>
          <w:sz w:val="32"/>
          <w:szCs w:val="32"/>
          <w:lang w:eastAsia="ru-RU"/>
        </w:rPr>
        <w:t>φ</w:t>
      </w:r>
      <w:r w:rsidRPr="007E5035">
        <w:rPr>
          <w:rFonts w:ascii="Times New Roman" w:eastAsia="Times New Roman" w:hAnsi="Times New Roman" w:cs="Times New Roman"/>
          <w:b/>
          <w:i/>
          <w:sz w:val="36"/>
          <w:szCs w:val="36"/>
          <w:lang w:eastAsia="ru-RU"/>
        </w:rPr>
        <w:t xml:space="preserve"> </w:t>
      </w:r>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34"/>
        <w:gridCol w:w="2268"/>
        <w:gridCol w:w="850"/>
        <w:gridCol w:w="992"/>
        <w:gridCol w:w="851"/>
        <w:gridCol w:w="1134"/>
        <w:gridCol w:w="1134"/>
        <w:gridCol w:w="1808"/>
      </w:tblGrid>
      <w:tr w:rsidR="007E5035" w:rsidRPr="007E5035" w:rsidTr="007E5035">
        <w:tc>
          <w:tcPr>
            <w:tcW w:w="5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2268"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850" w:type="dxa"/>
          </w:tcPr>
          <w:p w:rsidR="007E5035" w:rsidRPr="007E5035" w:rsidRDefault="007E5035" w:rsidP="007E5035">
            <w:pPr>
              <w:jc w:val="center"/>
              <w:rPr>
                <w:sz w:val="24"/>
                <w:szCs w:val="24"/>
              </w:rPr>
            </w:pPr>
            <w:proofErr w:type="gramStart"/>
            <w:r w:rsidRPr="007E5035">
              <w:rPr>
                <w:sz w:val="24"/>
                <w:szCs w:val="24"/>
              </w:rPr>
              <w:t>Раз-мер</w:t>
            </w:r>
            <w:proofErr w:type="gramEnd"/>
            <w:r w:rsidRPr="007E5035">
              <w:rPr>
                <w:sz w:val="24"/>
                <w:szCs w:val="24"/>
              </w:rPr>
              <w:t xml:space="preserve"> на чертеже</w:t>
            </w:r>
          </w:p>
        </w:tc>
        <w:tc>
          <w:tcPr>
            <w:tcW w:w="992" w:type="dxa"/>
          </w:tcPr>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w:t>
            </w:r>
            <w:proofErr w:type="gramStart"/>
            <w:r w:rsidRPr="007E5035">
              <w:rPr>
                <w:sz w:val="24"/>
                <w:szCs w:val="24"/>
              </w:rPr>
              <w:t>раз-мер</w:t>
            </w:r>
            <w:proofErr w:type="gramEnd"/>
          </w:p>
        </w:tc>
        <w:tc>
          <w:tcPr>
            <w:tcW w:w="851" w:type="dxa"/>
          </w:tcPr>
          <w:p w:rsidR="007E5035" w:rsidRPr="007E5035" w:rsidRDefault="007E5035" w:rsidP="007E5035">
            <w:pPr>
              <w:spacing w:line="360" w:lineRule="auto"/>
              <w:jc w:val="both"/>
              <w:rPr>
                <w:sz w:val="24"/>
                <w:szCs w:val="24"/>
              </w:rPr>
            </w:pPr>
            <w:proofErr w:type="gramStart"/>
            <w:r w:rsidRPr="007E5035">
              <w:rPr>
                <w:sz w:val="24"/>
                <w:szCs w:val="24"/>
              </w:rPr>
              <w:t>До-пуск</w:t>
            </w:r>
            <w:proofErr w:type="gramEnd"/>
          </w:p>
          <w:p w:rsidR="007E5035" w:rsidRPr="007E5035" w:rsidRDefault="007E5035" w:rsidP="007E5035">
            <w:pPr>
              <w:spacing w:line="360" w:lineRule="auto"/>
              <w:jc w:val="center"/>
              <w:rPr>
                <w:b/>
                <w:i/>
                <w:sz w:val="24"/>
                <w:szCs w:val="24"/>
              </w:rPr>
            </w:pPr>
            <w:r w:rsidRPr="007E5035">
              <w:rPr>
                <w:b/>
                <w:i/>
                <w:sz w:val="24"/>
                <w:szCs w:val="24"/>
              </w:rPr>
              <w:t>Т</w:t>
            </w:r>
          </w:p>
        </w:tc>
        <w:tc>
          <w:tcPr>
            <w:tcW w:w="1134" w:type="dxa"/>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134" w:type="dxa"/>
          </w:tcPr>
          <w:p w:rsidR="007E5035" w:rsidRPr="007E5035" w:rsidRDefault="007E5035" w:rsidP="007E5035">
            <w:pPr>
              <w:jc w:val="center"/>
              <w:rPr>
                <w:sz w:val="24"/>
                <w:szCs w:val="24"/>
              </w:rPr>
            </w:pPr>
            <w:proofErr w:type="spellStart"/>
            <w:proofErr w:type="gramStart"/>
            <w:r w:rsidRPr="007E5035">
              <w:rPr>
                <w:sz w:val="24"/>
                <w:szCs w:val="24"/>
              </w:rPr>
              <w:t>Источ</w:t>
            </w:r>
            <w:proofErr w:type="spellEnd"/>
            <w:r w:rsidRPr="007E5035">
              <w:rPr>
                <w:sz w:val="24"/>
                <w:szCs w:val="24"/>
              </w:rPr>
              <w:t>-ник</w:t>
            </w:r>
            <w:proofErr w:type="gramEnd"/>
            <w:r w:rsidRPr="007E5035">
              <w:rPr>
                <w:sz w:val="24"/>
                <w:szCs w:val="24"/>
              </w:rPr>
              <w:t xml:space="preserve"> </w:t>
            </w:r>
            <w:proofErr w:type="spellStart"/>
            <w:r w:rsidRPr="007E5035">
              <w:rPr>
                <w:sz w:val="24"/>
                <w:szCs w:val="24"/>
              </w:rPr>
              <w:t>инфор-мации</w:t>
            </w:r>
            <w:proofErr w:type="spellEnd"/>
            <w:r w:rsidRPr="007E5035">
              <w:rPr>
                <w:sz w:val="24"/>
                <w:szCs w:val="24"/>
              </w:rPr>
              <w:t xml:space="preserve"> о </w:t>
            </w:r>
            <w:proofErr w:type="spellStart"/>
            <w:r w:rsidRPr="007E5035">
              <w:rPr>
                <w:sz w:val="24"/>
                <w:szCs w:val="24"/>
              </w:rPr>
              <w:t>точнос-ти</w:t>
            </w:r>
            <w:proofErr w:type="spellEnd"/>
          </w:p>
        </w:tc>
        <w:tc>
          <w:tcPr>
            <w:tcW w:w="1808"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Примечание</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36"/>
                <w:szCs w:val="36"/>
                <w:vertAlign w:val="subscript"/>
              </w:rPr>
            </w:pPr>
            <w:proofErr w:type="spellStart"/>
            <w:r w:rsidRPr="007E5035">
              <w:rPr>
                <w:b/>
                <w:i/>
                <w:sz w:val="28"/>
                <w:szCs w:val="28"/>
              </w:rPr>
              <w:t>φ</w:t>
            </w:r>
            <w:r w:rsidRPr="007E5035">
              <w:rPr>
                <w:b/>
                <w:i/>
                <w:sz w:val="36"/>
                <w:szCs w:val="36"/>
                <w:vertAlign w:val="subscript"/>
              </w:rPr>
              <w:t>Δ</w:t>
            </w:r>
            <w:proofErr w:type="spellEnd"/>
          </w:p>
        </w:tc>
        <w:tc>
          <w:tcPr>
            <w:tcW w:w="2268" w:type="dxa"/>
          </w:tcPr>
          <w:p w:rsidR="007E5035" w:rsidRPr="007E5035" w:rsidRDefault="007E5035" w:rsidP="007E5035">
            <w:pPr>
              <w:rPr>
                <w:sz w:val="24"/>
                <w:szCs w:val="24"/>
              </w:rPr>
            </w:pPr>
            <w:r w:rsidRPr="007E5035">
              <w:rPr>
                <w:sz w:val="24"/>
                <w:szCs w:val="24"/>
              </w:rPr>
              <w:t>Межосевой угол червячной передачи</w:t>
            </w:r>
          </w:p>
        </w:tc>
        <w:tc>
          <w:tcPr>
            <w:tcW w:w="850" w:type="dxa"/>
          </w:tcPr>
          <w:p w:rsidR="007E5035" w:rsidRPr="007E5035" w:rsidRDefault="007E5035" w:rsidP="007E5035">
            <w:pPr>
              <w:jc w:val="both"/>
              <w:rPr>
                <w:b/>
                <w:i/>
                <w:sz w:val="24"/>
                <w:szCs w:val="24"/>
              </w:rPr>
            </w:pPr>
          </w:p>
        </w:tc>
        <w:tc>
          <w:tcPr>
            <w:tcW w:w="992" w:type="dxa"/>
          </w:tcPr>
          <w:p w:rsidR="007E5035" w:rsidRPr="007E5035" w:rsidRDefault="007E5035" w:rsidP="007E5035">
            <w:pPr>
              <w:jc w:val="center"/>
              <w:rPr>
                <w:b/>
                <w:i/>
                <w:sz w:val="24"/>
                <w:szCs w:val="24"/>
                <w:vertAlign w:val="subscript"/>
              </w:rPr>
            </w:pPr>
            <w:r w:rsidRPr="007E5035">
              <w:rPr>
                <w:rFonts w:asciiTheme="minorHAnsi" w:eastAsiaTheme="minorHAnsi" w:hAnsiTheme="minorHAnsi" w:cstheme="minorBidi"/>
                <w:position w:val="-24"/>
                <w:sz w:val="28"/>
                <w:szCs w:val="28"/>
                <w:lang w:eastAsia="en-US"/>
              </w:rPr>
              <w:object w:dxaOrig="260" w:dyaOrig="620">
                <v:shape id="_x0000_i1109" type="#_x0000_t75" style="width:19.5pt;height:46.5pt" o:ole="">
                  <v:imagedata r:id="rId149" o:title=""/>
                </v:shape>
                <o:OLEObject Type="Embed" ProgID="Equation.DSMT4" ShapeID="_x0000_i1109" DrawAspect="Content" ObjectID="_1468227248" r:id="rId150"/>
              </w:object>
            </w:r>
          </w:p>
        </w:tc>
        <w:tc>
          <w:tcPr>
            <w:tcW w:w="851" w:type="dxa"/>
          </w:tcPr>
          <w:p w:rsidR="007E5035" w:rsidRPr="007E5035" w:rsidRDefault="007E5035" w:rsidP="007E5035">
            <w:pPr>
              <w:jc w:val="both"/>
              <w:rPr>
                <w:b/>
                <w:i/>
                <w:sz w:val="24"/>
                <w:szCs w:val="24"/>
              </w:rPr>
            </w:pPr>
            <w:r w:rsidRPr="007E5035">
              <w:rPr>
                <w:rFonts w:asciiTheme="minorHAnsi" w:eastAsiaTheme="minorHAnsi" w:hAnsiTheme="minorHAnsi" w:cstheme="minorBidi"/>
                <w:position w:val="-30"/>
                <w:sz w:val="28"/>
                <w:szCs w:val="28"/>
                <w:lang w:eastAsia="en-US"/>
              </w:rPr>
              <w:object w:dxaOrig="499" w:dyaOrig="680">
                <v:shape id="_x0000_i1110" type="#_x0000_t75" style="width:36pt;height:48.75pt" o:ole="">
                  <v:imagedata r:id="rId151" o:title=""/>
                </v:shape>
                <o:OLEObject Type="Embed" ProgID="Equation.DSMT4" ShapeID="_x0000_i1110" DrawAspect="Content" ObjectID="_1468227249" r:id="rId152"/>
              </w:object>
            </w:r>
          </w:p>
        </w:tc>
        <w:tc>
          <w:tcPr>
            <w:tcW w:w="1134" w:type="dxa"/>
          </w:tcPr>
          <w:p w:rsidR="007E5035" w:rsidRPr="007E5035" w:rsidRDefault="007E5035" w:rsidP="007E5035">
            <w:pPr>
              <w:jc w:val="both"/>
              <w:rPr>
                <w:sz w:val="24"/>
                <w:szCs w:val="24"/>
              </w:rPr>
            </w:pPr>
          </w:p>
          <w:p w:rsidR="007E5035" w:rsidRPr="007E5035" w:rsidRDefault="007E5035" w:rsidP="007E5035">
            <w:pP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 1758-81.</w:t>
            </w:r>
          </w:p>
        </w:tc>
        <w:tc>
          <w:tcPr>
            <w:tcW w:w="1808" w:type="dxa"/>
          </w:tcPr>
          <w:p w:rsidR="007E5035" w:rsidRPr="007E5035" w:rsidRDefault="007E5035" w:rsidP="007E5035">
            <w:pPr>
              <w:jc w:val="both"/>
              <w:rPr>
                <w:sz w:val="24"/>
                <w:szCs w:val="24"/>
              </w:rPr>
            </w:pPr>
          </w:p>
        </w:tc>
      </w:tr>
      <w:tr w:rsidR="007E5035" w:rsidRPr="007E5035" w:rsidTr="007E5035">
        <w:trPr>
          <w:trHeight w:val="1110"/>
        </w:trPr>
        <w:tc>
          <w:tcPr>
            <w:tcW w:w="534" w:type="dxa"/>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φ</w:t>
            </w:r>
            <w:r w:rsidRPr="007E5035">
              <w:rPr>
                <w:b/>
                <w:i/>
                <w:sz w:val="36"/>
                <w:szCs w:val="36"/>
                <w:vertAlign w:val="subscript"/>
              </w:rPr>
              <w:t>1</w:t>
            </w:r>
          </w:p>
        </w:tc>
        <w:tc>
          <w:tcPr>
            <w:tcW w:w="2268" w:type="dxa"/>
          </w:tcPr>
          <w:p w:rsidR="007E5035" w:rsidRPr="007E5035" w:rsidRDefault="007E5035" w:rsidP="007E5035">
            <w:pPr>
              <w:rPr>
                <w:sz w:val="24"/>
                <w:szCs w:val="24"/>
              </w:rPr>
            </w:pPr>
            <w:proofErr w:type="spellStart"/>
            <w:r w:rsidRPr="007E5035">
              <w:rPr>
                <w:sz w:val="24"/>
                <w:szCs w:val="24"/>
              </w:rPr>
              <w:t>Непараллельность</w:t>
            </w:r>
            <w:proofErr w:type="spellEnd"/>
            <w:r w:rsidRPr="007E5035">
              <w:rPr>
                <w:sz w:val="24"/>
                <w:szCs w:val="24"/>
              </w:rPr>
              <w:t xml:space="preserve"> рабочей оси колеса к общей оси </w:t>
            </w:r>
            <w:proofErr w:type="gramStart"/>
            <w:r w:rsidRPr="007E5035">
              <w:rPr>
                <w:sz w:val="24"/>
                <w:szCs w:val="24"/>
              </w:rPr>
              <w:t>ОБ</w:t>
            </w:r>
            <w:proofErr w:type="gramEnd"/>
            <w:r w:rsidRPr="007E5035">
              <w:rPr>
                <w:sz w:val="24"/>
                <w:szCs w:val="24"/>
              </w:rPr>
              <w:t xml:space="preserve"> подшипников</w:t>
            </w:r>
          </w:p>
        </w:tc>
        <w:tc>
          <w:tcPr>
            <w:tcW w:w="850" w:type="dxa"/>
          </w:tcPr>
          <w:p w:rsidR="007E5035" w:rsidRPr="007E5035" w:rsidRDefault="007E5035" w:rsidP="007E5035">
            <w:pPr>
              <w:jc w:val="both"/>
              <w:rPr>
                <w:sz w:val="24"/>
                <w:szCs w:val="24"/>
              </w:rPr>
            </w:pPr>
          </w:p>
        </w:tc>
        <w:tc>
          <w:tcPr>
            <w:tcW w:w="992"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b/>
                <w:i/>
                <w:sz w:val="24"/>
                <w:szCs w:val="24"/>
              </w:rPr>
            </w:pPr>
            <w:r w:rsidRPr="007E5035">
              <w:rPr>
                <w:b/>
                <w:i/>
                <w:sz w:val="24"/>
                <w:szCs w:val="24"/>
              </w:rPr>
              <w:t>0</w:t>
            </w:r>
          </w:p>
          <w:p w:rsidR="007E5035" w:rsidRPr="007E5035" w:rsidRDefault="007E5035" w:rsidP="007E5035">
            <w:pPr>
              <w:jc w:val="center"/>
              <w:rPr>
                <w:b/>
                <w:i/>
                <w:sz w:val="24"/>
                <w:szCs w:val="24"/>
              </w:rPr>
            </w:pPr>
          </w:p>
        </w:tc>
        <w:tc>
          <w:tcPr>
            <w:tcW w:w="851" w:type="dxa"/>
          </w:tcPr>
          <w:p w:rsidR="007E5035" w:rsidRPr="007E5035" w:rsidRDefault="007E5035" w:rsidP="007E5035">
            <w:pPr>
              <w:rPr>
                <w:b/>
                <w:i/>
                <w:sz w:val="24"/>
                <w:szCs w:val="24"/>
              </w:rPr>
            </w:pPr>
            <w:r w:rsidRPr="007E5035">
              <w:rPr>
                <w:rFonts w:asciiTheme="minorHAnsi" w:eastAsiaTheme="minorHAnsi" w:hAnsiTheme="minorHAnsi" w:cstheme="minorBidi"/>
                <w:position w:val="-30"/>
                <w:sz w:val="28"/>
                <w:szCs w:val="28"/>
                <w:lang w:eastAsia="en-US"/>
              </w:rPr>
              <w:object w:dxaOrig="460" w:dyaOrig="680">
                <v:shape id="_x0000_i1111" type="#_x0000_t75" style="width:33pt;height:45pt" o:ole="">
                  <v:imagedata r:id="rId128" o:title=""/>
                </v:shape>
                <o:OLEObject Type="Embed" ProgID="Equation.DSMT4" ShapeID="_x0000_i1111" DrawAspect="Content" ObjectID="_1468227250" r:id="rId153"/>
              </w:objec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rPr>
            </w:pPr>
          </w:p>
          <w:p w:rsidR="007E5035" w:rsidRPr="007E5035" w:rsidRDefault="007E5035" w:rsidP="007E5035">
            <w:pPr>
              <w:jc w:val="center"/>
              <w:rPr>
                <w:sz w:val="24"/>
                <w:szCs w:val="24"/>
              </w:rPr>
            </w:pPr>
            <w:r w:rsidRPr="007E5035">
              <w:rPr>
                <w:b/>
                <w:i/>
                <w:sz w:val="24"/>
                <w:szCs w:val="24"/>
              </w:rPr>
              <w:t>0</w:t>
            </w:r>
          </w:p>
          <w:p w:rsidR="007E5035" w:rsidRPr="007E5035" w:rsidRDefault="007E5035" w:rsidP="007E5035">
            <w:pPr>
              <w:jc w:val="center"/>
              <w:rPr>
                <w:sz w:val="24"/>
                <w:szCs w:val="24"/>
              </w:rPr>
            </w:pP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lang w:val="en-US"/>
              </w:rPr>
            </w:pPr>
            <w:r w:rsidRPr="007E5035">
              <w:rPr>
                <w:sz w:val="24"/>
                <w:szCs w:val="24"/>
              </w:rPr>
              <w:t xml:space="preserve">ГОСТ </w:t>
            </w:r>
          </w:p>
          <w:p w:rsidR="007E5035" w:rsidRPr="007E5035" w:rsidRDefault="007E5035" w:rsidP="007E5035">
            <w:pPr>
              <w:jc w:val="both"/>
              <w:rPr>
                <w:sz w:val="24"/>
                <w:szCs w:val="24"/>
              </w:rPr>
            </w:pPr>
            <w:r w:rsidRPr="007E5035">
              <w:rPr>
                <w:sz w:val="24"/>
                <w:szCs w:val="24"/>
                <w:lang w:val="en-US"/>
              </w:rPr>
              <w:t>520</w:t>
            </w:r>
            <w:r w:rsidRPr="007E5035">
              <w:rPr>
                <w:sz w:val="24"/>
                <w:szCs w:val="24"/>
              </w:rPr>
              <w:t>-</w:t>
            </w:r>
            <w:r w:rsidRPr="007E5035">
              <w:rPr>
                <w:sz w:val="24"/>
                <w:szCs w:val="24"/>
                <w:lang w:val="en-US"/>
              </w:rPr>
              <w:t>2002</w:t>
            </w:r>
          </w:p>
        </w:tc>
        <w:tc>
          <w:tcPr>
            <w:tcW w:w="1808" w:type="dxa"/>
          </w:tcPr>
          <w:p w:rsidR="007E5035" w:rsidRPr="007E5035" w:rsidRDefault="007E5035" w:rsidP="007E5035">
            <w:pPr>
              <w:jc w:val="both"/>
              <w:rPr>
                <w:sz w:val="24"/>
                <w:szCs w:val="24"/>
              </w:rPr>
            </w:pP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b/>
                <w:i/>
                <w:sz w:val="24"/>
                <w:szCs w:val="24"/>
              </w:rPr>
            </w:pPr>
            <w:r w:rsidRPr="007E5035">
              <w:rPr>
                <w:b/>
                <w:i/>
                <w:sz w:val="28"/>
                <w:szCs w:val="28"/>
              </w:rPr>
              <w:t>φ</w:t>
            </w:r>
            <w:r w:rsidRPr="007E5035">
              <w:rPr>
                <w:b/>
                <w:i/>
                <w:sz w:val="36"/>
                <w:szCs w:val="36"/>
                <w:vertAlign w:val="subscript"/>
              </w:rPr>
              <w:t>2</w:t>
            </w:r>
          </w:p>
          <w:p w:rsidR="007E5035" w:rsidRPr="007E5035" w:rsidRDefault="007E5035" w:rsidP="007E5035">
            <w:pPr>
              <w:jc w:val="both"/>
              <w:rPr>
                <w:sz w:val="36"/>
                <w:szCs w:val="36"/>
              </w:rPr>
            </w:pPr>
          </w:p>
        </w:tc>
        <w:tc>
          <w:tcPr>
            <w:tcW w:w="2268" w:type="dxa"/>
          </w:tcPr>
          <w:p w:rsidR="007E5035" w:rsidRPr="007E5035" w:rsidRDefault="007E5035" w:rsidP="007E5035">
            <w:pPr>
              <w:rPr>
                <w:sz w:val="24"/>
                <w:szCs w:val="24"/>
              </w:rPr>
            </w:pPr>
            <w:proofErr w:type="spellStart"/>
            <w:r w:rsidRPr="007E5035">
              <w:rPr>
                <w:sz w:val="24"/>
                <w:szCs w:val="24"/>
              </w:rPr>
              <w:t>Непараллельность</w:t>
            </w:r>
            <w:proofErr w:type="spellEnd"/>
            <w:r w:rsidRPr="007E5035">
              <w:rPr>
                <w:sz w:val="24"/>
                <w:szCs w:val="24"/>
              </w:rPr>
              <w:t xml:space="preserve"> оси </w:t>
            </w:r>
            <w:proofErr w:type="gramStart"/>
            <w:r w:rsidRPr="007E5035">
              <w:rPr>
                <w:sz w:val="24"/>
                <w:szCs w:val="24"/>
              </w:rPr>
              <w:t>ОБ</w:t>
            </w:r>
            <w:proofErr w:type="gramEnd"/>
            <w:r w:rsidRPr="007E5035">
              <w:rPr>
                <w:sz w:val="24"/>
                <w:szCs w:val="24"/>
              </w:rPr>
              <w:t xml:space="preserve"> </w:t>
            </w:r>
            <w:proofErr w:type="gramStart"/>
            <w:r w:rsidRPr="007E5035">
              <w:rPr>
                <w:sz w:val="24"/>
                <w:szCs w:val="24"/>
              </w:rPr>
              <w:t>подшипников</w:t>
            </w:r>
            <w:proofErr w:type="gramEnd"/>
            <w:r w:rsidRPr="007E5035">
              <w:rPr>
                <w:sz w:val="24"/>
                <w:szCs w:val="24"/>
              </w:rPr>
              <w:t xml:space="preserve"> к оси отверстий корпуса</w:t>
            </w:r>
          </w:p>
        </w:tc>
        <w:tc>
          <w:tcPr>
            <w:tcW w:w="850" w:type="dxa"/>
          </w:tcPr>
          <w:p w:rsidR="007E5035" w:rsidRPr="007E5035" w:rsidRDefault="007E5035" w:rsidP="007E5035">
            <w:pPr>
              <w:jc w:val="both"/>
              <w:rPr>
                <w:sz w:val="24"/>
                <w:szCs w:val="24"/>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 xml:space="preserve"> 0</w:t>
            </w:r>
          </w:p>
        </w:tc>
        <w:tc>
          <w:tcPr>
            <w:tcW w:w="851" w:type="dxa"/>
          </w:tcPr>
          <w:p w:rsidR="007E5035" w:rsidRPr="007E5035" w:rsidRDefault="007E5035" w:rsidP="007E5035">
            <w:pPr>
              <w:jc w:val="center"/>
              <w:rPr>
                <w:sz w:val="24"/>
                <w:szCs w:val="24"/>
              </w:rPr>
            </w:pPr>
          </w:p>
          <w:p w:rsidR="007E5035" w:rsidRPr="007E5035" w:rsidRDefault="007E5035" w:rsidP="007E5035">
            <w:pPr>
              <w:rPr>
                <w:sz w:val="24"/>
                <w:szCs w:val="24"/>
              </w:rPr>
            </w:pPr>
            <w:r w:rsidRPr="007E5035">
              <w:rPr>
                <w:rFonts w:asciiTheme="minorHAnsi" w:eastAsiaTheme="minorHAnsi" w:hAnsiTheme="minorHAnsi" w:cstheme="minorBidi"/>
                <w:position w:val="-30"/>
                <w:sz w:val="28"/>
                <w:szCs w:val="28"/>
                <w:lang w:eastAsia="en-US"/>
              </w:rPr>
              <w:object w:dxaOrig="520" w:dyaOrig="680">
                <v:shape id="_x0000_i1112" type="#_x0000_t75" style="width:37.5pt;height:49.5pt" o:ole="">
                  <v:imagedata r:id="rId154" o:title=""/>
                </v:shape>
                <o:OLEObject Type="Embed" ProgID="Equation.DSMT4" ShapeID="_x0000_i1112" DrawAspect="Content" ObjectID="_1468227251" r:id="rId155"/>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134" w:type="dxa"/>
          </w:tcPr>
          <w:p w:rsidR="007E5035" w:rsidRPr="007E5035" w:rsidRDefault="007E5035" w:rsidP="007E5035">
            <w:pPr>
              <w:rPr>
                <w:sz w:val="24"/>
                <w:szCs w:val="24"/>
                <w:lang w:val="en-US"/>
              </w:rPr>
            </w:pPr>
          </w:p>
          <w:p w:rsidR="007E5035" w:rsidRPr="007E5035" w:rsidRDefault="007E5035" w:rsidP="007E5035">
            <w:pPr>
              <w:rPr>
                <w:sz w:val="24"/>
                <w:szCs w:val="24"/>
              </w:rPr>
            </w:pPr>
          </w:p>
          <w:p w:rsidR="007E5035" w:rsidRPr="007E5035" w:rsidRDefault="007E5035" w:rsidP="007E5035">
            <w:pPr>
              <w:rPr>
                <w:sz w:val="24"/>
                <w:szCs w:val="24"/>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3325-85</w:t>
            </w:r>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113" type="#_x0000_t75" style="width:31.5pt;height:24.75pt" o:ole="">
                  <v:imagedata r:id="rId11" o:title=""/>
                </v:shape>
                <o:OLEObject Type="Embed" ProgID="Equation.DSMT4" ShapeID="_x0000_i1113" DrawAspect="Content" ObjectID="_1468227252" r:id="rId156"/>
              </w:object>
            </w:r>
            <w:r w:rsidRPr="007E5035">
              <w:rPr>
                <w:sz w:val="24"/>
                <w:szCs w:val="24"/>
              </w:rPr>
              <w:t xml:space="preserve"> -</w:t>
            </w:r>
          </w:p>
          <w:p w:rsidR="007E5035" w:rsidRPr="007E5035" w:rsidRDefault="007E5035" w:rsidP="007E5035">
            <w:pPr>
              <w:jc w:val="both"/>
              <w:rPr>
                <w:sz w:val="24"/>
                <w:szCs w:val="24"/>
              </w:rPr>
            </w:pPr>
            <w:r w:rsidRPr="007E5035">
              <w:rPr>
                <w:sz w:val="24"/>
                <w:szCs w:val="24"/>
              </w:rPr>
              <w:t xml:space="preserve">Максимальный зазор в посадке колец </w:t>
            </w:r>
            <w:proofErr w:type="spellStart"/>
            <w:proofErr w:type="gramStart"/>
            <w:r w:rsidRPr="007E5035">
              <w:rPr>
                <w:sz w:val="24"/>
                <w:szCs w:val="24"/>
              </w:rPr>
              <w:t>подшип-ников</w:t>
            </w:r>
            <w:proofErr w:type="spellEnd"/>
            <w:proofErr w:type="gramEnd"/>
            <w:r w:rsidRPr="007E5035">
              <w:rPr>
                <w:sz w:val="24"/>
                <w:szCs w:val="24"/>
              </w:rPr>
              <w:t xml:space="preserve"> в корпус</w:t>
            </w:r>
          </w:p>
        </w:tc>
      </w:tr>
      <w:tr w:rsidR="007E5035" w:rsidRPr="007E5035" w:rsidTr="007E5035">
        <w:tc>
          <w:tcPr>
            <w:tcW w:w="534" w:type="dxa"/>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φ</w:t>
            </w:r>
            <w:r w:rsidRPr="007E5035">
              <w:rPr>
                <w:b/>
                <w:i/>
                <w:sz w:val="36"/>
                <w:szCs w:val="36"/>
                <w:vertAlign w:val="subscript"/>
              </w:rPr>
              <w:t>3</w:t>
            </w:r>
          </w:p>
        </w:tc>
        <w:tc>
          <w:tcPr>
            <w:tcW w:w="2268" w:type="dxa"/>
          </w:tcPr>
          <w:p w:rsidR="007E5035" w:rsidRPr="007E5035" w:rsidRDefault="007E5035" w:rsidP="007E5035">
            <w:pPr>
              <w:jc w:val="both"/>
              <w:rPr>
                <w:sz w:val="24"/>
                <w:szCs w:val="24"/>
              </w:rPr>
            </w:pPr>
            <w:r w:rsidRPr="007E5035">
              <w:rPr>
                <w:sz w:val="24"/>
                <w:szCs w:val="24"/>
              </w:rPr>
              <w:t>Межосевой угол отверстий корпуса</w:t>
            </w:r>
          </w:p>
        </w:tc>
        <w:tc>
          <w:tcPr>
            <w:tcW w:w="850" w:type="dxa"/>
          </w:tcPr>
          <w:p w:rsidR="007E5035" w:rsidRPr="007E5035" w:rsidRDefault="007E5035" w:rsidP="007E5035">
            <w:pPr>
              <w:jc w:val="both"/>
              <w:rPr>
                <w:sz w:val="24"/>
                <w:szCs w:val="24"/>
              </w:rPr>
            </w:pPr>
          </w:p>
        </w:tc>
        <w:tc>
          <w:tcPr>
            <w:tcW w:w="992" w:type="dxa"/>
          </w:tcPr>
          <w:p w:rsidR="007E5035" w:rsidRPr="007E5035" w:rsidRDefault="007E5035" w:rsidP="007E5035">
            <w:pPr>
              <w:jc w:val="center"/>
              <w:rPr>
                <w:sz w:val="24"/>
                <w:szCs w:val="24"/>
              </w:rPr>
            </w:pPr>
            <w:r w:rsidRPr="007E5035">
              <w:rPr>
                <w:rFonts w:asciiTheme="minorHAnsi" w:eastAsiaTheme="minorHAnsi" w:hAnsiTheme="minorHAnsi" w:cstheme="minorBidi"/>
                <w:position w:val="-24"/>
                <w:sz w:val="28"/>
                <w:szCs w:val="28"/>
                <w:lang w:eastAsia="en-US"/>
              </w:rPr>
              <w:object w:dxaOrig="260" w:dyaOrig="620">
                <v:shape id="_x0000_i1114" type="#_x0000_t75" style="width:19.5pt;height:46.5pt" o:ole="">
                  <v:imagedata r:id="rId149" o:title=""/>
                </v:shape>
                <o:OLEObject Type="Embed" ProgID="Equation.DSMT4" ShapeID="_x0000_i1114" DrawAspect="Content" ObjectID="_1468227253" r:id="rId157"/>
              </w:object>
            </w:r>
          </w:p>
        </w:tc>
        <w:tc>
          <w:tcPr>
            <w:tcW w:w="851" w:type="dxa"/>
          </w:tcPr>
          <w:p w:rsidR="007E5035" w:rsidRPr="007E5035" w:rsidRDefault="007E5035" w:rsidP="007E5035">
            <w:pPr>
              <w:jc w:val="both"/>
              <w:rPr>
                <w:sz w:val="24"/>
                <w:szCs w:val="24"/>
              </w:rPr>
            </w:pPr>
          </w:p>
          <w:p w:rsidR="007E5035" w:rsidRPr="007E5035" w:rsidRDefault="007E5035" w:rsidP="007E5035">
            <w:pPr>
              <w:jc w:val="center"/>
              <w:rPr>
                <w:b/>
                <w:i/>
                <w:sz w:val="28"/>
                <w:szCs w:val="28"/>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4"/>
                <w:szCs w:val="24"/>
              </w:rPr>
            </w:pPr>
            <w:r w:rsidRPr="007E5035">
              <w:rPr>
                <w:b/>
                <w:i/>
                <w:sz w:val="24"/>
                <w:szCs w:val="24"/>
              </w:rPr>
              <w:t>0</w:t>
            </w:r>
          </w:p>
        </w:tc>
        <w:tc>
          <w:tcPr>
            <w:tcW w:w="1134" w:type="dxa"/>
          </w:tcPr>
          <w:p w:rsidR="007E5035" w:rsidRPr="007E5035" w:rsidRDefault="007E5035" w:rsidP="007E5035">
            <w:pPr>
              <w:jc w:val="both"/>
              <w:rPr>
                <w:sz w:val="24"/>
                <w:szCs w:val="24"/>
              </w:rPr>
            </w:pPr>
          </w:p>
        </w:tc>
        <w:tc>
          <w:tcPr>
            <w:tcW w:w="1808" w:type="dxa"/>
          </w:tcPr>
          <w:p w:rsidR="007E5035" w:rsidRPr="007E5035" w:rsidRDefault="007E5035" w:rsidP="007E5035">
            <w:pPr>
              <w:jc w:val="both"/>
              <w:rPr>
                <w:b/>
                <w:i/>
                <w:sz w:val="24"/>
                <w:szCs w:val="24"/>
              </w:rPr>
            </w:pPr>
            <w:proofErr w:type="spellStart"/>
            <w:proofErr w:type="gramStart"/>
            <w:r w:rsidRPr="007E5035">
              <w:rPr>
                <w:b/>
                <w:i/>
                <w:sz w:val="24"/>
                <w:szCs w:val="24"/>
              </w:rPr>
              <w:t>Рассчитыва-ется</w:t>
            </w:r>
            <w:proofErr w:type="spellEnd"/>
            <w:proofErr w:type="gramEnd"/>
            <w:r w:rsidRPr="007E5035">
              <w:rPr>
                <w:b/>
                <w:i/>
                <w:sz w:val="24"/>
                <w:szCs w:val="24"/>
              </w:rPr>
              <w:t xml:space="preserve"> по </w:t>
            </w:r>
            <w:proofErr w:type="spellStart"/>
            <w:r w:rsidRPr="007E5035">
              <w:rPr>
                <w:b/>
                <w:i/>
                <w:sz w:val="24"/>
                <w:szCs w:val="24"/>
              </w:rPr>
              <w:t>уравне</w:t>
            </w:r>
            <w:proofErr w:type="spellEnd"/>
          </w:p>
          <w:p w:rsidR="007E5035" w:rsidRPr="007E5035" w:rsidRDefault="007E5035" w:rsidP="007E5035">
            <w:pPr>
              <w:jc w:val="both"/>
              <w:rPr>
                <w:b/>
                <w:i/>
                <w:sz w:val="24"/>
                <w:szCs w:val="24"/>
              </w:rPr>
            </w:pPr>
            <w:proofErr w:type="spellStart"/>
            <w:r w:rsidRPr="007E5035">
              <w:rPr>
                <w:b/>
                <w:i/>
                <w:sz w:val="24"/>
                <w:szCs w:val="24"/>
              </w:rPr>
              <w:t>нию</w:t>
            </w:r>
            <w:proofErr w:type="spellEnd"/>
            <w:r w:rsidRPr="007E5035">
              <w:rPr>
                <w:b/>
                <w:i/>
                <w:sz w:val="24"/>
                <w:szCs w:val="24"/>
              </w:rPr>
              <w:t xml:space="preserve"> полей допусков РЦ</w:t>
            </w:r>
          </w:p>
        </w:tc>
      </w:tr>
      <w:tr w:rsidR="007E5035" w:rsidRPr="007E5035" w:rsidTr="007E5035">
        <w:trPr>
          <w:trHeight w:val="1478"/>
        </w:trPr>
        <w:tc>
          <w:tcPr>
            <w:tcW w:w="534" w:type="dxa"/>
          </w:tcPr>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b/>
                <w:i/>
                <w:sz w:val="24"/>
                <w:szCs w:val="24"/>
              </w:rPr>
            </w:pPr>
            <w:r w:rsidRPr="007E5035">
              <w:rPr>
                <w:b/>
                <w:i/>
                <w:sz w:val="28"/>
                <w:szCs w:val="28"/>
              </w:rPr>
              <w:t>φ</w:t>
            </w:r>
            <w:r w:rsidRPr="007E5035">
              <w:rPr>
                <w:b/>
                <w:i/>
                <w:sz w:val="36"/>
                <w:szCs w:val="36"/>
                <w:vertAlign w:val="subscript"/>
              </w:rPr>
              <w:t>4</w:t>
            </w:r>
          </w:p>
        </w:tc>
        <w:tc>
          <w:tcPr>
            <w:tcW w:w="2268" w:type="dxa"/>
          </w:tcPr>
          <w:p w:rsidR="007E5035" w:rsidRPr="007E5035" w:rsidRDefault="007E5035" w:rsidP="007E5035">
            <w:pPr>
              <w:rPr>
                <w:sz w:val="28"/>
                <w:szCs w:val="28"/>
              </w:rPr>
            </w:pPr>
            <w:proofErr w:type="spellStart"/>
            <w:r w:rsidRPr="007E5035">
              <w:rPr>
                <w:sz w:val="24"/>
                <w:szCs w:val="24"/>
              </w:rPr>
              <w:t>Непараллельность</w:t>
            </w:r>
            <w:proofErr w:type="spellEnd"/>
            <w:r w:rsidRPr="007E5035">
              <w:rPr>
                <w:sz w:val="24"/>
                <w:szCs w:val="24"/>
              </w:rPr>
              <w:t xml:space="preserve"> оси </w:t>
            </w:r>
            <w:proofErr w:type="gramStart"/>
            <w:r w:rsidRPr="007E5035">
              <w:rPr>
                <w:sz w:val="24"/>
                <w:szCs w:val="24"/>
              </w:rPr>
              <w:t>ОБ</w:t>
            </w:r>
            <w:proofErr w:type="gramEnd"/>
            <w:r w:rsidRPr="007E5035">
              <w:rPr>
                <w:sz w:val="24"/>
                <w:szCs w:val="24"/>
              </w:rPr>
              <w:t xml:space="preserve"> </w:t>
            </w:r>
            <w:proofErr w:type="gramStart"/>
            <w:r w:rsidRPr="007E5035">
              <w:rPr>
                <w:sz w:val="24"/>
                <w:szCs w:val="24"/>
              </w:rPr>
              <w:t>стакана</w:t>
            </w:r>
            <w:proofErr w:type="gramEnd"/>
            <w:r w:rsidRPr="007E5035">
              <w:rPr>
                <w:sz w:val="24"/>
                <w:szCs w:val="24"/>
              </w:rPr>
              <w:t xml:space="preserve"> к оси отверстия корпуса </w:t>
            </w:r>
          </w:p>
        </w:tc>
        <w:tc>
          <w:tcPr>
            <w:tcW w:w="850" w:type="dxa"/>
          </w:tcPr>
          <w:p w:rsidR="007E5035" w:rsidRPr="007E5035" w:rsidRDefault="007E5035" w:rsidP="007E5035">
            <w:pPr>
              <w:spacing w:line="360" w:lineRule="auto"/>
              <w:jc w:val="both"/>
              <w:rPr>
                <w:sz w:val="28"/>
                <w:szCs w:val="28"/>
              </w:rPr>
            </w:pPr>
          </w:p>
        </w:tc>
        <w:tc>
          <w:tcPr>
            <w:tcW w:w="992"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851" w:type="dxa"/>
          </w:tcPr>
          <w:p w:rsidR="007E5035" w:rsidRPr="007E5035" w:rsidRDefault="007E5035" w:rsidP="007E5035">
            <w:pPr>
              <w:spacing w:line="360" w:lineRule="auto"/>
              <w:jc w:val="center"/>
              <w:rPr>
                <w:sz w:val="24"/>
                <w:szCs w:val="24"/>
              </w:rPr>
            </w:pPr>
          </w:p>
          <w:p w:rsidR="007E5035" w:rsidRPr="007E5035" w:rsidRDefault="007E5035" w:rsidP="007E5035">
            <w:pPr>
              <w:spacing w:line="360" w:lineRule="auto"/>
              <w:jc w:val="center"/>
              <w:rPr>
                <w:sz w:val="24"/>
                <w:szCs w:val="24"/>
              </w:rPr>
            </w:pPr>
            <w:r w:rsidRPr="007E5035">
              <w:rPr>
                <w:rFonts w:asciiTheme="minorHAnsi" w:eastAsiaTheme="minorHAnsi" w:hAnsiTheme="minorHAnsi" w:cstheme="minorBidi"/>
                <w:position w:val="-30"/>
                <w:sz w:val="28"/>
                <w:szCs w:val="28"/>
                <w:lang w:eastAsia="en-US"/>
              </w:rPr>
              <w:object w:dxaOrig="520" w:dyaOrig="680">
                <v:shape id="_x0000_i1115" type="#_x0000_t75" style="width:37.5pt;height:49.5pt" o:ole="">
                  <v:imagedata r:id="rId158" o:title=""/>
                </v:shape>
                <o:OLEObject Type="Embed" ProgID="Equation.DSMT4" ShapeID="_x0000_i1115" DrawAspect="Content" ObjectID="_1468227254" r:id="rId159"/>
              </w:object>
            </w:r>
          </w:p>
        </w:tc>
        <w:tc>
          <w:tcPr>
            <w:tcW w:w="1134" w:type="dxa"/>
          </w:tcPr>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b/>
                <w:i/>
                <w:sz w:val="24"/>
                <w:szCs w:val="24"/>
              </w:rPr>
            </w:pPr>
          </w:p>
          <w:p w:rsidR="007E5035" w:rsidRPr="007E5035" w:rsidRDefault="007E5035" w:rsidP="007E5035">
            <w:pPr>
              <w:spacing w:line="360" w:lineRule="auto"/>
              <w:jc w:val="center"/>
              <w:rPr>
                <w:sz w:val="28"/>
                <w:szCs w:val="28"/>
              </w:rPr>
            </w:pPr>
            <w:r w:rsidRPr="007E5035">
              <w:rPr>
                <w:b/>
                <w:i/>
                <w:sz w:val="24"/>
                <w:szCs w:val="24"/>
              </w:rPr>
              <w:t>0</w:t>
            </w:r>
          </w:p>
        </w:tc>
        <w:tc>
          <w:tcPr>
            <w:tcW w:w="1134" w:type="dxa"/>
          </w:tcPr>
          <w:p w:rsidR="007E5035" w:rsidRPr="007E5035" w:rsidRDefault="007E5035" w:rsidP="007E5035">
            <w:pPr>
              <w:rPr>
                <w:sz w:val="24"/>
                <w:szCs w:val="24"/>
              </w:rPr>
            </w:pPr>
            <w:r w:rsidRPr="007E5035">
              <w:rPr>
                <w:sz w:val="24"/>
                <w:szCs w:val="24"/>
              </w:rPr>
              <w:t xml:space="preserve">Задается выбором посадки и ее </w:t>
            </w:r>
            <w:proofErr w:type="spellStart"/>
            <w:proofErr w:type="gramStart"/>
            <w:r w:rsidRPr="007E5035">
              <w:rPr>
                <w:sz w:val="24"/>
                <w:szCs w:val="24"/>
              </w:rPr>
              <w:t>квали-тета</w:t>
            </w:r>
            <w:proofErr w:type="spellEnd"/>
            <w:proofErr w:type="gramEnd"/>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116" type="#_x0000_t75" style="width:31.5pt;height:24.75pt" o:ole="">
                  <v:imagedata r:id="rId11" o:title=""/>
                </v:shape>
                <o:OLEObject Type="Embed" ProgID="Equation.DSMT4" ShapeID="_x0000_i1116" DrawAspect="Content" ObjectID="_1468227255" r:id="rId160"/>
              </w:object>
            </w:r>
            <w:r w:rsidRPr="007E5035">
              <w:rPr>
                <w:sz w:val="24"/>
                <w:szCs w:val="24"/>
              </w:rPr>
              <w:t xml:space="preserve"> -</w:t>
            </w:r>
          </w:p>
          <w:p w:rsidR="007E5035" w:rsidRPr="007E5035" w:rsidRDefault="007E5035" w:rsidP="007E5035">
            <w:pPr>
              <w:jc w:val="both"/>
              <w:rPr>
                <w:sz w:val="28"/>
                <w:szCs w:val="28"/>
              </w:rPr>
            </w:pPr>
            <w:r w:rsidRPr="007E5035">
              <w:rPr>
                <w:sz w:val="24"/>
                <w:szCs w:val="24"/>
              </w:rPr>
              <w:t>Максимальный зазор в посадке стаканов в корпус</w:t>
            </w:r>
          </w:p>
        </w:tc>
      </w:tr>
      <w:tr w:rsidR="007E5035" w:rsidRPr="007E5035" w:rsidTr="007E5035">
        <w:tc>
          <w:tcPr>
            <w:tcW w:w="534" w:type="dxa"/>
          </w:tcPr>
          <w:p w:rsidR="007E5035" w:rsidRPr="007E5035" w:rsidRDefault="007E5035" w:rsidP="007E5035">
            <w:pPr>
              <w:jc w:val="both"/>
              <w:rPr>
                <w:sz w:val="36"/>
                <w:szCs w:val="36"/>
              </w:rPr>
            </w:pPr>
            <w:r w:rsidRPr="007E5035">
              <w:rPr>
                <w:b/>
                <w:i/>
                <w:sz w:val="28"/>
                <w:szCs w:val="28"/>
              </w:rPr>
              <w:t>φ</w:t>
            </w:r>
            <w:r w:rsidRPr="007E5035">
              <w:rPr>
                <w:b/>
                <w:i/>
                <w:sz w:val="36"/>
                <w:szCs w:val="36"/>
                <w:vertAlign w:val="subscript"/>
              </w:rPr>
              <w:t>5</w:t>
            </w:r>
          </w:p>
        </w:tc>
        <w:tc>
          <w:tcPr>
            <w:tcW w:w="2268" w:type="dxa"/>
          </w:tcPr>
          <w:p w:rsidR="007E5035" w:rsidRPr="007E5035" w:rsidRDefault="007E5035" w:rsidP="007E5035">
            <w:pPr>
              <w:jc w:val="both"/>
              <w:rPr>
                <w:sz w:val="28"/>
                <w:szCs w:val="28"/>
              </w:rPr>
            </w:pPr>
            <w:proofErr w:type="spellStart"/>
            <w:r w:rsidRPr="007E5035">
              <w:rPr>
                <w:sz w:val="24"/>
                <w:szCs w:val="24"/>
              </w:rPr>
              <w:t>Непараллельность</w:t>
            </w:r>
            <w:proofErr w:type="spellEnd"/>
            <w:r w:rsidRPr="007E5035">
              <w:rPr>
                <w:sz w:val="24"/>
                <w:szCs w:val="24"/>
              </w:rPr>
              <w:t xml:space="preserve"> оси отверстия стакана к оси его </w:t>
            </w:r>
            <w:proofErr w:type="gramStart"/>
            <w:r w:rsidRPr="007E5035">
              <w:rPr>
                <w:sz w:val="24"/>
                <w:szCs w:val="24"/>
              </w:rPr>
              <w:t>ОБ</w:t>
            </w:r>
            <w:proofErr w:type="gramEnd"/>
            <w:r w:rsidRPr="007E5035">
              <w:rPr>
                <w:sz w:val="24"/>
                <w:szCs w:val="24"/>
              </w:rPr>
              <w:t xml:space="preserve"> </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851"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b/>
                <w:i/>
                <w:sz w:val="28"/>
                <w:szCs w:val="28"/>
              </w:rPr>
              <w:t>?</w: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sz w:val="28"/>
                <w:szCs w:val="28"/>
              </w:rPr>
            </w:pPr>
            <w:r w:rsidRPr="007E5035">
              <w:rPr>
                <w:b/>
                <w:i/>
                <w:sz w:val="24"/>
                <w:szCs w:val="24"/>
              </w:rPr>
              <w:t>0</w:t>
            </w:r>
          </w:p>
        </w:tc>
        <w:tc>
          <w:tcPr>
            <w:tcW w:w="1134" w:type="dxa"/>
          </w:tcPr>
          <w:p w:rsidR="007E5035" w:rsidRPr="007E5035" w:rsidRDefault="007E5035" w:rsidP="007E5035">
            <w:pPr>
              <w:jc w:val="both"/>
              <w:rPr>
                <w:sz w:val="28"/>
                <w:szCs w:val="28"/>
              </w:rPr>
            </w:pPr>
          </w:p>
        </w:tc>
        <w:tc>
          <w:tcPr>
            <w:tcW w:w="1808" w:type="dxa"/>
          </w:tcPr>
          <w:p w:rsidR="007E5035" w:rsidRPr="007E5035" w:rsidRDefault="007E5035" w:rsidP="007E5035">
            <w:pPr>
              <w:jc w:val="both"/>
              <w:rPr>
                <w:sz w:val="24"/>
                <w:szCs w:val="24"/>
              </w:rPr>
            </w:pPr>
            <w:r w:rsidRPr="007E5035">
              <w:rPr>
                <w:sz w:val="24"/>
                <w:szCs w:val="24"/>
              </w:rPr>
              <w:t>Назначается экономически достижимым</w:t>
            </w:r>
          </w:p>
        </w:tc>
      </w:tr>
      <w:tr w:rsidR="007E5035" w:rsidRPr="007E5035" w:rsidTr="007E5035">
        <w:tc>
          <w:tcPr>
            <w:tcW w:w="534" w:type="dxa"/>
          </w:tcPr>
          <w:p w:rsidR="007E5035" w:rsidRPr="007E5035" w:rsidRDefault="007E5035" w:rsidP="007E5035">
            <w:pPr>
              <w:jc w:val="both"/>
              <w:rPr>
                <w:b/>
                <w:i/>
                <w:sz w:val="28"/>
                <w:szCs w:val="28"/>
              </w:rPr>
            </w:pPr>
          </w:p>
          <w:p w:rsidR="007E5035" w:rsidRPr="007E5035" w:rsidRDefault="007E5035" w:rsidP="007E5035">
            <w:pPr>
              <w:jc w:val="both"/>
              <w:rPr>
                <w:b/>
                <w:i/>
                <w:sz w:val="28"/>
                <w:szCs w:val="28"/>
              </w:rPr>
            </w:pPr>
            <w:r w:rsidRPr="007E5035">
              <w:rPr>
                <w:b/>
                <w:i/>
                <w:sz w:val="28"/>
                <w:szCs w:val="28"/>
              </w:rPr>
              <w:t>φ</w:t>
            </w:r>
            <w:r w:rsidRPr="007E5035">
              <w:rPr>
                <w:b/>
                <w:i/>
                <w:sz w:val="36"/>
                <w:szCs w:val="36"/>
                <w:vertAlign w:val="subscript"/>
              </w:rPr>
              <w:t>6</w:t>
            </w:r>
          </w:p>
        </w:tc>
        <w:tc>
          <w:tcPr>
            <w:tcW w:w="2268" w:type="dxa"/>
          </w:tcPr>
          <w:p w:rsidR="007E5035" w:rsidRPr="007E5035" w:rsidRDefault="007E5035" w:rsidP="007E5035">
            <w:pPr>
              <w:rPr>
                <w:sz w:val="28"/>
                <w:szCs w:val="28"/>
              </w:rPr>
            </w:pPr>
            <w:proofErr w:type="spellStart"/>
            <w:r w:rsidRPr="007E5035">
              <w:rPr>
                <w:sz w:val="24"/>
                <w:szCs w:val="24"/>
              </w:rPr>
              <w:t>Непараллельность</w:t>
            </w:r>
            <w:proofErr w:type="spellEnd"/>
            <w:r w:rsidRPr="007E5035">
              <w:rPr>
                <w:sz w:val="24"/>
                <w:szCs w:val="24"/>
              </w:rPr>
              <w:t xml:space="preserve"> оси  </w:t>
            </w:r>
            <w:proofErr w:type="gramStart"/>
            <w:r w:rsidRPr="007E5035">
              <w:rPr>
                <w:sz w:val="24"/>
                <w:szCs w:val="24"/>
              </w:rPr>
              <w:t>ОБ</w:t>
            </w:r>
            <w:proofErr w:type="gramEnd"/>
            <w:r w:rsidRPr="007E5035">
              <w:rPr>
                <w:sz w:val="24"/>
                <w:szCs w:val="24"/>
              </w:rPr>
              <w:t xml:space="preserve"> </w:t>
            </w:r>
            <w:proofErr w:type="gramStart"/>
            <w:r w:rsidRPr="007E5035">
              <w:rPr>
                <w:sz w:val="24"/>
                <w:szCs w:val="24"/>
              </w:rPr>
              <w:t>подшипников</w:t>
            </w:r>
            <w:proofErr w:type="gramEnd"/>
            <w:r w:rsidRPr="007E5035">
              <w:rPr>
                <w:sz w:val="24"/>
                <w:szCs w:val="24"/>
              </w:rPr>
              <w:t xml:space="preserve"> к оси отверстия стакана </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 xml:space="preserve"> </w:t>
            </w:r>
          </w:p>
          <w:p w:rsidR="007E5035" w:rsidRPr="007E5035" w:rsidRDefault="007E5035" w:rsidP="007E5035">
            <w:pPr>
              <w:jc w:val="center"/>
              <w:rPr>
                <w:b/>
                <w:i/>
                <w:sz w:val="24"/>
                <w:szCs w:val="24"/>
              </w:rPr>
            </w:pPr>
            <w:r w:rsidRPr="007E5035">
              <w:rPr>
                <w:b/>
                <w:i/>
                <w:sz w:val="24"/>
                <w:szCs w:val="24"/>
              </w:rPr>
              <w:t>0</w:t>
            </w:r>
          </w:p>
        </w:tc>
        <w:tc>
          <w:tcPr>
            <w:tcW w:w="851" w:type="dxa"/>
          </w:tcPr>
          <w:p w:rsidR="007E5035" w:rsidRPr="007E5035" w:rsidRDefault="007E5035" w:rsidP="007E5035">
            <w:pPr>
              <w:jc w:val="center"/>
              <w:rPr>
                <w:sz w:val="28"/>
                <w:szCs w:val="28"/>
              </w:rPr>
            </w:pPr>
          </w:p>
          <w:p w:rsidR="007E5035" w:rsidRPr="007E5035" w:rsidRDefault="007E5035" w:rsidP="007E5035">
            <w:pPr>
              <w:jc w:val="center"/>
              <w:rPr>
                <w:sz w:val="24"/>
                <w:szCs w:val="24"/>
              </w:rPr>
            </w:pPr>
            <w:r w:rsidRPr="007E5035">
              <w:rPr>
                <w:rFonts w:asciiTheme="minorHAnsi" w:eastAsiaTheme="minorHAnsi" w:hAnsiTheme="minorHAnsi" w:cstheme="minorBidi"/>
                <w:position w:val="-30"/>
                <w:sz w:val="28"/>
                <w:szCs w:val="28"/>
                <w:lang w:eastAsia="en-US"/>
              </w:rPr>
              <w:object w:dxaOrig="520" w:dyaOrig="680">
                <v:shape id="_x0000_i1117" type="#_x0000_t75" style="width:37.5pt;height:49.5pt" o:ole="">
                  <v:imagedata r:id="rId136" o:title=""/>
                </v:shape>
                <o:OLEObject Type="Embed" ProgID="Equation.DSMT4" ShapeID="_x0000_i1117" DrawAspect="Content" ObjectID="_1468227256" r:id="rId161"/>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134" w:type="dxa"/>
          </w:tcPr>
          <w:p w:rsidR="007E5035" w:rsidRPr="007E5035" w:rsidRDefault="007E5035" w:rsidP="007E5035">
            <w:pPr>
              <w:rPr>
                <w:sz w:val="24"/>
                <w:szCs w:val="24"/>
              </w:rPr>
            </w:pPr>
          </w:p>
          <w:p w:rsidR="007E5035" w:rsidRPr="007E5035" w:rsidRDefault="007E5035" w:rsidP="007E5035">
            <w:pPr>
              <w:rPr>
                <w:sz w:val="24"/>
                <w:szCs w:val="24"/>
              </w:rPr>
            </w:pPr>
          </w:p>
          <w:p w:rsidR="007E5035" w:rsidRPr="007E5035" w:rsidRDefault="007E5035" w:rsidP="007E5035">
            <w:pPr>
              <w:rPr>
                <w:sz w:val="24"/>
                <w:szCs w:val="24"/>
              </w:rPr>
            </w:pPr>
            <w:r w:rsidRPr="007E5035">
              <w:rPr>
                <w:sz w:val="24"/>
                <w:szCs w:val="24"/>
              </w:rPr>
              <w:t xml:space="preserve">ГОСТ </w:t>
            </w:r>
          </w:p>
          <w:p w:rsidR="007E5035" w:rsidRPr="007E5035" w:rsidRDefault="007E5035" w:rsidP="007E5035">
            <w:pPr>
              <w:jc w:val="both"/>
              <w:rPr>
                <w:sz w:val="24"/>
                <w:szCs w:val="24"/>
              </w:rPr>
            </w:pPr>
            <w:r w:rsidRPr="007E5035">
              <w:rPr>
                <w:sz w:val="24"/>
                <w:szCs w:val="24"/>
                <w:lang w:val="en-US"/>
              </w:rPr>
              <w:t>3325-85</w:t>
            </w:r>
          </w:p>
        </w:tc>
        <w:tc>
          <w:tcPr>
            <w:tcW w:w="1808" w:type="dxa"/>
          </w:tcPr>
          <w:p w:rsidR="007E5035" w:rsidRPr="007E5035" w:rsidRDefault="007E5035" w:rsidP="007E5035">
            <w:pPr>
              <w:jc w:val="both"/>
              <w:rPr>
                <w:sz w:val="24"/>
                <w:szCs w:val="24"/>
              </w:rPr>
            </w:pPr>
            <w:r w:rsidRPr="007E5035">
              <w:rPr>
                <w:rFonts w:asciiTheme="minorHAnsi" w:eastAsiaTheme="minorHAnsi" w:hAnsiTheme="minorHAnsi" w:cstheme="minorBidi"/>
                <w:position w:val="-12"/>
                <w:sz w:val="24"/>
                <w:szCs w:val="24"/>
                <w:lang w:eastAsia="en-US"/>
              </w:rPr>
              <w:object w:dxaOrig="460" w:dyaOrig="360">
                <v:shape id="_x0000_i1118" type="#_x0000_t75" style="width:31.5pt;height:24.75pt" o:ole="">
                  <v:imagedata r:id="rId11" o:title=""/>
                </v:shape>
                <o:OLEObject Type="Embed" ProgID="Equation.DSMT4" ShapeID="_x0000_i1118" DrawAspect="Content" ObjectID="_1468227257" r:id="rId162"/>
              </w:object>
            </w:r>
            <w:r w:rsidRPr="007E5035">
              <w:rPr>
                <w:sz w:val="24"/>
                <w:szCs w:val="24"/>
              </w:rPr>
              <w:t xml:space="preserve"> -</w:t>
            </w:r>
          </w:p>
          <w:p w:rsidR="007E5035" w:rsidRPr="007E5035" w:rsidRDefault="007E5035" w:rsidP="007E5035">
            <w:pPr>
              <w:jc w:val="both"/>
              <w:rPr>
                <w:sz w:val="28"/>
                <w:szCs w:val="28"/>
              </w:rPr>
            </w:pPr>
            <w:r w:rsidRPr="007E5035">
              <w:rPr>
                <w:sz w:val="24"/>
                <w:szCs w:val="24"/>
              </w:rPr>
              <w:t xml:space="preserve">Максимальный зазор в посадке колец </w:t>
            </w:r>
            <w:proofErr w:type="spellStart"/>
            <w:proofErr w:type="gramStart"/>
            <w:r w:rsidRPr="007E5035">
              <w:rPr>
                <w:sz w:val="24"/>
                <w:szCs w:val="24"/>
              </w:rPr>
              <w:t>подшип-ников</w:t>
            </w:r>
            <w:proofErr w:type="spellEnd"/>
            <w:proofErr w:type="gramEnd"/>
            <w:r w:rsidRPr="007E5035">
              <w:rPr>
                <w:sz w:val="24"/>
                <w:szCs w:val="24"/>
              </w:rPr>
              <w:t xml:space="preserve"> в стакан</w:t>
            </w:r>
          </w:p>
        </w:tc>
      </w:tr>
      <w:tr w:rsidR="007E5035" w:rsidRPr="007E5035" w:rsidTr="007E5035">
        <w:tc>
          <w:tcPr>
            <w:tcW w:w="534" w:type="dxa"/>
          </w:tcPr>
          <w:p w:rsidR="007E5035" w:rsidRPr="007E5035" w:rsidRDefault="007E5035" w:rsidP="007E5035">
            <w:pPr>
              <w:jc w:val="both"/>
              <w:rPr>
                <w:b/>
                <w:i/>
                <w:sz w:val="28"/>
                <w:szCs w:val="28"/>
              </w:rPr>
            </w:pPr>
          </w:p>
          <w:p w:rsidR="007E5035" w:rsidRPr="007E5035" w:rsidRDefault="007E5035" w:rsidP="007E5035">
            <w:pPr>
              <w:jc w:val="both"/>
              <w:rPr>
                <w:b/>
                <w:i/>
                <w:sz w:val="28"/>
                <w:szCs w:val="28"/>
              </w:rPr>
            </w:pPr>
            <w:r w:rsidRPr="007E5035">
              <w:rPr>
                <w:b/>
                <w:i/>
                <w:sz w:val="28"/>
                <w:szCs w:val="28"/>
              </w:rPr>
              <w:t>φ</w:t>
            </w:r>
            <w:r w:rsidRPr="007E5035">
              <w:rPr>
                <w:b/>
                <w:i/>
                <w:sz w:val="36"/>
                <w:szCs w:val="36"/>
                <w:vertAlign w:val="subscript"/>
              </w:rPr>
              <w:t>7</w:t>
            </w:r>
          </w:p>
        </w:tc>
        <w:tc>
          <w:tcPr>
            <w:tcW w:w="2268" w:type="dxa"/>
          </w:tcPr>
          <w:p w:rsidR="007E5035" w:rsidRPr="007E5035" w:rsidRDefault="007E5035" w:rsidP="007E5035">
            <w:pPr>
              <w:jc w:val="both"/>
              <w:rPr>
                <w:sz w:val="28"/>
                <w:szCs w:val="28"/>
              </w:rPr>
            </w:pPr>
            <w:proofErr w:type="spellStart"/>
            <w:r w:rsidRPr="007E5035">
              <w:rPr>
                <w:sz w:val="24"/>
                <w:szCs w:val="24"/>
              </w:rPr>
              <w:t>Непараллельность</w:t>
            </w:r>
            <w:proofErr w:type="spellEnd"/>
            <w:r w:rsidRPr="007E5035">
              <w:rPr>
                <w:sz w:val="24"/>
                <w:szCs w:val="24"/>
              </w:rPr>
              <w:t xml:space="preserve"> рабочей оси шестерни к оси </w:t>
            </w:r>
            <w:proofErr w:type="gramStart"/>
            <w:r w:rsidRPr="007E5035">
              <w:rPr>
                <w:sz w:val="24"/>
                <w:szCs w:val="24"/>
              </w:rPr>
              <w:t>ОБ</w:t>
            </w:r>
            <w:proofErr w:type="gramEnd"/>
            <w:r w:rsidRPr="007E5035">
              <w:rPr>
                <w:sz w:val="24"/>
                <w:szCs w:val="24"/>
              </w:rPr>
              <w:t xml:space="preserve"> колец подшипников</w:t>
            </w:r>
          </w:p>
        </w:tc>
        <w:tc>
          <w:tcPr>
            <w:tcW w:w="850" w:type="dxa"/>
          </w:tcPr>
          <w:p w:rsidR="007E5035" w:rsidRPr="007E5035" w:rsidRDefault="007E5035" w:rsidP="007E5035">
            <w:pPr>
              <w:jc w:val="both"/>
              <w:rPr>
                <w:sz w:val="28"/>
                <w:szCs w:val="28"/>
              </w:rPr>
            </w:pPr>
          </w:p>
        </w:tc>
        <w:tc>
          <w:tcPr>
            <w:tcW w:w="992"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851" w:type="dxa"/>
          </w:tcPr>
          <w:p w:rsidR="007E5035" w:rsidRPr="007E5035" w:rsidRDefault="007E5035" w:rsidP="007E5035">
            <w:pPr>
              <w:jc w:val="center"/>
              <w:rPr>
                <w:sz w:val="28"/>
                <w:szCs w:val="28"/>
              </w:rPr>
            </w:pPr>
          </w:p>
          <w:p w:rsidR="007E5035" w:rsidRPr="007E5035" w:rsidRDefault="007E5035" w:rsidP="007E5035">
            <w:pPr>
              <w:jc w:val="center"/>
              <w:rPr>
                <w:sz w:val="24"/>
                <w:szCs w:val="24"/>
              </w:rPr>
            </w:pPr>
            <w:r w:rsidRPr="007E5035">
              <w:rPr>
                <w:rFonts w:asciiTheme="minorHAnsi" w:eastAsiaTheme="minorHAnsi" w:hAnsiTheme="minorHAnsi" w:cstheme="minorBidi"/>
                <w:position w:val="-30"/>
                <w:sz w:val="28"/>
                <w:szCs w:val="28"/>
                <w:lang w:eastAsia="en-US"/>
              </w:rPr>
              <w:object w:dxaOrig="460" w:dyaOrig="680">
                <v:shape id="_x0000_i1119" type="#_x0000_t75" style="width:31.5pt;height:47.25pt" o:ole="">
                  <v:imagedata r:id="rId139" o:title=""/>
                </v:shape>
                <o:OLEObject Type="Embed" ProgID="Equation.DSMT4" ShapeID="_x0000_i1119" DrawAspect="Content" ObjectID="_1468227258" r:id="rId163"/>
              </w:object>
            </w:r>
          </w:p>
        </w:tc>
        <w:tc>
          <w:tcPr>
            <w:tcW w:w="1134" w:type="dxa"/>
          </w:tcPr>
          <w:p w:rsidR="007E5035" w:rsidRPr="007E5035" w:rsidRDefault="007E5035" w:rsidP="007E5035">
            <w:pPr>
              <w:jc w:val="center"/>
              <w:rPr>
                <w:b/>
                <w:i/>
                <w:sz w:val="24"/>
                <w:szCs w:val="24"/>
              </w:rPr>
            </w:pPr>
          </w:p>
          <w:p w:rsidR="007E5035" w:rsidRPr="007E5035" w:rsidRDefault="007E5035" w:rsidP="007E5035">
            <w:pPr>
              <w:jc w:val="center"/>
              <w:rPr>
                <w:b/>
                <w:i/>
                <w:sz w:val="24"/>
                <w:szCs w:val="24"/>
              </w:rPr>
            </w:pPr>
          </w:p>
          <w:p w:rsidR="007E5035" w:rsidRPr="007E5035" w:rsidRDefault="007E5035" w:rsidP="007E5035">
            <w:pPr>
              <w:jc w:val="center"/>
              <w:rPr>
                <w:b/>
                <w:i/>
                <w:sz w:val="24"/>
                <w:szCs w:val="24"/>
              </w:rPr>
            </w:pPr>
            <w:r w:rsidRPr="007E5035">
              <w:rPr>
                <w:b/>
                <w:i/>
                <w:sz w:val="24"/>
                <w:szCs w:val="24"/>
              </w:rPr>
              <w:t>0</w:t>
            </w:r>
          </w:p>
        </w:tc>
        <w:tc>
          <w:tcPr>
            <w:tcW w:w="1134" w:type="dxa"/>
          </w:tcPr>
          <w:p w:rsidR="007E5035" w:rsidRPr="007E5035" w:rsidRDefault="007E5035" w:rsidP="007E5035">
            <w:pPr>
              <w:jc w:val="both"/>
              <w:rPr>
                <w:sz w:val="24"/>
                <w:szCs w:val="24"/>
              </w:rPr>
            </w:pPr>
          </w:p>
          <w:p w:rsidR="007E5035" w:rsidRPr="007E5035" w:rsidRDefault="007E5035" w:rsidP="007E5035">
            <w:pPr>
              <w:jc w:val="both"/>
              <w:rPr>
                <w:sz w:val="24"/>
                <w:szCs w:val="24"/>
                <w:lang w:val="en-US"/>
              </w:rPr>
            </w:pPr>
            <w:r w:rsidRPr="007E5035">
              <w:rPr>
                <w:sz w:val="24"/>
                <w:szCs w:val="24"/>
              </w:rPr>
              <w:t xml:space="preserve">ГОСТ </w:t>
            </w:r>
          </w:p>
          <w:p w:rsidR="007E5035" w:rsidRPr="007E5035" w:rsidRDefault="007E5035" w:rsidP="007E5035">
            <w:pPr>
              <w:jc w:val="both"/>
              <w:rPr>
                <w:sz w:val="24"/>
                <w:szCs w:val="24"/>
                <w:lang w:val="en-US"/>
              </w:rPr>
            </w:pPr>
            <w:r w:rsidRPr="007E5035">
              <w:rPr>
                <w:sz w:val="24"/>
                <w:szCs w:val="24"/>
                <w:lang w:val="en-US"/>
              </w:rPr>
              <w:t>520-2002</w:t>
            </w:r>
          </w:p>
          <w:p w:rsidR="007E5035" w:rsidRPr="007E5035" w:rsidRDefault="007E5035" w:rsidP="007E5035">
            <w:pPr>
              <w:jc w:val="both"/>
              <w:rPr>
                <w:sz w:val="24"/>
                <w:szCs w:val="24"/>
              </w:rPr>
            </w:pPr>
          </w:p>
        </w:tc>
        <w:tc>
          <w:tcPr>
            <w:tcW w:w="1808" w:type="dxa"/>
          </w:tcPr>
          <w:p w:rsidR="007E5035" w:rsidRPr="007E5035" w:rsidRDefault="007E5035" w:rsidP="007E5035">
            <w:pPr>
              <w:jc w:val="both"/>
              <w:rPr>
                <w:sz w:val="28"/>
                <w:szCs w:val="28"/>
              </w:rPr>
            </w:pPr>
          </w:p>
        </w:tc>
      </w:tr>
    </w:tbl>
    <w:p w:rsidR="007E5035" w:rsidRPr="007E5035" w:rsidRDefault="007E5035" w:rsidP="007E5035">
      <w:pPr>
        <w:tabs>
          <w:tab w:val="left" w:pos="4678"/>
        </w:tabs>
        <w:spacing w:after="0" w:line="360" w:lineRule="auto"/>
        <w:jc w:val="both"/>
        <w:rPr>
          <w:rFonts w:ascii="Times New Roman" w:eastAsia="Times New Roman" w:hAnsi="Times New Roman" w:cs="Times New Roman"/>
          <w:sz w:val="24"/>
          <w:szCs w:val="24"/>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4"/>
          <w:szCs w:val="24"/>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8"/>
          <w:szCs w:val="28"/>
          <w:lang w:eastAsia="ru-RU"/>
        </w:rPr>
        <w:t xml:space="preserve">нулю, допуск симметричен относительно номинала. </w:t>
      </w:r>
      <w:proofErr w:type="gramStart"/>
      <w:r w:rsidRPr="007E5035">
        <w:rPr>
          <w:rFonts w:ascii="Times New Roman" w:eastAsia="Times New Roman" w:hAnsi="Times New Roman" w:cs="Times New Roman"/>
          <w:sz w:val="28"/>
          <w:szCs w:val="28"/>
          <w:lang w:eastAsia="ru-RU"/>
        </w:rPr>
        <w:t>Допускаемая</w:t>
      </w:r>
      <w:proofErr w:type="gramEnd"/>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беговых дорожек с наружной цилиндрической поверхностью регламентируется ГОСТ 520-2002 в зависимости от типоразмера и класса точности подшипника (см. Приложение 5).</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2 </w:t>
      </w:r>
      <w:r w:rsidRPr="007E5035">
        <w:rPr>
          <w:rFonts w:ascii="Times New Roman" w:eastAsia="Times New Roman" w:hAnsi="Times New Roman" w:cs="Times New Roman"/>
          <w:sz w:val="28"/>
          <w:szCs w:val="28"/>
          <w:lang w:eastAsia="ru-RU"/>
        </w:rPr>
        <w:t xml:space="preserve">– угол между общим осями базовых цилиндров колец подшипников и отверстий в корпусе редуктора, образующийся за счет зазоров в посадках колец в корпус, </w:t>
      </w:r>
      <w:proofErr w:type="gramStart"/>
      <w:r w:rsidRPr="007E5035">
        <w:rPr>
          <w:rFonts w:ascii="Times New Roman" w:eastAsia="Times New Roman" w:hAnsi="Times New Roman" w:cs="Times New Roman"/>
          <w:sz w:val="28"/>
          <w:szCs w:val="28"/>
          <w:lang w:eastAsia="ru-RU"/>
        </w:rPr>
        <w:t>выбираемой</w:t>
      </w:r>
      <w:proofErr w:type="gramEnd"/>
      <w:r w:rsidRPr="007E5035">
        <w:rPr>
          <w:rFonts w:ascii="Times New Roman" w:eastAsia="Times New Roman" w:hAnsi="Times New Roman" w:cs="Times New Roman"/>
          <w:sz w:val="28"/>
          <w:szCs w:val="28"/>
          <w:lang w:eastAsia="ru-RU"/>
        </w:rPr>
        <w:t xml:space="preserve"> при проектировании редуктора в соответствии с ГОСТ 3325-85. Номинальное значение этого угла равно нулю, допуск симметричен относительно номинала.</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3 </w:t>
      </w:r>
      <w:r w:rsidRPr="007E5035">
        <w:rPr>
          <w:rFonts w:ascii="Times New Roman" w:eastAsia="Times New Roman" w:hAnsi="Times New Roman" w:cs="Times New Roman"/>
          <w:sz w:val="28"/>
          <w:szCs w:val="28"/>
          <w:lang w:eastAsia="ru-RU"/>
        </w:rPr>
        <w:t>– угол между осями отверстий под подшипники в корпусе редуктора. В ортогональной конической передаче номинальное значение этого угла равно 90</w:t>
      </w:r>
      <w:r w:rsidRPr="007E5035">
        <w:rPr>
          <w:rFonts w:ascii="Times New Roman" w:eastAsia="Times New Roman" w:hAnsi="Times New Roman" w:cs="Times New Roman"/>
          <w:sz w:val="28"/>
          <w:szCs w:val="28"/>
          <w:vertAlign w:val="superscript"/>
          <w:lang w:eastAsia="ru-RU"/>
        </w:rPr>
        <w:t>о</w:t>
      </w:r>
      <w:r w:rsidRPr="007E5035">
        <w:rPr>
          <w:rFonts w:ascii="Times New Roman" w:eastAsia="Times New Roman" w:hAnsi="Times New Roman" w:cs="Times New Roman"/>
          <w:sz w:val="28"/>
          <w:szCs w:val="28"/>
          <w:lang w:eastAsia="ru-RU"/>
        </w:rPr>
        <w:t>. Допуск и его координата рассчитываются из уравнений размерной цепи.</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4 </w:t>
      </w:r>
      <w:r w:rsidRPr="007E5035">
        <w:rPr>
          <w:rFonts w:ascii="Times New Roman" w:eastAsia="Times New Roman" w:hAnsi="Times New Roman" w:cs="Times New Roman"/>
          <w:sz w:val="28"/>
          <w:szCs w:val="28"/>
          <w:lang w:eastAsia="ru-RU"/>
        </w:rPr>
        <w:t xml:space="preserve">– угол между осями отверстия в корпусе редуктора (вспомогательной базой корпуса) и наружной цилиндрической поверхностью стакана (основной базой стакана), образующийся за счет зазора в посадке стакана в корпус. Номинальное значение этого угла равно нулю, допуск симметричен относительно номинала.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5 </w:t>
      </w:r>
      <w:r w:rsidRPr="007E5035">
        <w:rPr>
          <w:rFonts w:ascii="Times New Roman" w:eastAsia="Times New Roman" w:hAnsi="Times New Roman" w:cs="Times New Roman"/>
          <w:sz w:val="28"/>
          <w:szCs w:val="28"/>
          <w:lang w:eastAsia="ru-RU"/>
        </w:rPr>
        <w:t>– угол между осями отверстия и наружной цилиндрической поверхности стакана (</w:t>
      </w:r>
      <w:proofErr w:type="spellStart"/>
      <w:r w:rsidRPr="007E5035">
        <w:rPr>
          <w:rFonts w:ascii="Times New Roman" w:eastAsia="Times New Roman" w:hAnsi="Times New Roman" w:cs="Times New Roman"/>
          <w:sz w:val="28"/>
          <w:szCs w:val="28"/>
          <w:lang w:eastAsia="ru-RU"/>
        </w:rPr>
        <w:t>внутридетальный</w:t>
      </w:r>
      <w:proofErr w:type="spellEnd"/>
      <w:r w:rsidRPr="007E5035">
        <w:rPr>
          <w:rFonts w:ascii="Times New Roman" w:eastAsia="Times New Roman" w:hAnsi="Times New Roman" w:cs="Times New Roman"/>
          <w:sz w:val="28"/>
          <w:szCs w:val="28"/>
          <w:lang w:eastAsia="ru-RU"/>
        </w:rPr>
        <w:t xml:space="preserve"> размер между ВБ и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стакана). Номинальное значение этого угла равно нулю, допуск симметричен относительно номинала. Допуск назначается экономично </w:t>
      </w:r>
      <w:proofErr w:type="gramStart"/>
      <w:r w:rsidRPr="007E5035">
        <w:rPr>
          <w:rFonts w:ascii="Times New Roman" w:eastAsia="Times New Roman" w:hAnsi="Times New Roman" w:cs="Times New Roman"/>
          <w:sz w:val="28"/>
          <w:szCs w:val="28"/>
          <w:lang w:eastAsia="ru-RU"/>
        </w:rPr>
        <w:t>достижимым</w:t>
      </w:r>
      <w:proofErr w:type="gramEnd"/>
      <w:r w:rsidRPr="007E5035">
        <w:rPr>
          <w:rFonts w:ascii="Times New Roman" w:eastAsia="Times New Roman" w:hAnsi="Times New Roman" w:cs="Times New Roman"/>
          <w:sz w:val="28"/>
          <w:szCs w:val="28"/>
          <w:lang w:eastAsia="ru-RU"/>
        </w:rPr>
        <w:t>.</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roofErr w:type="gramStart"/>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6 </w:t>
      </w:r>
      <w:r w:rsidRPr="007E5035">
        <w:rPr>
          <w:rFonts w:ascii="Times New Roman" w:eastAsia="Times New Roman" w:hAnsi="Times New Roman" w:cs="Times New Roman"/>
          <w:sz w:val="28"/>
          <w:szCs w:val="28"/>
          <w:lang w:eastAsia="ru-RU"/>
        </w:rPr>
        <w:t xml:space="preserve">– звено аналогично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2 </w:t>
      </w:r>
      <w:r w:rsidRPr="007E5035">
        <w:rPr>
          <w:rFonts w:ascii="Times New Roman" w:eastAsia="Times New Roman" w:hAnsi="Times New Roman" w:cs="Times New Roman"/>
          <w:sz w:val="28"/>
          <w:szCs w:val="28"/>
          <w:lang w:eastAsia="ru-RU"/>
        </w:rPr>
        <w:t>, т. е.  угол между общей осью базовых цилиндров колец подшипников и отверстия в стакане, образующийся за счет зазоров в посадках колец в корпус, выбираемой при проектировании редуктора в соответствии с ГОСТ 3325-85.</w:t>
      </w:r>
      <w:proofErr w:type="gramEnd"/>
      <w:r w:rsidRPr="007E5035">
        <w:rPr>
          <w:rFonts w:ascii="Times New Roman" w:eastAsia="Times New Roman" w:hAnsi="Times New Roman" w:cs="Times New Roman"/>
          <w:sz w:val="28"/>
          <w:szCs w:val="28"/>
          <w:lang w:eastAsia="ru-RU"/>
        </w:rPr>
        <w:t xml:space="preserve"> Номинальное значение этого угла равно нулю, допуск симметричен относительно номинала.</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lastRenderedPageBreak/>
        <w:t>φ</w:t>
      </w:r>
      <w:r w:rsidRPr="007E5035">
        <w:rPr>
          <w:rFonts w:ascii="Times New Roman" w:eastAsia="Times New Roman" w:hAnsi="Times New Roman" w:cs="Times New Roman"/>
          <w:b/>
          <w:i/>
          <w:sz w:val="36"/>
          <w:szCs w:val="36"/>
          <w:vertAlign w:val="subscript"/>
          <w:lang w:eastAsia="ru-RU"/>
        </w:rPr>
        <w:t xml:space="preserve">7 </w:t>
      </w:r>
      <w:r w:rsidRPr="007E5035">
        <w:rPr>
          <w:rFonts w:ascii="Times New Roman" w:eastAsia="Times New Roman" w:hAnsi="Times New Roman" w:cs="Times New Roman"/>
          <w:sz w:val="28"/>
          <w:szCs w:val="28"/>
          <w:lang w:eastAsia="ru-RU"/>
        </w:rPr>
        <w:t xml:space="preserve">– звено аналогично  </w:t>
      </w:r>
      <w:r w:rsidRPr="007E5035">
        <w:rPr>
          <w:rFonts w:ascii="Times New Roman" w:eastAsia="Times New Roman" w:hAnsi="Times New Roman" w:cs="Times New Roman"/>
          <w:b/>
          <w:i/>
          <w:sz w:val="32"/>
          <w:szCs w:val="32"/>
          <w:lang w:eastAsia="ru-RU"/>
        </w:rPr>
        <w:t>φ</w:t>
      </w:r>
      <w:r w:rsidRPr="007E5035">
        <w:rPr>
          <w:rFonts w:ascii="Times New Roman" w:eastAsia="Times New Roman" w:hAnsi="Times New Roman" w:cs="Times New Roman"/>
          <w:b/>
          <w:i/>
          <w:sz w:val="32"/>
          <w:szCs w:val="32"/>
          <w:vertAlign w:val="subscript"/>
          <w:lang w:eastAsia="ru-RU"/>
        </w:rPr>
        <w:t>1</w:t>
      </w:r>
      <w:r w:rsidRPr="007E5035">
        <w:rPr>
          <w:rFonts w:ascii="Times New Roman" w:eastAsia="Times New Roman" w:hAnsi="Times New Roman" w:cs="Times New Roman"/>
          <w:sz w:val="28"/>
          <w:szCs w:val="28"/>
          <w:lang w:eastAsia="ru-RU"/>
        </w:rPr>
        <w:t xml:space="preserve">, т. е.  угол между рабочей осью зубчатого колеса (общей осью беговых дорожек наружных колец подшипников) и общей осью базовых наружных цилиндров колец подшипников, образующийся за счет неточности изготовления колец подшипников. Номинальное значение этого угла равно нулю, допуск симметричен относительно номинала. </w:t>
      </w:r>
      <w:proofErr w:type="gramStart"/>
      <w:r w:rsidRPr="007E5035">
        <w:rPr>
          <w:rFonts w:ascii="Times New Roman" w:eastAsia="Times New Roman" w:hAnsi="Times New Roman" w:cs="Times New Roman"/>
          <w:sz w:val="28"/>
          <w:szCs w:val="28"/>
          <w:lang w:eastAsia="ru-RU"/>
        </w:rPr>
        <w:t>Допускаемая</w:t>
      </w:r>
      <w:proofErr w:type="gramEnd"/>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беговых дорожек с наружной цилиндрической поверхностью регламентируется ГОСТ 520-2002 в зависимости от типоразмера и класса точности подшипника (см. Приложение 5).</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Так как допуски всех звеньев размерной цепи задаются отношением допускаемого линейного отклонения (катета) к соответствующей базе (второму катету), то при расчетах в уравнение полей допусков все их надо привести к общему знаменателю. В качестве такого общего знаменателя логично принять знаменатель допуска замыкающего звена, т.е. среднее конусное расстояние конической передачи </w:t>
      </w:r>
      <w:r w:rsidRPr="007E5035">
        <w:rPr>
          <w:rFonts w:ascii="Times New Roman" w:eastAsia="Times New Roman" w:hAnsi="Times New Roman" w:cs="Times New Roman"/>
          <w:b/>
          <w:i/>
          <w:sz w:val="32"/>
          <w:szCs w:val="32"/>
          <w:lang w:val="en-US" w:eastAsia="ru-RU"/>
        </w:rPr>
        <w:t>R</w:t>
      </w:r>
      <w:r w:rsidRPr="007E5035">
        <w:rPr>
          <w:rFonts w:ascii="Times New Roman" w:eastAsia="Times New Roman" w:hAnsi="Times New Roman" w:cs="Times New Roman"/>
          <w:b/>
          <w:i/>
          <w:sz w:val="32"/>
          <w:szCs w:val="32"/>
          <w:vertAlign w:val="subscript"/>
          <w:lang w:val="en-US" w:eastAsia="ru-RU"/>
        </w:rPr>
        <w:t>m</w:t>
      </w:r>
      <w:r w:rsidRPr="007E5035">
        <w:rPr>
          <w:rFonts w:ascii="Times New Roman" w:eastAsia="Times New Roman" w:hAnsi="Times New Roman" w:cs="Times New Roman"/>
          <w:b/>
          <w:i/>
          <w:sz w:val="32"/>
          <w:szCs w:val="32"/>
          <w:lang w:eastAsia="ru-RU"/>
        </w:rPr>
        <w:t>.</w:t>
      </w:r>
      <w:r w:rsidRPr="007E5035">
        <w:rPr>
          <w:rFonts w:ascii="Times New Roman" w:eastAsia="Times New Roman" w:hAnsi="Times New Roman" w:cs="Times New Roman"/>
          <w:sz w:val="28"/>
          <w:szCs w:val="28"/>
          <w:lang w:eastAsia="ru-RU"/>
        </w:rPr>
        <w:t xml:space="preserve"> Тогда числитель каждого поля допуска в табл.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944ECD">
        <w:rPr>
          <w:rFonts w:ascii="Times New Roman" w:eastAsia="Times New Roman" w:hAnsi="Times New Roman" w:cs="Times New Roman"/>
          <w:sz w:val="28"/>
          <w:szCs w:val="28"/>
          <w:lang w:eastAsia="ru-RU"/>
        </w:rPr>
        <w:t>3</w:t>
      </w:r>
      <w:r w:rsidRPr="007E5035">
        <w:rPr>
          <w:rFonts w:ascii="Times New Roman" w:eastAsia="Times New Roman" w:hAnsi="Times New Roman" w:cs="Times New Roman"/>
          <w:sz w:val="28"/>
          <w:szCs w:val="28"/>
          <w:lang w:eastAsia="ru-RU"/>
        </w:rPr>
        <w:t xml:space="preserve"> нужно умножить на переводной коэффициент, равный отношению его базы к конусному расстоянию. Например, для звена </w:t>
      </w:r>
      <w:r w:rsidRPr="007E5035">
        <w:rPr>
          <w:rFonts w:ascii="Times New Roman" w:eastAsia="Times New Roman" w:hAnsi="Times New Roman" w:cs="Times New Roman"/>
          <w:b/>
          <w:i/>
          <w:sz w:val="32"/>
          <w:szCs w:val="32"/>
          <w:lang w:eastAsia="ru-RU"/>
        </w:rPr>
        <w:t>φ</w:t>
      </w:r>
      <w:r w:rsidRPr="007E5035">
        <w:rPr>
          <w:rFonts w:ascii="Times New Roman" w:eastAsia="Times New Roman" w:hAnsi="Times New Roman" w:cs="Times New Roman"/>
          <w:b/>
          <w:i/>
          <w:sz w:val="32"/>
          <w:szCs w:val="32"/>
          <w:vertAlign w:val="subscript"/>
          <w:lang w:eastAsia="ru-RU"/>
        </w:rPr>
        <w:t xml:space="preserve">1 </w:t>
      </w:r>
      <w:r w:rsidRPr="007E5035">
        <w:rPr>
          <w:rFonts w:ascii="Times New Roman" w:eastAsia="Times New Roman" w:hAnsi="Times New Roman" w:cs="Times New Roman"/>
          <w:sz w:val="28"/>
          <w:szCs w:val="28"/>
          <w:lang w:eastAsia="ru-RU"/>
        </w:rPr>
        <w:t xml:space="preserve">такой коэффициент равен  </w:t>
      </w:r>
      <w:r w:rsidRPr="007E5035">
        <w:rPr>
          <w:rFonts w:ascii="Times New Roman" w:eastAsia="Times New Roman" w:hAnsi="Times New Roman" w:cs="Times New Roman"/>
          <w:position w:val="-30"/>
          <w:sz w:val="28"/>
          <w:szCs w:val="28"/>
          <w:lang w:eastAsia="ru-RU"/>
        </w:rPr>
        <w:object w:dxaOrig="380" w:dyaOrig="680">
          <v:shape id="_x0000_i1120" type="#_x0000_t75" style="width:26.25pt;height:47.25pt" o:ole="">
            <v:imagedata r:id="rId164" o:title=""/>
          </v:shape>
          <o:OLEObject Type="Embed" ProgID="Equation.DSMT4" ShapeID="_x0000_i1120" DrawAspect="Content" ObjectID="_1468227259" r:id="rId165"/>
        </w:object>
      </w:r>
      <w:r w:rsidRPr="007E5035">
        <w:rPr>
          <w:rFonts w:ascii="Times New Roman" w:eastAsia="Times New Roman" w:hAnsi="Times New Roman" w:cs="Times New Roman"/>
          <w:sz w:val="28"/>
          <w:szCs w:val="28"/>
          <w:lang w:eastAsia="ru-RU"/>
        </w:rPr>
        <w:t xml:space="preserve">. </w:t>
      </w:r>
    </w:p>
    <w:p w:rsidR="007E5035" w:rsidRPr="007E5035" w:rsidRDefault="007E5035" w:rsidP="00944ECD">
      <w:pPr>
        <w:tabs>
          <w:tab w:val="left" w:pos="4678"/>
        </w:tabs>
        <w:spacing w:after="0" w:line="360" w:lineRule="auto"/>
        <w:ind w:firstLine="851"/>
        <w:jc w:val="both"/>
        <w:rPr>
          <w:rFonts w:ascii="Times New Roman" w:eastAsia="Times New Roman" w:hAnsi="Times New Roman" w:cs="Times New Roman"/>
          <w:sz w:val="28"/>
          <w:szCs w:val="28"/>
          <w:lang w:val="en-US" w:eastAsia="ru-RU"/>
        </w:rPr>
      </w:pPr>
      <w:r w:rsidRPr="007E5035">
        <w:rPr>
          <w:rFonts w:ascii="Times New Roman" w:eastAsia="Times New Roman" w:hAnsi="Times New Roman" w:cs="Times New Roman"/>
          <w:sz w:val="28"/>
          <w:szCs w:val="28"/>
          <w:lang w:eastAsia="ru-RU"/>
        </w:rPr>
        <w:t xml:space="preserve">Так как в размерной цепи семь составляющих звеньев и нет возможностей для пригонки или регулирования, то единственно возможным методом достижения точности замыкающего звена остается неполная (частичная) взаимозаменяемость с коэффициентом риска </w:t>
      </w:r>
      <w:proofErr w:type="gramStart"/>
      <w:r w:rsidRPr="00944ECD">
        <w:rPr>
          <w:rFonts w:ascii="Times New Roman" w:eastAsia="Times New Roman" w:hAnsi="Times New Roman" w:cs="Times New Roman"/>
          <w:i/>
          <w:sz w:val="28"/>
          <w:szCs w:val="28"/>
          <w:lang w:eastAsia="ru-RU"/>
        </w:rPr>
        <w:t>Р(</w:t>
      </w:r>
      <w:proofErr w:type="gramEnd"/>
      <w:r w:rsidRPr="00944ECD">
        <w:rPr>
          <w:rFonts w:ascii="Times New Roman" w:eastAsia="Times New Roman" w:hAnsi="Times New Roman" w:cs="Times New Roman"/>
          <w:i/>
          <w:sz w:val="28"/>
          <w:szCs w:val="28"/>
          <w:lang w:eastAsia="ru-RU"/>
        </w:rPr>
        <w:t>х)</w:t>
      </w:r>
      <w:r w:rsidRPr="007E5035">
        <w:rPr>
          <w:rFonts w:ascii="Times New Roman" w:eastAsia="Times New Roman" w:hAnsi="Times New Roman" w:cs="Times New Roman"/>
          <w:sz w:val="28"/>
          <w:szCs w:val="28"/>
          <w:lang w:eastAsia="ru-RU"/>
        </w:rPr>
        <w:t xml:space="preserve"> = 0,27%. Результатом расчета должен быть допуск звена  </w:t>
      </w:r>
      <w:r w:rsidRPr="007E5035">
        <w:rPr>
          <w:rFonts w:ascii="Times New Roman" w:eastAsia="Times New Roman" w:hAnsi="Times New Roman" w:cs="Times New Roman"/>
          <w:b/>
          <w:i/>
          <w:sz w:val="28"/>
          <w:szCs w:val="28"/>
          <w:lang w:eastAsia="ru-RU"/>
        </w:rPr>
        <w:t>φ</w:t>
      </w:r>
      <w:r w:rsidRPr="007E5035">
        <w:rPr>
          <w:rFonts w:ascii="Times New Roman" w:eastAsia="Times New Roman" w:hAnsi="Times New Roman" w:cs="Times New Roman"/>
          <w:b/>
          <w:i/>
          <w:sz w:val="36"/>
          <w:szCs w:val="36"/>
          <w:vertAlign w:val="subscript"/>
          <w:lang w:eastAsia="ru-RU"/>
        </w:rPr>
        <w:t xml:space="preserve">3 </w:t>
      </w:r>
      <w:r w:rsidRPr="007E5035">
        <w:rPr>
          <w:rFonts w:ascii="Times New Roman" w:eastAsia="Times New Roman" w:hAnsi="Times New Roman" w:cs="Times New Roman"/>
          <w:sz w:val="28"/>
          <w:szCs w:val="28"/>
          <w:lang w:eastAsia="ru-RU"/>
        </w:rPr>
        <w:t>–  угла между осями отверстий в корпусе редуктора (</w:t>
      </w:r>
      <w:proofErr w:type="spellStart"/>
      <w:r w:rsidRPr="007E5035">
        <w:rPr>
          <w:rFonts w:ascii="Times New Roman" w:eastAsia="Times New Roman" w:hAnsi="Times New Roman" w:cs="Times New Roman"/>
          <w:sz w:val="28"/>
          <w:szCs w:val="28"/>
          <w:lang w:eastAsia="ru-RU"/>
        </w:rPr>
        <w:t>внутридетального</w:t>
      </w:r>
      <w:proofErr w:type="spellEnd"/>
      <w:r w:rsidRPr="007E5035">
        <w:rPr>
          <w:rFonts w:ascii="Times New Roman" w:eastAsia="Times New Roman" w:hAnsi="Times New Roman" w:cs="Times New Roman"/>
          <w:sz w:val="28"/>
          <w:szCs w:val="28"/>
          <w:lang w:eastAsia="ru-RU"/>
        </w:rPr>
        <w:t xml:space="preserve"> размера корпуса). Методику расчета см. в </w:t>
      </w:r>
      <w:r w:rsidR="00944ECD">
        <w:rPr>
          <w:rFonts w:ascii="Times New Roman" w:eastAsia="Times New Roman" w:hAnsi="Times New Roman" w:cs="Times New Roman"/>
          <w:sz w:val="28"/>
          <w:szCs w:val="28"/>
          <w:lang w:eastAsia="ru-RU"/>
        </w:rPr>
        <w:t>главе 4</w:t>
      </w:r>
    </w:p>
    <w:p w:rsidR="007E5035" w:rsidRDefault="007E5035" w:rsidP="007E5035">
      <w:pPr>
        <w:spacing w:after="0" w:line="360" w:lineRule="auto"/>
        <w:jc w:val="center"/>
        <w:rPr>
          <w:rFonts w:ascii="Times New Roman" w:eastAsia="Times New Roman" w:hAnsi="Times New Roman" w:cs="Times New Roman"/>
          <w:b/>
          <w:sz w:val="28"/>
          <w:szCs w:val="28"/>
          <w:lang w:eastAsia="ru-RU"/>
        </w:rPr>
      </w:pPr>
    </w:p>
    <w:p w:rsidR="00944ECD" w:rsidRDefault="00944ECD" w:rsidP="007E5035">
      <w:pPr>
        <w:spacing w:after="0" w:line="360" w:lineRule="auto"/>
        <w:jc w:val="center"/>
        <w:rPr>
          <w:rFonts w:ascii="Times New Roman" w:eastAsia="Times New Roman" w:hAnsi="Times New Roman" w:cs="Times New Roman"/>
          <w:b/>
          <w:sz w:val="28"/>
          <w:szCs w:val="28"/>
          <w:lang w:eastAsia="ru-RU"/>
        </w:rPr>
      </w:pPr>
    </w:p>
    <w:p w:rsidR="00944ECD" w:rsidRDefault="00944ECD" w:rsidP="007E5035">
      <w:pPr>
        <w:spacing w:after="0" w:line="360" w:lineRule="auto"/>
        <w:jc w:val="center"/>
        <w:rPr>
          <w:rFonts w:ascii="Times New Roman" w:eastAsia="Times New Roman" w:hAnsi="Times New Roman" w:cs="Times New Roman"/>
          <w:b/>
          <w:sz w:val="28"/>
          <w:szCs w:val="28"/>
          <w:lang w:eastAsia="ru-RU"/>
        </w:rPr>
      </w:pPr>
    </w:p>
    <w:p w:rsidR="00944ECD" w:rsidRPr="007E5035" w:rsidRDefault="00944ECD" w:rsidP="007E5035">
      <w:pPr>
        <w:spacing w:after="0" w:line="360" w:lineRule="auto"/>
        <w:jc w:val="center"/>
        <w:rPr>
          <w:rFonts w:ascii="Times New Roman" w:eastAsia="Times New Roman" w:hAnsi="Times New Roman" w:cs="Times New Roman"/>
          <w:b/>
          <w:sz w:val="28"/>
          <w:szCs w:val="28"/>
          <w:lang w:eastAsia="ru-RU"/>
        </w:rPr>
      </w:pPr>
    </w:p>
    <w:p w:rsidR="007E5035" w:rsidRPr="003B3E2D" w:rsidRDefault="007E5035" w:rsidP="003B3E2D">
      <w:pPr>
        <w:pStyle w:val="a8"/>
        <w:numPr>
          <w:ilvl w:val="1"/>
          <w:numId w:val="17"/>
        </w:numPr>
        <w:spacing w:after="0" w:line="360" w:lineRule="auto"/>
        <w:jc w:val="center"/>
        <w:rPr>
          <w:rFonts w:ascii="Times New Roman" w:eastAsia="Times New Roman" w:hAnsi="Times New Roman" w:cs="Times New Roman"/>
          <w:b/>
          <w:sz w:val="28"/>
          <w:szCs w:val="28"/>
          <w:lang w:eastAsia="ru-RU"/>
        </w:rPr>
      </w:pPr>
      <w:r w:rsidRPr="003B3E2D">
        <w:rPr>
          <w:rFonts w:ascii="Times New Roman" w:eastAsia="Times New Roman" w:hAnsi="Times New Roman" w:cs="Times New Roman"/>
          <w:b/>
          <w:sz w:val="28"/>
          <w:szCs w:val="28"/>
          <w:lang w:eastAsia="ru-RU"/>
        </w:rPr>
        <w:lastRenderedPageBreak/>
        <w:t xml:space="preserve">Задачи обеспечения нормальной работы </w:t>
      </w:r>
    </w:p>
    <w:p w:rsidR="007E5035" w:rsidRPr="007E5035" w:rsidRDefault="007E5035" w:rsidP="007E5035">
      <w:pPr>
        <w:spacing w:after="0" w:line="360" w:lineRule="auto"/>
        <w:jc w:val="center"/>
        <w:rPr>
          <w:rFonts w:ascii="Times New Roman" w:eastAsia="Times New Roman" w:hAnsi="Times New Roman" w:cs="Times New Roman"/>
          <w:b/>
          <w:sz w:val="28"/>
          <w:szCs w:val="28"/>
          <w:lang w:eastAsia="ru-RU"/>
        </w:rPr>
      </w:pPr>
      <w:r w:rsidRPr="007E5035">
        <w:rPr>
          <w:rFonts w:ascii="Times New Roman" w:eastAsia="Times New Roman" w:hAnsi="Times New Roman" w:cs="Times New Roman"/>
          <w:b/>
          <w:sz w:val="28"/>
          <w:szCs w:val="28"/>
          <w:lang w:eastAsia="ru-RU"/>
        </w:rPr>
        <w:t xml:space="preserve">   подшипниковых опор валов редукторов</w:t>
      </w:r>
    </w:p>
    <w:p w:rsidR="007E5035" w:rsidRPr="007E5035" w:rsidRDefault="007E5035" w:rsidP="007E5035">
      <w:pPr>
        <w:spacing w:after="0" w:line="360" w:lineRule="auto"/>
        <w:jc w:val="both"/>
        <w:rPr>
          <w:rFonts w:ascii="Times New Roman" w:eastAsia="Times New Roman" w:hAnsi="Times New Roman" w:cs="Times New Roman"/>
          <w:sz w:val="28"/>
          <w:szCs w:val="28"/>
          <w:lang w:eastAsia="ru-RU"/>
        </w:rPr>
      </w:pPr>
    </w:p>
    <w:p w:rsidR="007E5035" w:rsidRPr="007E5035" w:rsidRDefault="007E5035" w:rsidP="00944ECD">
      <w:pPr>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 зависимости от характера нагрузки валы редукторов устанавливаются на радиальные шариковые или роликовые, радиально-упорные шариковые или роликовые или на опорные шариковые и радиальные шариковые или роликовые подшипники. В прямозубых цилиндрических редукторах все валы устанавливаются на радиальные шариковые или роликовые подшипники. Положение вала с установленными на него зубчатыми колесами в осевом направлении определяется базированием наружного кольца подшипника корпусе редуктора. Варианты конструктивного оформления установки радиальных подшипников в корпус приведены на рис.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17.</w:t>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9857" w:dyaOrig="6553">
          <v:shape id="_x0000_i1121" type="#_x0000_t75" style="width:467.25pt;height:310.5pt" o:ole="">
            <v:imagedata r:id="rId166" o:title=""/>
          </v:shape>
          <o:OLEObject Type="Embed" ProgID="Visio.Drawing.6" ShapeID="_x0000_i1121" DrawAspect="Content" ObjectID="_1468227260" r:id="rId167"/>
        </w:objec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17. Варианты установки подшипника в корпус и размерные цепи, описывающие возможность сборки подшипниковой опоры и ее </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нормальной работы</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lastRenderedPageBreak/>
        <w:t xml:space="preserve">Во время работы редуктора подшипниковые опоры нагреваются, и детали редуктора и подшипника получают упругие тепловые деформации. Во избежание возникновения в них внутренних напряжений для компенсации этих деформаций в осевом направлении необходимо обеспечить минимально необходимый зазор  </w:t>
      </w:r>
      <w:r w:rsidRPr="007E5035">
        <w:rPr>
          <w:rFonts w:ascii="Times New Roman" w:eastAsia="Times New Roman" w:hAnsi="Times New Roman" w:cs="Times New Roman"/>
          <w:b/>
          <w:i/>
          <w:sz w:val="32"/>
          <w:szCs w:val="32"/>
          <w:lang w:eastAsia="ru-RU"/>
        </w:rPr>
        <w:t>А</w:t>
      </w:r>
      <w:r w:rsidRPr="007E5035">
        <w:rPr>
          <w:rFonts w:ascii="Times New Roman" w:eastAsia="Times New Roman" w:hAnsi="Times New Roman" w:cs="Times New Roman"/>
          <w:b/>
          <w:i/>
          <w:sz w:val="32"/>
          <w:szCs w:val="32"/>
          <w:vertAlign w:val="subscript"/>
          <w:lang w:eastAsia="ru-RU"/>
        </w:rPr>
        <w:t>Δ</w:t>
      </w:r>
      <w:r w:rsidRPr="007E5035">
        <w:rPr>
          <w:rFonts w:ascii="Times New Roman" w:eastAsia="Times New Roman" w:hAnsi="Times New Roman" w:cs="Times New Roman"/>
          <w:b/>
          <w:i/>
          <w:sz w:val="32"/>
          <w:szCs w:val="32"/>
          <w:lang w:eastAsia="ru-RU"/>
        </w:rPr>
        <w:t xml:space="preserve"> = Б</w:t>
      </w:r>
      <w:r w:rsidRPr="007E5035">
        <w:rPr>
          <w:rFonts w:ascii="Times New Roman" w:eastAsia="Times New Roman" w:hAnsi="Times New Roman" w:cs="Times New Roman"/>
          <w:b/>
          <w:i/>
          <w:sz w:val="32"/>
          <w:szCs w:val="32"/>
          <w:vertAlign w:val="subscript"/>
          <w:lang w:eastAsia="ru-RU"/>
        </w:rPr>
        <w:t>Δ</w:t>
      </w:r>
      <w:r w:rsidRPr="007E5035">
        <w:rPr>
          <w:rFonts w:ascii="Times New Roman" w:eastAsia="Times New Roman" w:hAnsi="Times New Roman" w:cs="Times New Roman"/>
          <w:b/>
          <w:i/>
          <w:sz w:val="32"/>
          <w:szCs w:val="32"/>
          <w:lang w:eastAsia="ru-RU"/>
        </w:rPr>
        <w:t xml:space="preserve"> = В</w:t>
      </w:r>
      <w:r w:rsidRPr="007E5035">
        <w:rPr>
          <w:rFonts w:ascii="Times New Roman" w:eastAsia="Times New Roman" w:hAnsi="Times New Roman" w:cs="Times New Roman"/>
          <w:b/>
          <w:i/>
          <w:sz w:val="32"/>
          <w:szCs w:val="32"/>
          <w:vertAlign w:val="subscript"/>
          <w:lang w:eastAsia="ru-RU"/>
        </w:rPr>
        <w:t>Δ</w:t>
      </w:r>
      <w:proofErr w:type="gramStart"/>
      <w:r w:rsidRPr="007E5035">
        <w:rPr>
          <w:rFonts w:ascii="Times New Roman" w:eastAsia="Times New Roman" w:hAnsi="Times New Roman" w:cs="Times New Roman"/>
          <w:b/>
          <w:i/>
          <w:sz w:val="32"/>
          <w:szCs w:val="32"/>
          <w:vertAlign w:val="subscript"/>
          <w:lang w:eastAsia="ru-RU"/>
        </w:rPr>
        <w:t xml:space="preserve"> </w:t>
      </w:r>
      <w:r w:rsidRPr="007E5035">
        <w:rPr>
          <w:rFonts w:ascii="Times New Roman" w:eastAsia="Times New Roman" w:hAnsi="Times New Roman" w:cs="Times New Roman"/>
          <w:b/>
          <w:i/>
          <w:sz w:val="32"/>
          <w:szCs w:val="32"/>
          <w:lang w:eastAsia="ru-RU"/>
        </w:rPr>
        <w:t>.</w:t>
      </w:r>
      <w:proofErr w:type="gramEnd"/>
      <w:r w:rsidRPr="007E5035">
        <w:rPr>
          <w:rFonts w:ascii="Times New Roman" w:eastAsia="Times New Roman" w:hAnsi="Times New Roman" w:cs="Times New Roman"/>
          <w:b/>
          <w:i/>
          <w:sz w:val="32"/>
          <w:szCs w:val="32"/>
          <w:lang w:eastAsia="ru-RU"/>
        </w:rPr>
        <w:t xml:space="preserve"> </w:t>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p>
    <w:p w:rsidR="00944ECD" w:rsidRDefault="007E5035" w:rsidP="00944ECD">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sz w:val="28"/>
          <w:szCs w:val="28"/>
          <w:lang w:eastAsia="ru-RU"/>
        </w:rPr>
        <w:t>Задача 13. Обеспечить минимальный осевой зазор, необходимый для компенсации упругих деформаций деталей подшипниковой опоры.</w:t>
      </w:r>
      <w:r w:rsidRPr="007E5035">
        <w:rPr>
          <w:rFonts w:ascii="Times New Roman" w:eastAsia="Times New Roman" w:hAnsi="Times New Roman" w:cs="Times New Roman"/>
          <w:sz w:val="28"/>
          <w:szCs w:val="28"/>
          <w:lang w:eastAsia="ru-RU"/>
        </w:rPr>
        <w:t xml:space="preserve"> </w:t>
      </w:r>
    </w:p>
    <w:p w:rsidR="007E5035" w:rsidRPr="007E5035" w:rsidRDefault="007E5035" w:rsidP="00944ECD">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Формирование этого зазора в разных вариантах фиксации в осевом направлении наружного кольца подшипника в отверстии корпуса описывается размерными цепями, приведенными на рис.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17. </w:t>
      </w:r>
    </w:p>
    <w:p w:rsidR="007E5035" w:rsidRPr="007E5035" w:rsidRDefault="007E5035" w:rsidP="00944ECD">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Такая задача является смешанной, так как об исходном (замыкающем звене) известна только его минимальная величина, но не задается допуск и координата его середины. Среди составляющих звеньев любой из размерных цепей звено  </w:t>
      </w:r>
      <w:r w:rsidRPr="007E5035">
        <w:rPr>
          <w:rFonts w:ascii="Times New Roman" w:eastAsia="Times New Roman" w:hAnsi="Times New Roman" w:cs="Times New Roman"/>
          <w:b/>
          <w:i/>
          <w:sz w:val="32"/>
          <w:szCs w:val="32"/>
          <w:lang w:eastAsia="ru-RU"/>
        </w:rPr>
        <w:t>А</w:t>
      </w:r>
      <w:proofErr w:type="gramStart"/>
      <w:r w:rsidRPr="007E5035">
        <w:rPr>
          <w:rFonts w:ascii="Times New Roman" w:eastAsia="Times New Roman" w:hAnsi="Times New Roman" w:cs="Times New Roman"/>
          <w:b/>
          <w:i/>
          <w:sz w:val="32"/>
          <w:szCs w:val="32"/>
          <w:vertAlign w:val="subscript"/>
          <w:lang w:eastAsia="ru-RU"/>
        </w:rPr>
        <w:t>1</w:t>
      </w:r>
      <w:proofErr w:type="gramEnd"/>
      <w:r w:rsidRPr="007E5035">
        <w:rPr>
          <w:rFonts w:ascii="Times New Roman" w:eastAsia="Times New Roman" w:hAnsi="Times New Roman" w:cs="Times New Roman"/>
          <w:b/>
          <w:i/>
          <w:sz w:val="32"/>
          <w:szCs w:val="32"/>
          <w:lang w:eastAsia="ru-RU"/>
        </w:rPr>
        <w:t xml:space="preserve"> = Б</w:t>
      </w:r>
      <w:r w:rsidRPr="007E5035">
        <w:rPr>
          <w:rFonts w:ascii="Times New Roman" w:eastAsia="Times New Roman" w:hAnsi="Times New Roman" w:cs="Times New Roman"/>
          <w:b/>
          <w:i/>
          <w:sz w:val="32"/>
          <w:szCs w:val="32"/>
          <w:vertAlign w:val="subscript"/>
          <w:lang w:eastAsia="ru-RU"/>
        </w:rPr>
        <w:t>1</w:t>
      </w:r>
      <w:r w:rsidRPr="007E5035">
        <w:rPr>
          <w:rFonts w:ascii="Times New Roman" w:eastAsia="Times New Roman" w:hAnsi="Times New Roman" w:cs="Times New Roman"/>
          <w:b/>
          <w:i/>
          <w:sz w:val="32"/>
          <w:szCs w:val="32"/>
          <w:lang w:eastAsia="ru-RU"/>
        </w:rPr>
        <w:t xml:space="preserve"> = В</w:t>
      </w:r>
      <w:r w:rsidRPr="007E5035">
        <w:rPr>
          <w:rFonts w:ascii="Times New Roman" w:eastAsia="Times New Roman" w:hAnsi="Times New Roman" w:cs="Times New Roman"/>
          <w:b/>
          <w:i/>
          <w:sz w:val="32"/>
          <w:szCs w:val="32"/>
          <w:vertAlign w:val="subscript"/>
          <w:lang w:eastAsia="ru-RU"/>
        </w:rPr>
        <w:t xml:space="preserve">1 </w:t>
      </w:r>
      <w:r w:rsidRPr="007E5035">
        <w:rPr>
          <w:rFonts w:ascii="Times New Roman" w:eastAsia="Times New Roman" w:hAnsi="Times New Roman" w:cs="Times New Roman"/>
          <w:sz w:val="28"/>
          <w:szCs w:val="28"/>
          <w:lang w:eastAsia="ru-RU"/>
        </w:rPr>
        <w:t>является стандартным, его величина и допуск определяется типоразмером подшипника. Кроме этого в размерных цепях</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Б</w:t>
      </w:r>
      <w:proofErr w:type="gramEnd"/>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b/>
          <w:i/>
          <w:sz w:val="32"/>
          <w:szCs w:val="32"/>
          <w:lang w:eastAsia="ru-RU"/>
        </w:rPr>
        <w:t>В</w:t>
      </w:r>
      <w:r w:rsidRPr="007E5035">
        <w:rPr>
          <w:rFonts w:ascii="Times New Roman" w:eastAsia="Times New Roman" w:hAnsi="Times New Roman" w:cs="Times New Roman"/>
          <w:sz w:val="28"/>
          <w:szCs w:val="28"/>
          <w:lang w:eastAsia="ru-RU"/>
        </w:rPr>
        <w:t xml:space="preserve"> звенья </w:t>
      </w:r>
      <w:r w:rsidRPr="007E5035">
        <w:rPr>
          <w:rFonts w:ascii="Times New Roman" w:eastAsia="Times New Roman" w:hAnsi="Times New Roman" w:cs="Times New Roman"/>
          <w:b/>
          <w:i/>
          <w:sz w:val="32"/>
          <w:szCs w:val="32"/>
          <w:lang w:eastAsia="ru-RU"/>
        </w:rPr>
        <w:t>Б</w:t>
      </w:r>
      <w:r w:rsidRPr="007E5035">
        <w:rPr>
          <w:rFonts w:ascii="Times New Roman" w:eastAsia="Times New Roman" w:hAnsi="Times New Roman" w:cs="Times New Roman"/>
          <w:b/>
          <w:i/>
          <w:sz w:val="32"/>
          <w:szCs w:val="32"/>
          <w:vertAlign w:val="subscript"/>
          <w:lang w:eastAsia="ru-RU"/>
        </w:rPr>
        <w:t>3</w:t>
      </w:r>
      <w:r w:rsidRPr="007E5035">
        <w:rPr>
          <w:rFonts w:ascii="Times New Roman" w:eastAsia="Times New Roman" w:hAnsi="Times New Roman" w:cs="Times New Roman"/>
          <w:b/>
          <w:i/>
          <w:sz w:val="32"/>
          <w:szCs w:val="32"/>
          <w:lang w:eastAsia="ru-RU"/>
        </w:rPr>
        <w:t xml:space="preserve"> = В</w:t>
      </w:r>
      <w:r w:rsidRPr="007E5035">
        <w:rPr>
          <w:rFonts w:ascii="Times New Roman" w:eastAsia="Times New Roman" w:hAnsi="Times New Roman" w:cs="Times New Roman"/>
          <w:b/>
          <w:i/>
          <w:sz w:val="32"/>
          <w:szCs w:val="32"/>
          <w:vertAlign w:val="subscript"/>
          <w:lang w:eastAsia="ru-RU"/>
        </w:rPr>
        <w:t>2</w:t>
      </w:r>
      <w:r w:rsidRPr="007E5035">
        <w:rPr>
          <w:rFonts w:ascii="Times New Roman" w:eastAsia="Times New Roman" w:hAnsi="Times New Roman" w:cs="Times New Roman"/>
          <w:b/>
          <w:i/>
          <w:sz w:val="32"/>
          <w:szCs w:val="32"/>
          <w:lang w:eastAsia="ru-RU"/>
        </w:rPr>
        <w:t xml:space="preserve"> = В</w:t>
      </w:r>
      <w:r w:rsidRPr="007E5035">
        <w:rPr>
          <w:rFonts w:ascii="Times New Roman" w:eastAsia="Times New Roman" w:hAnsi="Times New Roman" w:cs="Times New Roman"/>
          <w:b/>
          <w:i/>
          <w:sz w:val="32"/>
          <w:szCs w:val="32"/>
          <w:vertAlign w:val="subscript"/>
          <w:lang w:eastAsia="ru-RU"/>
        </w:rPr>
        <w:t xml:space="preserve">4 </w:t>
      </w:r>
      <w:r w:rsidRPr="007E5035">
        <w:rPr>
          <w:rFonts w:ascii="Times New Roman" w:eastAsia="Times New Roman" w:hAnsi="Times New Roman" w:cs="Times New Roman"/>
          <w:sz w:val="28"/>
          <w:szCs w:val="28"/>
          <w:lang w:eastAsia="ru-RU"/>
        </w:rPr>
        <w:t xml:space="preserve">также оговорены стандартом на разжимные стопорные кольца [14] (см. Приложение 14).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Для решения этой задачи номинальное значение замыкающего звена принимается </w:t>
      </w:r>
      <w:proofErr w:type="gramStart"/>
      <w:r w:rsidRPr="007E5035">
        <w:rPr>
          <w:rFonts w:ascii="Times New Roman" w:eastAsia="Times New Roman" w:hAnsi="Times New Roman" w:cs="Times New Roman"/>
          <w:sz w:val="28"/>
          <w:szCs w:val="28"/>
          <w:lang w:eastAsia="ru-RU"/>
        </w:rPr>
        <w:t>равным</w:t>
      </w:r>
      <w:proofErr w:type="gramEnd"/>
      <w:r w:rsidRPr="007E5035">
        <w:rPr>
          <w:rFonts w:ascii="Times New Roman" w:eastAsia="Times New Roman" w:hAnsi="Times New Roman" w:cs="Times New Roman"/>
          <w:sz w:val="28"/>
          <w:szCs w:val="28"/>
          <w:lang w:eastAsia="ru-RU"/>
        </w:rPr>
        <w:t xml:space="preserve"> нулю. Номинальные значения нестандартных звеньев назначаются </w:t>
      </w:r>
      <w:proofErr w:type="gramStart"/>
      <w:r w:rsidRPr="007E5035">
        <w:rPr>
          <w:rFonts w:ascii="Times New Roman" w:eastAsia="Times New Roman" w:hAnsi="Times New Roman" w:cs="Times New Roman"/>
          <w:sz w:val="28"/>
          <w:szCs w:val="28"/>
          <w:lang w:eastAsia="ru-RU"/>
        </w:rPr>
        <w:t>такими</w:t>
      </w:r>
      <w:proofErr w:type="gramEnd"/>
      <w:r w:rsidRPr="007E5035">
        <w:rPr>
          <w:rFonts w:ascii="Times New Roman" w:eastAsia="Times New Roman" w:hAnsi="Times New Roman" w:cs="Times New Roman"/>
          <w:sz w:val="28"/>
          <w:szCs w:val="28"/>
          <w:lang w:eastAsia="ru-RU"/>
        </w:rPr>
        <w:t xml:space="preserve">, чтобы они удовлетворяли уравнение номинальных размеров. Допуски нестандартных звеньев назначаются экономически </w:t>
      </w:r>
      <w:proofErr w:type="gramStart"/>
      <w:r w:rsidRPr="007E5035">
        <w:rPr>
          <w:rFonts w:ascii="Times New Roman" w:eastAsia="Times New Roman" w:hAnsi="Times New Roman" w:cs="Times New Roman"/>
          <w:sz w:val="28"/>
          <w:szCs w:val="28"/>
          <w:lang w:eastAsia="ru-RU"/>
        </w:rPr>
        <w:t>достижимые</w:t>
      </w:r>
      <w:proofErr w:type="gramEnd"/>
      <w:r w:rsidRPr="007E5035">
        <w:rPr>
          <w:rFonts w:ascii="Times New Roman" w:eastAsia="Times New Roman" w:hAnsi="Times New Roman" w:cs="Times New Roman"/>
          <w:sz w:val="28"/>
          <w:szCs w:val="28"/>
          <w:lang w:eastAsia="ru-RU"/>
        </w:rPr>
        <w:t>. Используя уравнение полей допусков, определяют допуск замыкающего звена. Затем находят координату середины поля допуска замыкающего звена:</w:t>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position w:val="-24"/>
          <w:sz w:val="28"/>
          <w:szCs w:val="28"/>
          <w:lang w:eastAsia="ru-RU"/>
        </w:rPr>
        <w:object w:dxaOrig="2700" w:dyaOrig="620">
          <v:shape id="_x0000_i1122" type="#_x0000_t75" style="width:207pt;height:46.5pt" o:ole="">
            <v:imagedata r:id="rId168" o:title=""/>
          </v:shape>
          <o:OLEObject Type="Embed" ProgID="Equation.DSMT4" ShapeID="_x0000_i1122" DrawAspect="Content" ObjectID="_1468227261" r:id="rId169"/>
        </w:objec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На все нестандартные звенья, кроме одного, назначаются координаты середин их полей допусков и из уравнения координат середин допусков определяют координату середины поля допуска последнего звена.</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Для примера в табл.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944ECD">
        <w:rPr>
          <w:rFonts w:ascii="Times New Roman" w:eastAsia="Times New Roman" w:hAnsi="Times New Roman" w:cs="Times New Roman"/>
          <w:sz w:val="28"/>
          <w:szCs w:val="28"/>
          <w:lang w:eastAsia="ru-RU"/>
        </w:rPr>
        <w:t>4</w:t>
      </w:r>
      <w:r w:rsidRPr="007E5035">
        <w:rPr>
          <w:rFonts w:ascii="Times New Roman" w:eastAsia="Times New Roman" w:hAnsi="Times New Roman" w:cs="Times New Roman"/>
          <w:sz w:val="28"/>
          <w:szCs w:val="28"/>
          <w:lang w:eastAsia="ru-RU"/>
        </w:rPr>
        <w:t xml:space="preserve"> приведены физический смысл составляющих звеньев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В</w:t>
      </w:r>
      <w:proofErr w:type="gramEnd"/>
      <w:r w:rsidRPr="007E5035">
        <w:rPr>
          <w:rFonts w:ascii="Times New Roman" w:eastAsia="Times New Roman" w:hAnsi="Times New Roman" w:cs="Times New Roman"/>
          <w:sz w:val="28"/>
          <w:szCs w:val="28"/>
          <w:lang w:eastAsia="ru-RU"/>
        </w:rPr>
        <w:t xml:space="preserve"> и  источники информации об их величине и точности. </w:t>
      </w: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Таблица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944ECD">
        <w:rPr>
          <w:rFonts w:ascii="Times New Roman" w:eastAsia="Times New Roman" w:hAnsi="Times New Roman" w:cs="Times New Roman"/>
          <w:sz w:val="28"/>
          <w:szCs w:val="28"/>
          <w:lang w:eastAsia="ru-RU"/>
        </w:rPr>
        <w:t>4</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Характеристика звеньев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В</w:t>
      </w:r>
      <w:proofErr w:type="gramEnd"/>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817"/>
        <w:gridCol w:w="1985"/>
        <w:gridCol w:w="850"/>
        <w:gridCol w:w="1136"/>
        <w:gridCol w:w="1260"/>
        <w:gridCol w:w="1260"/>
        <w:gridCol w:w="1164"/>
        <w:gridCol w:w="1099"/>
      </w:tblGrid>
      <w:tr w:rsidR="007E5035" w:rsidRPr="007E5035" w:rsidTr="007E5035">
        <w:tc>
          <w:tcPr>
            <w:tcW w:w="817" w:type="dxa"/>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1985"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850"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gramStart"/>
            <w:r w:rsidRPr="007E5035">
              <w:rPr>
                <w:sz w:val="24"/>
                <w:szCs w:val="24"/>
              </w:rPr>
              <w:t>Раз-мер</w:t>
            </w:r>
            <w:proofErr w:type="gramEnd"/>
            <w:r w:rsidRPr="007E5035">
              <w:rPr>
                <w:sz w:val="24"/>
                <w:szCs w:val="24"/>
              </w:rPr>
              <w:t xml:space="preserve"> на чертеже</w:t>
            </w:r>
          </w:p>
        </w:tc>
        <w:tc>
          <w:tcPr>
            <w:tcW w:w="1136"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w:t>
            </w:r>
            <w:proofErr w:type="gramStart"/>
            <w:r w:rsidRPr="007E5035">
              <w:rPr>
                <w:sz w:val="24"/>
                <w:szCs w:val="24"/>
              </w:rPr>
              <w:t>раз-мер</w:t>
            </w:r>
            <w:proofErr w:type="gramEnd"/>
          </w:p>
        </w:tc>
        <w:tc>
          <w:tcPr>
            <w:tcW w:w="1260" w:type="dxa"/>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both"/>
              <w:rPr>
                <w:sz w:val="24"/>
                <w:szCs w:val="24"/>
              </w:rPr>
            </w:pPr>
            <w:r w:rsidRPr="007E5035">
              <w:rPr>
                <w:sz w:val="24"/>
                <w:szCs w:val="24"/>
              </w:rPr>
              <w:t>Допуск</w:t>
            </w:r>
          </w:p>
          <w:p w:rsidR="007E5035" w:rsidRPr="007E5035" w:rsidRDefault="007E5035" w:rsidP="007E5035">
            <w:pPr>
              <w:spacing w:line="360" w:lineRule="auto"/>
              <w:jc w:val="center"/>
              <w:rPr>
                <w:b/>
                <w:i/>
                <w:sz w:val="24"/>
                <w:szCs w:val="24"/>
              </w:rPr>
            </w:pPr>
            <w:r w:rsidRPr="007E5035">
              <w:rPr>
                <w:b/>
                <w:i/>
                <w:sz w:val="24"/>
                <w:szCs w:val="24"/>
              </w:rPr>
              <w:t>Т</w:t>
            </w:r>
          </w:p>
        </w:tc>
        <w:tc>
          <w:tcPr>
            <w:tcW w:w="1260" w:type="dxa"/>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середины поля</w:t>
            </w:r>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164"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spellStart"/>
            <w:proofErr w:type="gramStart"/>
            <w:r w:rsidRPr="007E5035">
              <w:rPr>
                <w:sz w:val="24"/>
                <w:szCs w:val="24"/>
              </w:rPr>
              <w:t>Источ</w:t>
            </w:r>
            <w:proofErr w:type="spellEnd"/>
            <w:r w:rsidRPr="007E5035">
              <w:rPr>
                <w:sz w:val="24"/>
                <w:szCs w:val="24"/>
              </w:rPr>
              <w:t>-ник</w:t>
            </w:r>
            <w:proofErr w:type="gramEnd"/>
            <w:r w:rsidRPr="007E5035">
              <w:rPr>
                <w:sz w:val="24"/>
                <w:szCs w:val="24"/>
              </w:rPr>
              <w:t xml:space="preserve"> </w:t>
            </w:r>
            <w:proofErr w:type="spellStart"/>
            <w:r w:rsidRPr="007E5035">
              <w:rPr>
                <w:sz w:val="24"/>
                <w:szCs w:val="24"/>
              </w:rPr>
              <w:t>информа-ции</w:t>
            </w:r>
            <w:proofErr w:type="spellEnd"/>
            <w:r w:rsidRPr="007E5035">
              <w:rPr>
                <w:sz w:val="24"/>
                <w:szCs w:val="24"/>
              </w:rPr>
              <w:t xml:space="preserve"> о точности</w:t>
            </w:r>
          </w:p>
        </w:tc>
        <w:tc>
          <w:tcPr>
            <w:tcW w:w="1099" w:type="dxa"/>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gramStart"/>
            <w:r w:rsidRPr="007E5035">
              <w:rPr>
                <w:sz w:val="24"/>
                <w:szCs w:val="24"/>
              </w:rPr>
              <w:t>Приме-</w:t>
            </w:r>
            <w:proofErr w:type="spellStart"/>
            <w:r w:rsidRPr="007E5035">
              <w:rPr>
                <w:sz w:val="24"/>
                <w:szCs w:val="24"/>
              </w:rPr>
              <w:t>чание</w:t>
            </w:r>
            <w:proofErr w:type="spellEnd"/>
            <w:proofErr w:type="gramEnd"/>
          </w:p>
        </w:tc>
      </w:tr>
      <w:tr w:rsidR="007E5035" w:rsidRPr="007E5035" w:rsidTr="007E5035">
        <w:trPr>
          <w:trHeight w:val="752"/>
        </w:trPr>
        <w:tc>
          <w:tcPr>
            <w:tcW w:w="817" w:type="dxa"/>
          </w:tcPr>
          <w:p w:rsidR="007E5035" w:rsidRPr="007E5035" w:rsidRDefault="007E5035" w:rsidP="007E5035">
            <w:pPr>
              <w:jc w:val="both"/>
              <w:rPr>
                <w:b/>
                <w:i/>
                <w:sz w:val="36"/>
                <w:szCs w:val="36"/>
                <w:vertAlign w:val="subscript"/>
              </w:rPr>
            </w:pPr>
            <w:r w:rsidRPr="007E5035">
              <w:rPr>
                <w:b/>
                <w:i/>
                <w:sz w:val="28"/>
                <w:szCs w:val="28"/>
              </w:rPr>
              <w:t>В</w:t>
            </w:r>
            <w:r w:rsidRPr="007E5035">
              <w:rPr>
                <w:b/>
                <w:i/>
                <w:sz w:val="36"/>
                <w:szCs w:val="36"/>
                <w:vertAlign w:val="subscript"/>
              </w:rPr>
              <w:t>Δ</w:t>
            </w:r>
          </w:p>
        </w:tc>
        <w:tc>
          <w:tcPr>
            <w:tcW w:w="1985" w:type="dxa"/>
          </w:tcPr>
          <w:p w:rsidR="007E5035" w:rsidRPr="007E5035" w:rsidRDefault="007E5035" w:rsidP="007E5035">
            <w:pPr>
              <w:rPr>
                <w:sz w:val="24"/>
                <w:szCs w:val="24"/>
              </w:rPr>
            </w:pPr>
            <w:r w:rsidRPr="007E5035">
              <w:rPr>
                <w:sz w:val="24"/>
                <w:szCs w:val="24"/>
              </w:rPr>
              <w:t>Осевой зазор</w:t>
            </w:r>
          </w:p>
        </w:tc>
        <w:tc>
          <w:tcPr>
            <w:tcW w:w="850" w:type="dxa"/>
          </w:tcPr>
          <w:p w:rsidR="007E5035" w:rsidRPr="007E5035" w:rsidRDefault="007E5035" w:rsidP="007E5035">
            <w:pPr>
              <w:jc w:val="both"/>
              <w:rPr>
                <w:b/>
                <w:i/>
                <w:sz w:val="24"/>
                <w:szCs w:val="24"/>
              </w:rPr>
            </w:pPr>
            <w:r w:rsidRPr="007E5035">
              <w:rPr>
                <w:rFonts w:asciiTheme="minorHAnsi" w:eastAsiaTheme="minorHAnsi" w:hAnsiTheme="minorHAnsi" w:cstheme="minorBidi"/>
                <w:b/>
                <w:i/>
                <w:position w:val="-12"/>
                <w:sz w:val="24"/>
                <w:szCs w:val="24"/>
                <w:lang w:eastAsia="en-US"/>
              </w:rPr>
              <w:object w:dxaOrig="440" w:dyaOrig="380">
                <v:shape id="_x0000_i1123" type="#_x0000_t75" style="width:30.75pt;height:27pt" o:ole="">
                  <v:imagedata r:id="rId170" o:title=""/>
                </v:shape>
                <o:OLEObject Type="Embed" ProgID="Equation.DSMT4" ShapeID="_x0000_i1123" DrawAspect="Content" ObjectID="_1468227262" r:id="rId171"/>
              </w:object>
            </w:r>
          </w:p>
        </w:tc>
        <w:tc>
          <w:tcPr>
            <w:tcW w:w="1136" w:type="dxa"/>
          </w:tcPr>
          <w:p w:rsidR="007E5035" w:rsidRPr="007E5035" w:rsidRDefault="007E5035" w:rsidP="007E5035">
            <w:pPr>
              <w:jc w:val="center"/>
              <w:rPr>
                <w:b/>
                <w:i/>
                <w:sz w:val="24"/>
                <w:szCs w:val="24"/>
                <w:vertAlign w:val="subscript"/>
              </w:rPr>
            </w:pPr>
            <w:r w:rsidRPr="007E5035">
              <w:rPr>
                <w:b/>
                <w:i/>
                <w:sz w:val="24"/>
                <w:szCs w:val="24"/>
              </w:rPr>
              <w:t>0</w:t>
            </w:r>
          </w:p>
        </w:tc>
        <w:tc>
          <w:tcPr>
            <w:tcW w:w="2520" w:type="dxa"/>
            <w:gridSpan w:val="2"/>
          </w:tcPr>
          <w:p w:rsidR="007E5035" w:rsidRPr="007E5035" w:rsidRDefault="007E5035" w:rsidP="007E5035">
            <w:pPr>
              <w:jc w:val="center"/>
              <w:rPr>
                <w:b/>
                <w:i/>
                <w:sz w:val="24"/>
                <w:szCs w:val="24"/>
              </w:rPr>
            </w:pPr>
            <w:r w:rsidRPr="007E5035">
              <w:rPr>
                <w:b/>
                <w:i/>
                <w:sz w:val="24"/>
                <w:szCs w:val="24"/>
              </w:rPr>
              <w:t>Рассчитываются по уравнениям размерной цепи</w:t>
            </w:r>
          </w:p>
          <w:p w:rsidR="007E5035" w:rsidRPr="007E5035" w:rsidRDefault="007E5035" w:rsidP="007E5035">
            <w:pPr>
              <w:jc w:val="center"/>
              <w:rPr>
                <w:b/>
                <w:i/>
                <w:sz w:val="24"/>
                <w:szCs w:val="24"/>
              </w:rPr>
            </w:pPr>
          </w:p>
        </w:tc>
        <w:tc>
          <w:tcPr>
            <w:tcW w:w="1164" w:type="dxa"/>
          </w:tcPr>
          <w:p w:rsidR="007E5035" w:rsidRPr="007E5035" w:rsidRDefault="007E5035" w:rsidP="007E5035">
            <w:pPr>
              <w:jc w:val="both"/>
              <w:rPr>
                <w:sz w:val="24"/>
                <w:szCs w:val="24"/>
              </w:rPr>
            </w:pPr>
          </w:p>
        </w:tc>
        <w:tc>
          <w:tcPr>
            <w:tcW w:w="1099" w:type="dxa"/>
          </w:tcPr>
          <w:p w:rsidR="007E5035" w:rsidRPr="007E5035" w:rsidRDefault="007E5035" w:rsidP="007E5035">
            <w:pPr>
              <w:jc w:val="both"/>
              <w:rPr>
                <w:sz w:val="24"/>
                <w:szCs w:val="24"/>
              </w:rPr>
            </w:pPr>
          </w:p>
        </w:tc>
      </w:tr>
      <w:tr w:rsidR="007E5035" w:rsidRPr="007E5035" w:rsidTr="007E5035">
        <w:trPr>
          <w:trHeight w:val="1402"/>
        </w:trPr>
        <w:tc>
          <w:tcPr>
            <w:tcW w:w="817" w:type="dxa"/>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В</w:t>
            </w:r>
            <w:proofErr w:type="gramStart"/>
            <w:r w:rsidRPr="007E5035">
              <w:rPr>
                <w:b/>
                <w:i/>
                <w:sz w:val="36"/>
                <w:szCs w:val="36"/>
                <w:vertAlign w:val="subscript"/>
              </w:rPr>
              <w:t>1</w:t>
            </w:r>
            <w:proofErr w:type="gramEnd"/>
          </w:p>
        </w:tc>
        <w:tc>
          <w:tcPr>
            <w:tcW w:w="1985" w:type="dxa"/>
          </w:tcPr>
          <w:p w:rsidR="007E5035" w:rsidRPr="007E5035" w:rsidRDefault="007E5035" w:rsidP="007E5035">
            <w:pPr>
              <w:rPr>
                <w:sz w:val="24"/>
                <w:szCs w:val="24"/>
              </w:rPr>
            </w:pPr>
            <w:r w:rsidRPr="007E5035">
              <w:rPr>
                <w:sz w:val="24"/>
                <w:szCs w:val="24"/>
              </w:rPr>
              <w:t>Ширина наружного кольца подшипника</w:t>
            </w:r>
          </w:p>
        </w:tc>
        <w:tc>
          <w:tcPr>
            <w:tcW w:w="850" w:type="dxa"/>
          </w:tcPr>
          <w:p w:rsidR="007E5035" w:rsidRPr="007E5035" w:rsidRDefault="007E5035" w:rsidP="007E5035">
            <w:pPr>
              <w:jc w:val="both"/>
              <w:rPr>
                <w:sz w:val="24"/>
                <w:szCs w:val="24"/>
              </w:rPr>
            </w:pPr>
          </w:p>
        </w:tc>
        <w:tc>
          <w:tcPr>
            <w:tcW w:w="1136" w:type="dxa"/>
          </w:tcPr>
          <w:p w:rsidR="007E5035" w:rsidRPr="007E5035" w:rsidRDefault="007E5035" w:rsidP="007E5035">
            <w:pPr>
              <w:jc w:val="center"/>
              <w:rPr>
                <w:b/>
                <w:i/>
                <w:sz w:val="24"/>
                <w:szCs w:val="24"/>
              </w:rPr>
            </w:pPr>
          </w:p>
        </w:tc>
        <w:tc>
          <w:tcPr>
            <w:tcW w:w="1260" w:type="dxa"/>
          </w:tcPr>
          <w:p w:rsidR="007E5035" w:rsidRPr="007E5035" w:rsidRDefault="007E5035" w:rsidP="007E5035">
            <w:pPr>
              <w:jc w:val="center"/>
              <w:rPr>
                <w:sz w:val="24"/>
                <w:szCs w:val="24"/>
              </w:rPr>
            </w:pPr>
          </w:p>
        </w:tc>
        <w:tc>
          <w:tcPr>
            <w:tcW w:w="1260" w:type="dxa"/>
          </w:tcPr>
          <w:p w:rsidR="007E5035" w:rsidRPr="007E5035" w:rsidRDefault="007E5035" w:rsidP="007E5035">
            <w:pPr>
              <w:jc w:val="center"/>
              <w:rPr>
                <w:sz w:val="24"/>
                <w:szCs w:val="24"/>
              </w:rPr>
            </w:pPr>
          </w:p>
        </w:tc>
        <w:tc>
          <w:tcPr>
            <w:tcW w:w="1164" w:type="dxa"/>
          </w:tcPr>
          <w:p w:rsidR="007E5035" w:rsidRPr="007E5035" w:rsidRDefault="007E5035" w:rsidP="007E5035">
            <w:pPr>
              <w:jc w:val="both"/>
              <w:rPr>
                <w:color w:val="00CCFF"/>
                <w:sz w:val="24"/>
                <w:szCs w:val="24"/>
              </w:rPr>
            </w:pPr>
            <w:r w:rsidRPr="007E5035">
              <w:rPr>
                <w:color w:val="00CCFF"/>
                <w:sz w:val="24"/>
                <w:szCs w:val="24"/>
              </w:rPr>
              <w:t>ГОСТ</w:t>
            </w:r>
          </w:p>
        </w:tc>
        <w:tc>
          <w:tcPr>
            <w:tcW w:w="1099" w:type="dxa"/>
          </w:tcPr>
          <w:p w:rsidR="007E5035" w:rsidRPr="007E5035" w:rsidRDefault="007E5035" w:rsidP="007E5035">
            <w:pPr>
              <w:jc w:val="both"/>
              <w:rPr>
                <w:sz w:val="24"/>
                <w:szCs w:val="24"/>
              </w:rPr>
            </w:pPr>
          </w:p>
        </w:tc>
      </w:tr>
      <w:tr w:rsidR="007E5035" w:rsidRPr="007E5035" w:rsidTr="007E5035">
        <w:trPr>
          <w:trHeight w:val="608"/>
        </w:trPr>
        <w:tc>
          <w:tcPr>
            <w:tcW w:w="817" w:type="dxa"/>
          </w:tcPr>
          <w:p w:rsidR="007E5035" w:rsidRPr="007E5035" w:rsidRDefault="007E5035" w:rsidP="007E5035">
            <w:pPr>
              <w:jc w:val="both"/>
              <w:rPr>
                <w:sz w:val="36"/>
                <w:szCs w:val="36"/>
              </w:rPr>
            </w:pPr>
            <w:r w:rsidRPr="007E5035">
              <w:rPr>
                <w:b/>
                <w:i/>
                <w:sz w:val="28"/>
                <w:szCs w:val="28"/>
              </w:rPr>
              <w:t>В</w:t>
            </w:r>
            <w:proofErr w:type="gramStart"/>
            <w:r w:rsidRPr="007E5035">
              <w:rPr>
                <w:b/>
                <w:i/>
                <w:sz w:val="36"/>
                <w:szCs w:val="36"/>
                <w:vertAlign w:val="subscript"/>
              </w:rPr>
              <w:t>2</w:t>
            </w:r>
            <w:proofErr w:type="gramEnd"/>
          </w:p>
        </w:tc>
        <w:tc>
          <w:tcPr>
            <w:tcW w:w="1985" w:type="dxa"/>
          </w:tcPr>
          <w:p w:rsidR="007E5035" w:rsidRPr="007E5035" w:rsidRDefault="007E5035" w:rsidP="007E5035">
            <w:pPr>
              <w:rPr>
                <w:sz w:val="24"/>
                <w:szCs w:val="24"/>
              </w:rPr>
            </w:pPr>
            <w:r w:rsidRPr="007E5035">
              <w:rPr>
                <w:sz w:val="24"/>
                <w:szCs w:val="24"/>
              </w:rPr>
              <w:t xml:space="preserve">Расстояние между ВБ и </w:t>
            </w:r>
            <w:proofErr w:type="gramStart"/>
            <w:r w:rsidRPr="007E5035">
              <w:rPr>
                <w:sz w:val="24"/>
                <w:szCs w:val="24"/>
              </w:rPr>
              <w:t>ОБ</w:t>
            </w:r>
            <w:proofErr w:type="gramEnd"/>
            <w:r w:rsidRPr="007E5035">
              <w:rPr>
                <w:sz w:val="24"/>
                <w:szCs w:val="24"/>
              </w:rPr>
              <w:t xml:space="preserve"> </w:t>
            </w:r>
            <w:proofErr w:type="gramStart"/>
            <w:r w:rsidRPr="007E5035">
              <w:rPr>
                <w:sz w:val="24"/>
                <w:szCs w:val="24"/>
              </w:rPr>
              <w:t>стопорного</w:t>
            </w:r>
            <w:proofErr w:type="gramEnd"/>
            <w:r w:rsidRPr="007E5035">
              <w:rPr>
                <w:sz w:val="24"/>
                <w:szCs w:val="24"/>
              </w:rPr>
              <w:t xml:space="preserve"> кольца (толщина кольца)</w:t>
            </w:r>
          </w:p>
        </w:tc>
        <w:tc>
          <w:tcPr>
            <w:tcW w:w="850" w:type="dxa"/>
          </w:tcPr>
          <w:p w:rsidR="007E5035" w:rsidRPr="007E5035" w:rsidRDefault="007E5035" w:rsidP="007E5035">
            <w:pPr>
              <w:jc w:val="both"/>
              <w:rPr>
                <w:sz w:val="24"/>
                <w:szCs w:val="24"/>
              </w:rPr>
            </w:pPr>
          </w:p>
        </w:tc>
        <w:tc>
          <w:tcPr>
            <w:tcW w:w="1136" w:type="dxa"/>
          </w:tcPr>
          <w:p w:rsidR="007E5035" w:rsidRPr="007E5035" w:rsidRDefault="007E5035" w:rsidP="007E5035">
            <w:pPr>
              <w:jc w:val="center"/>
              <w:rPr>
                <w:b/>
                <w:i/>
                <w:sz w:val="24"/>
                <w:szCs w:val="24"/>
              </w:rPr>
            </w:pPr>
          </w:p>
        </w:tc>
        <w:tc>
          <w:tcPr>
            <w:tcW w:w="1260" w:type="dxa"/>
          </w:tcPr>
          <w:p w:rsidR="007E5035" w:rsidRPr="007E5035" w:rsidRDefault="007E5035" w:rsidP="007E5035">
            <w:pPr>
              <w:jc w:val="center"/>
              <w:rPr>
                <w:b/>
                <w:i/>
                <w:sz w:val="24"/>
                <w:szCs w:val="24"/>
              </w:rPr>
            </w:pPr>
          </w:p>
        </w:tc>
        <w:tc>
          <w:tcPr>
            <w:tcW w:w="1260" w:type="dxa"/>
          </w:tcPr>
          <w:p w:rsidR="007E5035" w:rsidRPr="007E5035" w:rsidRDefault="007E5035" w:rsidP="007E5035">
            <w:pPr>
              <w:jc w:val="center"/>
              <w:rPr>
                <w:b/>
                <w:i/>
                <w:sz w:val="24"/>
                <w:szCs w:val="24"/>
              </w:rPr>
            </w:pPr>
          </w:p>
        </w:tc>
        <w:tc>
          <w:tcPr>
            <w:tcW w:w="1164" w:type="dxa"/>
          </w:tcPr>
          <w:p w:rsidR="007E5035" w:rsidRPr="007E5035" w:rsidRDefault="007E5035" w:rsidP="007E5035">
            <w:pPr>
              <w:jc w:val="both"/>
              <w:rPr>
                <w:color w:val="00CCFF"/>
                <w:sz w:val="24"/>
                <w:szCs w:val="24"/>
              </w:rPr>
            </w:pPr>
            <w:r w:rsidRPr="007E5035">
              <w:rPr>
                <w:color w:val="00CCFF"/>
                <w:sz w:val="24"/>
                <w:szCs w:val="24"/>
              </w:rPr>
              <w:t>ГОСТ</w:t>
            </w:r>
          </w:p>
        </w:tc>
        <w:tc>
          <w:tcPr>
            <w:tcW w:w="1099" w:type="dxa"/>
          </w:tcPr>
          <w:p w:rsidR="007E5035" w:rsidRPr="007E5035" w:rsidRDefault="007E5035" w:rsidP="007E5035">
            <w:pPr>
              <w:jc w:val="both"/>
              <w:rPr>
                <w:sz w:val="24"/>
                <w:szCs w:val="24"/>
              </w:rPr>
            </w:pPr>
            <w:proofErr w:type="gramStart"/>
            <w:r w:rsidRPr="007E5035">
              <w:rPr>
                <w:sz w:val="24"/>
                <w:szCs w:val="24"/>
              </w:rPr>
              <w:t>Толщи-на</w:t>
            </w:r>
            <w:proofErr w:type="gramEnd"/>
            <w:r w:rsidRPr="007E5035">
              <w:rPr>
                <w:sz w:val="24"/>
                <w:szCs w:val="24"/>
              </w:rPr>
              <w:t xml:space="preserve"> кольца</w:t>
            </w:r>
          </w:p>
        </w:tc>
      </w:tr>
      <w:tr w:rsidR="007E5035" w:rsidRPr="007E5035" w:rsidTr="007E5035">
        <w:tc>
          <w:tcPr>
            <w:tcW w:w="817" w:type="dxa"/>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В</w:t>
            </w:r>
            <w:r w:rsidRPr="007E5035">
              <w:rPr>
                <w:b/>
                <w:i/>
                <w:sz w:val="36"/>
                <w:szCs w:val="36"/>
                <w:vertAlign w:val="subscript"/>
              </w:rPr>
              <w:t>3</w:t>
            </w:r>
          </w:p>
        </w:tc>
        <w:tc>
          <w:tcPr>
            <w:tcW w:w="1985" w:type="dxa"/>
          </w:tcPr>
          <w:p w:rsidR="007E5035" w:rsidRPr="007E5035" w:rsidRDefault="007E5035" w:rsidP="007E5035">
            <w:pPr>
              <w:jc w:val="both"/>
              <w:rPr>
                <w:sz w:val="24"/>
                <w:szCs w:val="24"/>
              </w:rPr>
            </w:pPr>
            <w:r w:rsidRPr="007E5035">
              <w:rPr>
                <w:sz w:val="24"/>
                <w:szCs w:val="24"/>
              </w:rPr>
              <w:t>Расстояние между двумя ВБ корпуса редуктора</w:t>
            </w:r>
          </w:p>
        </w:tc>
        <w:tc>
          <w:tcPr>
            <w:tcW w:w="850" w:type="dxa"/>
          </w:tcPr>
          <w:p w:rsidR="007E5035" w:rsidRPr="007E5035" w:rsidRDefault="007E5035" w:rsidP="007E5035">
            <w:pPr>
              <w:jc w:val="both"/>
              <w:rPr>
                <w:sz w:val="24"/>
                <w:szCs w:val="24"/>
              </w:rPr>
            </w:pPr>
          </w:p>
        </w:tc>
        <w:tc>
          <w:tcPr>
            <w:tcW w:w="1136" w:type="dxa"/>
          </w:tcPr>
          <w:p w:rsidR="007E5035" w:rsidRPr="007E5035" w:rsidRDefault="007E5035" w:rsidP="007E5035">
            <w:pPr>
              <w:jc w:val="center"/>
              <w:rPr>
                <w:b/>
                <w:i/>
                <w:sz w:val="24"/>
                <w:szCs w:val="24"/>
              </w:rPr>
            </w:pPr>
            <w:proofErr w:type="spellStart"/>
            <w:r w:rsidRPr="007E5035">
              <w:rPr>
                <w:b/>
                <w:i/>
                <w:sz w:val="24"/>
                <w:szCs w:val="24"/>
              </w:rPr>
              <w:t>Рассчи-тыва-ется</w:t>
            </w:r>
            <w:proofErr w:type="spellEnd"/>
            <w:r w:rsidRPr="007E5035">
              <w:rPr>
                <w:b/>
                <w:i/>
                <w:sz w:val="24"/>
                <w:szCs w:val="24"/>
              </w:rPr>
              <w:t xml:space="preserve"> по </w:t>
            </w:r>
            <w:proofErr w:type="spellStart"/>
            <w:proofErr w:type="gramStart"/>
            <w:r w:rsidRPr="007E5035">
              <w:rPr>
                <w:b/>
                <w:i/>
                <w:sz w:val="24"/>
                <w:szCs w:val="24"/>
              </w:rPr>
              <w:t>урав</w:t>
            </w:r>
            <w:proofErr w:type="spellEnd"/>
            <w:r w:rsidRPr="007E5035">
              <w:rPr>
                <w:b/>
                <w:i/>
                <w:sz w:val="24"/>
                <w:szCs w:val="24"/>
              </w:rPr>
              <w:t>-нению</w:t>
            </w:r>
            <w:proofErr w:type="gramEnd"/>
            <w:r w:rsidRPr="007E5035">
              <w:rPr>
                <w:b/>
                <w:i/>
                <w:sz w:val="24"/>
                <w:szCs w:val="24"/>
              </w:rPr>
              <w:t xml:space="preserve"> размер-ной цепи</w:t>
            </w:r>
          </w:p>
        </w:tc>
        <w:tc>
          <w:tcPr>
            <w:tcW w:w="1260" w:type="dxa"/>
          </w:tcPr>
          <w:p w:rsidR="007E5035" w:rsidRPr="007E5035" w:rsidRDefault="007E5035" w:rsidP="007E5035">
            <w:pPr>
              <w:jc w:val="center"/>
              <w:rPr>
                <w:b/>
                <w:i/>
                <w:sz w:val="28"/>
                <w:szCs w:val="28"/>
              </w:rPr>
            </w:pPr>
            <w:proofErr w:type="spellStart"/>
            <w:proofErr w:type="gramStart"/>
            <w:r w:rsidRPr="007E5035">
              <w:rPr>
                <w:sz w:val="24"/>
                <w:szCs w:val="24"/>
              </w:rPr>
              <w:t>Назнача-ется</w:t>
            </w:r>
            <w:proofErr w:type="spellEnd"/>
            <w:proofErr w:type="gramEnd"/>
            <w:r w:rsidRPr="007E5035">
              <w:rPr>
                <w:sz w:val="24"/>
                <w:szCs w:val="24"/>
              </w:rPr>
              <w:t xml:space="preserve"> </w:t>
            </w:r>
            <w:proofErr w:type="spellStart"/>
            <w:r w:rsidRPr="007E5035">
              <w:rPr>
                <w:sz w:val="24"/>
                <w:szCs w:val="24"/>
              </w:rPr>
              <w:t>экономи</w:t>
            </w:r>
            <w:proofErr w:type="spellEnd"/>
            <w:r w:rsidRPr="007E5035">
              <w:rPr>
                <w:sz w:val="24"/>
                <w:szCs w:val="24"/>
              </w:rPr>
              <w:t xml:space="preserve">-чески </w:t>
            </w:r>
            <w:proofErr w:type="spellStart"/>
            <w:r w:rsidRPr="007E5035">
              <w:rPr>
                <w:sz w:val="24"/>
                <w:szCs w:val="24"/>
              </w:rPr>
              <w:t>достижи-мым</w:t>
            </w:r>
            <w:proofErr w:type="spellEnd"/>
          </w:p>
        </w:tc>
        <w:tc>
          <w:tcPr>
            <w:tcW w:w="1260" w:type="dxa"/>
          </w:tcPr>
          <w:p w:rsidR="007E5035" w:rsidRPr="007E5035" w:rsidRDefault="007E5035" w:rsidP="007E5035">
            <w:pPr>
              <w:jc w:val="center"/>
              <w:rPr>
                <w:sz w:val="24"/>
                <w:szCs w:val="24"/>
              </w:rPr>
            </w:pPr>
            <w:proofErr w:type="spellStart"/>
            <w:r w:rsidRPr="007E5035">
              <w:rPr>
                <w:b/>
                <w:i/>
                <w:sz w:val="24"/>
                <w:szCs w:val="24"/>
              </w:rPr>
              <w:t>Рассчи-тыва-ется</w:t>
            </w:r>
            <w:proofErr w:type="spellEnd"/>
            <w:r w:rsidRPr="007E5035">
              <w:rPr>
                <w:b/>
                <w:i/>
                <w:sz w:val="24"/>
                <w:szCs w:val="24"/>
              </w:rPr>
              <w:t xml:space="preserve"> по </w:t>
            </w:r>
            <w:proofErr w:type="spellStart"/>
            <w:proofErr w:type="gramStart"/>
            <w:r w:rsidRPr="007E5035">
              <w:rPr>
                <w:b/>
                <w:i/>
                <w:sz w:val="24"/>
                <w:szCs w:val="24"/>
              </w:rPr>
              <w:t>урав</w:t>
            </w:r>
            <w:proofErr w:type="spellEnd"/>
            <w:r w:rsidRPr="007E5035">
              <w:rPr>
                <w:b/>
                <w:i/>
                <w:sz w:val="24"/>
                <w:szCs w:val="24"/>
              </w:rPr>
              <w:t>-нению</w:t>
            </w:r>
            <w:proofErr w:type="gramEnd"/>
            <w:r w:rsidRPr="007E5035">
              <w:rPr>
                <w:b/>
                <w:i/>
                <w:sz w:val="24"/>
                <w:szCs w:val="24"/>
              </w:rPr>
              <w:t xml:space="preserve"> размер-ной цепи</w:t>
            </w:r>
          </w:p>
        </w:tc>
        <w:tc>
          <w:tcPr>
            <w:tcW w:w="1164" w:type="dxa"/>
          </w:tcPr>
          <w:p w:rsidR="007E5035" w:rsidRPr="007E5035" w:rsidRDefault="007E5035" w:rsidP="007E5035">
            <w:pPr>
              <w:jc w:val="both"/>
              <w:rPr>
                <w:sz w:val="24"/>
                <w:szCs w:val="24"/>
              </w:rPr>
            </w:pPr>
          </w:p>
        </w:tc>
        <w:tc>
          <w:tcPr>
            <w:tcW w:w="1099" w:type="dxa"/>
          </w:tcPr>
          <w:p w:rsidR="007E5035" w:rsidRPr="007E5035" w:rsidRDefault="007E5035" w:rsidP="007E5035">
            <w:pPr>
              <w:jc w:val="both"/>
              <w:rPr>
                <w:sz w:val="24"/>
                <w:szCs w:val="24"/>
              </w:rPr>
            </w:pPr>
          </w:p>
        </w:tc>
      </w:tr>
      <w:tr w:rsidR="007E5035" w:rsidRPr="007E5035" w:rsidTr="007E5035">
        <w:trPr>
          <w:trHeight w:val="864"/>
        </w:trPr>
        <w:tc>
          <w:tcPr>
            <w:tcW w:w="817" w:type="dxa"/>
          </w:tcPr>
          <w:p w:rsidR="007E5035" w:rsidRPr="007E5035" w:rsidRDefault="007E5035" w:rsidP="007E5035">
            <w:pPr>
              <w:spacing w:line="360" w:lineRule="auto"/>
              <w:jc w:val="both"/>
              <w:rPr>
                <w:b/>
                <w:i/>
                <w:sz w:val="24"/>
                <w:szCs w:val="24"/>
              </w:rPr>
            </w:pPr>
            <w:r w:rsidRPr="007E5035">
              <w:rPr>
                <w:b/>
                <w:i/>
                <w:sz w:val="28"/>
                <w:szCs w:val="28"/>
              </w:rPr>
              <w:t>В</w:t>
            </w:r>
            <w:proofErr w:type="gramStart"/>
            <w:r w:rsidRPr="007E5035">
              <w:rPr>
                <w:b/>
                <w:i/>
                <w:sz w:val="36"/>
                <w:szCs w:val="36"/>
                <w:vertAlign w:val="subscript"/>
              </w:rPr>
              <w:t>4</w:t>
            </w:r>
            <w:proofErr w:type="gramEnd"/>
          </w:p>
        </w:tc>
        <w:tc>
          <w:tcPr>
            <w:tcW w:w="1985" w:type="dxa"/>
          </w:tcPr>
          <w:p w:rsidR="007E5035" w:rsidRPr="007E5035" w:rsidRDefault="007E5035" w:rsidP="007E5035">
            <w:pPr>
              <w:rPr>
                <w:sz w:val="28"/>
                <w:szCs w:val="28"/>
              </w:rPr>
            </w:pPr>
            <w:r w:rsidRPr="007E5035">
              <w:rPr>
                <w:sz w:val="24"/>
                <w:szCs w:val="24"/>
              </w:rPr>
              <w:t xml:space="preserve">Расстояние между ВБ и </w:t>
            </w:r>
            <w:proofErr w:type="gramStart"/>
            <w:r w:rsidRPr="007E5035">
              <w:rPr>
                <w:sz w:val="24"/>
                <w:szCs w:val="24"/>
              </w:rPr>
              <w:t>ОБ</w:t>
            </w:r>
            <w:proofErr w:type="gramEnd"/>
            <w:r w:rsidRPr="007E5035">
              <w:rPr>
                <w:sz w:val="24"/>
                <w:szCs w:val="24"/>
              </w:rPr>
              <w:t xml:space="preserve"> </w:t>
            </w:r>
            <w:proofErr w:type="gramStart"/>
            <w:r w:rsidRPr="007E5035">
              <w:rPr>
                <w:sz w:val="24"/>
                <w:szCs w:val="24"/>
              </w:rPr>
              <w:t>стопорного</w:t>
            </w:r>
            <w:proofErr w:type="gramEnd"/>
            <w:r w:rsidRPr="007E5035">
              <w:rPr>
                <w:sz w:val="24"/>
                <w:szCs w:val="24"/>
              </w:rPr>
              <w:t xml:space="preserve"> кольца (толщина кольца)</w:t>
            </w:r>
          </w:p>
        </w:tc>
        <w:tc>
          <w:tcPr>
            <w:tcW w:w="850" w:type="dxa"/>
          </w:tcPr>
          <w:p w:rsidR="007E5035" w:rsidRPr="007E5035" w:rsidRDefault="007E5035" w:rsidP="007E5035">
            <w:pPr>
              <w:spacing w:line="360" w:lineRule="auto"/>
              <w:jc w:val="both"/>
              <w:rPr>
                <w:sz w:val="28"/>
                <w:szCs w:val="28"/>
              </w:rPr>
            </w:pPr>
          </w:p>
        </w:tc>
        <w:tc>
          <w:tcPr>
            <w:tcW w:w="1136" w:type="dxa"/>
          </w:tcPr>
          <w:p w:rsidR="007E5035" w:rsidRPr="007E5035" w:rsidRDefault="007E5035" w:rsidP="007E5035">
            <w:pPr>
              <w:spacing w:line="360" w:lineRule="auto"/>
              <w:jc w:val="center"/>
              <w:rPr>
                <w:b/>
                <w:i/>
                <w:sz w:val="24"/>
                <w:szCs w:val="24"/>
              </w:rPr>
            </w:pPr>
          </w:p>
        </w:tc>
        <w:tc>
          <w:tcPr>
            <w:tcW w:w="1260" w:type="dxa"/>
          </w:tcPr>
          <w:p w:rsidR="007E5035" w:rsidRPr="007E5035" w:rsidRDefault="007E5035" w:rsidP="007E5035">
            <w:pPr>
              <w:spacing w:line="360" w:lineRule="auto"/>
              <w:jc w:val="center"/>
              <w:rPr>
                <w:sz w:val="24"/>
                <w:szCs w:val="24"/>
              </w:rPr>
            </w:pPr>
          </w:p>
        </w:tc>
        <w:tc>
          <w:tcPr>
            <w:tcW w:w="1260" w:type="dxa"/>
          </w:tcPr>
          <w:p w:rsidR="007E5035" w:rsidRPr="007E5035" w:rsidRDefault="007E5035" w:rsidP="007E5035">
            <w:pPr>
              <w:spacing w:line="360" w:lineRule="auto"/>
              <w:jc w:val="center"/>
              <w:rPr>
                <w:b/>
                <w:i/>
                <w:sz w:val="24"/>
                <w:szCs w:val="24"/>
              </w:rPr>
            </w:pPr>
          </w:p>
        </w:tc>
        <w:tc>
          <w:tcPr>
            <w:tcW w:w="1164" w:type="dxa"/>
          </w:tcPr>
          <w:p w:rsidR="007E5035" w:rsidRPr="007E5035" w:rsidRDefault="007E5035" w:rsidP="007E5035">
            <w:pPr>
              <w:rPr>
                <w:color w:val="00CCFF"/>
                <w:sz w:val="24"/>
                <w:szCs w:val="24"/>
                <w:lang w:val="en-US"/>
              </w:rPr>
            </w:pPr>
            <w:r w:rsidRPr="007E5035">
              <w:rPr>
                <w:color w:val="00CCFF"/>
                <w:sz w:val="24"/>
                <w:szCs w:val="24"/>
              </w:rPr>
              <w:t>ГОСТ</w:t>
            </w:r>
          </w:p>
          <w:p w:rsidR="007E5035" w:rsidRPr="007E5035" w:rsidRDefault="007E5035" w:rsidP="007E5035">
            <w:pPr>
              <w:rPr>
                <w:sz w:val="24"/>
                <w:szCs w:val="24"/>
                <w:lang w:val="en-US"/>
              </w:rPr>
            </w:pPr>
          </w:p>
          <w:p w:rsidR="007E5035" w:rsidRPr="007E5035" w:rsidRDefault="007E5035" w:rsidP="007E5035">
            <w:pPr>
              <w:rPr>
                <w:sz w:val="24"/>
                <w:szCs w:val="24"/>
              </w:rPr>
            </w:pPr>
          </w:p>
          <w:p w:rsidR="007E5035" w:rsidRPr="007E5035" w:rsidRDefault="007E5035" w:rsidP="007E5035">
            <w:pPr>
              <w:rPr>
                <w:sz w:val="28"/>
                <w:szCs w:val="28"/>
                <w:lang w:val="en-US"/>
              </w:rPr>
            </w:pPr>
          </w:p>
        </w:tc>
        <w:tc>
          <w:tcPr>
            <w:tcW w:w="1099" w:type="dxa"/>
          </w:tcPr>
          <w:p w:rsidR="007E5035" w:rsidRPr="007E5035" w:rsidRDefault="007E5035" w:rsidP="007E5035">
            <w:pPr>
              <w:jc w:val="both"/>
              <w:rPr>
                <w:sz w:val="28"/>
                <w:szCs w:val="28"/>
              </w:rPr>
            </w:pPr>
            <w:proofErr w:type="gramStart"/>
            <w:r w:rsidRPr="007E5035">
              <w:rPr>
                <w:sz w:val="24"/>
                <w:szCs w:val="24"/>
              </w:rPr>
              <w:t>Толщи-на</w:t>
            </w:r>
            <w:proofErr w:type="gramEnd"/>
            <w:r w:rsidRPr="007E5035">
              <w:rPr>
                <w:sz w:val="24"/>
                <w:szCs w:val="24"/>
              </w:rPr>
              <w:t xml:space="preserve"> кольца</w:t>
            </w:r>
          </w:p>
        </w:tc>
      </w:tr>
    </w:tbl>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Default="007E5035" w:rsidP="00944ECD">
      <w:pPr>
        <w:tabs>
          <w:tab w:val="left" w:pos="4678"/>
        </w:tabs>
        <w:spacing w:after="0" w:line="360" w:lineRule="auto"/>
        <w:ind w:firstLine="851"/>
        <w:jc w:val="both"/>
        <w:rPr>
          <w:rFonts w:ascii="Times New Roman" w:eastAsia="Times New Roman" w:hAnsi="Times New Roman" w:cs="Times New Roman"/>
          <w:b/>
          <w:sz w:val="28"/>
          <w:szCs w:val="28"/>
          <w:lang w:eastAsia="ru-RU"/>
        </w:rPr>
      </w:pPr>
      <w:r w:rsidRPr="007E5035">
        <w:rPr>
          <w:rFonts w:ascii="Times New Roman" w:eastAsia="Times New Roman" w:hAnsi="Times New Roman" w:cs="Times New Roman"/>
          <w:b/>
          <w:sz w:val="28"/>
          <w:szCs w:val="28"/>
          <w:lang w:eastAsia="ru-RU"/>
        </w:rPr>
        <w:lastRenderedPageBreak/>
        <w:t>Задача 14. Обеспечить осевой зазор в радиально-упорных подшипниках в заданных пределах (осевое перемещение вала на радиально-упорных подшипниках).</w:t>
      </w:r>
    </w:p>
    <w:p w:rsidR="007E5035" w:rsidRPr="007E5035" w:rsidRDefault="007E5035" w:rsidP="00944ECD">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При сборке редуктора осевой зазор создается и измеряется между торцами наружного кольца одного из подшипников и крышки подшипника (</w:t>
      </w:r>
      <w:r w:rsidRPr="007E5035">
        <w:rPr>
          <w:rFonts w:ascii="Times New Roman" w:eastAsia="Times New Roman" w:hAnsi="Times New Roman" w:cs="Times New Roman"/>
          <w:b/>
          <w:i/>
          <w:sz w:val="32"/>
          <w:szCs w:val="32"/>
          <w:lang w:eastAsia="ru-RU"/>
        </w:rPr>
        <w:t>Е</w:t>
      </w:r>
      <w:r w:rsidRPr="007E5035">
        <w:rPr>
          <w:rFonts w:ascii="Times New Roman" w:eastAsia="Times New Roman" w:hAnsi="Times New Roman" w:cs="Times New Roman"/>
          <w:b/>
          <w:i/>
          <w:sz w:val="32"/>
          <w:szCs w:val="32"/>
          <w:vertAlign w:val="subscript"/>
          <w:lang w:eastAsia="ru-RU"/>
        </w:rPr>
        <w:t xml:space="preserve">Δ </w:t>
      </w:r>
      <w:r w:rsidRPr="007E5035">
        <w:rPr>
          <w:rFonts w:ascii="Times New Roman" w:eastAsia="Times New Roman" w:hAnsi="Times New Roman" w:cs="Times New Roman"/>
          <w:sz w:val="28"/>
          <w:szCs w:val="28"/>
          <w:lang w:eastAsia="ru-RU"/>
        </w:rPr>
        <w:t xml:space="preserve">на рис.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18). Во время работы редуктора кольцо подшипника перемещается на величину этого зазора и за счет этого образуются радиальные зазоры в обоих подшипниках, обеспечивающие их нормальное вращение. Величина осевого зазора нормируется стандартом [13] (см. Приложение 4). Размерная цепь, описывающая формирование осевого зазора</w:t>
      </w:r>
      <w:proofErr w:type="gramStart"/>
      <w:r w:rsidRPr="007E5035">
        <w:rPr>
          <w:rFonts w:ascii="Times New Roman" w:eastAsia="Times New Roman" w:hAnsi="Times New Roman" w:cs="Times New Roman"/>
          <w:b/>
          <w:i/>
          <w:sz w:val="32"/>
          <w:szCs w:val="32"/>
          <w:lang w:eastAsia="ru-RU"/>
        </w:rPr>
        <w:t xml:space="preserve"> Е</w:t>
      </w:r>
      <w:proofErr w:type="gramEnd"/>
      <w:r w:rsidRPr="007E5035">
        <w:rPr>
          <w:rFonts w:ascii="Times New Roman" w:eastAsia="Times New Roman" w:hAnsi="Times New Roman" w:cs="Times New Roman"/>
          <w:b/>
          <w:i/>
          <w:sz w:val="32"/>
          <w:szCs w:val="32"/>
          <w:vertAlign w:val="subscript"/>
          <w:lang w:eastAsia="ru-RU"/>
        </w:rPr>
        <w:t>Δ</w:t>
      </w:r>
      <w:r w:rsidRPr="007E5035">
        <w:rPr>
          <w:rFonts w:ascii="Times New Roman" w:eastAsia="Times New Roman" w:hAnsi="Times New Roman" w:cs="Times New Roman"/>
          <w:sz w:val="28"/>
          <w:szCs w:val="28"/>
          <w:lang w:eastAsia="ru-RU"/>
        </w:rPr>
        <w:t xml:space="preserve">, представлена на рис.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18.</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8933" w:dyaOrig="6995">
          <v:shape id="_x0000_i1124" type="#_x0000_t75" style="width:447pt;height:349.5pt" o:ole="">
            <v:imagedata r:id="rId172" o:title=""/>
          </v:shape>
          <o:OLEObject Type="Embed" ProgID="Visio.Drawing.6" ShapeID="_x0000_i1124" DrawAspect="Content" ObjectID="_1468227263" r:id="rId173"/>
        </w:objec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18. Схема размерной цепи</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b/>
          <w:i/>
          <w:sz w:val="32"/>
          <w:szCs w:val="32"/>
          <w:lang w:eastAsia="ru-RU"/>
        </w:rPr>
        <w:t>Е</w:t>
      </w:r>
      <w:r w:rsidRPr="007E5035">
        <w:rPr>
          <w:rFonts w:ascii="Times New Roman" w:eastAsia="Times New Roman" w:hAnsi="Times New Roman" w:cs="Times New Roman"/>
          <w:sz w:val="28"/>
          <w:szCs w:val="28"/>
          <w:lang w:eastAsia="ru-RU"/>
        </w:rPr>
        <w:t xml:space="preserve">, описывающей формирование </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осевого зазора</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Но для того, чтобы при сборке конструкции такая размерная цепь реализовалась, необходимо предварительно решить еще две задачи:</w:t>
      </w:r>
    </w:p>
    <w:p w:rsidR="007E5035" w:rsidRPr="007E5035" w:rsidRDefault="007E5035" w:rsidP="00944ECD">
      <w:pPr>
        <w:numPr>
          <w:ilvl w:val="0"/>
          <w:numId w:val="12"/>
        </w:num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sz w:val="28"/>
          <w:szCs w:val="28"/>
          <w:lang w:eastAsia="ru-RU"/>
        </w:rPr>
        <w:t>Задача 15. Обеспечить зазор</w:t>
      </w:r>
      <w:proofErr w:type="gramStart"/>
      <w:r w:rsidRPr="007E5035">
        <w:rPr>
          <w:rFonts w:ascii="Times New Roman" w:eastAsia="Times New Roman" w:hAnsi="Times New Roman" w:cs="Times New Roman"/>
          <w:b/>
          <w:sz w:val="28"/>
          <w:szCs w:val="28"/>
          <w:lang w:eastAsia="ru-RU"/>
        </w:rPr>
        <w:t xml:space="preserve"> </w:t>
      </w:r>
      <w:r w:rsidRPr="007E5035">
        <w:rPr>
          <w:rFonts w:ascii="Times New Roman" w:eastAsia="Times New Roman" w:hAnsi="Times New Roman" w:cs="Times New Roman"/>
          <w:b/>
          <w:sz w:val="32"/>
          <w:szCs w:val="32"/>
          <w:lang w:eastAsia="ru-RU"/>
        </w:rPr>
        <w:t>Ж</w:t>
      </w:r>
      <w:proofErr w:type="gramEnd"/>
      <w:r w:rsidRPr="007E5035">
        <w:rPr>
          <w:rFonts w:ascii="Times New Roman" w:eastAsia="Times New Roman" w:hAnsi="Times New Roman" w:cs="Times New Roman"/>
          <w:b/>
          <w:sz w:val="32"/>
          <w:szCs w:val="32"/>
          <w:vertAlign w:val="subscript"/>
          <w:lang w:eastAsia="ru-RU"/>
        </w:rPr>
        <w:t>Δ</w:t>
      </w:r>
      <w:r w:rsidRPr="007E5035">
        <w:rPr>
          <w:rFonts w:ascii="Times New Roman" w:eastAsia="Times New Roman" w:hAnsi="Times New Roman" w:cs="Times New Roman"/>
          <w:b/>
          <w:sz w:val="28"/>
          <w:szCs w:val="28"/>
          <w:lang w:eastAsia="ru-RU"/>
        </w:rPr>
        <w:t xml:space="preserve"> между торцами внутреннего кольца левого подшипника и втулки (</w:t>
      </w:r>
      <w:proofErr w:type="spellStart"/>
      <w:r w:rsidRPr="007E5035">
        <w:rPr>
          <w:rFonts w:ascii="Times New Roman" w:eastAsia="Times New Roman" w:hAnsi="Times New Roman" w:cs="Times New Roman"/>
          <w:b/>
          <w:sz w:val="28"/>
          <w:szCs w:val="28"/>
          <w:lang w:eastAsia="ru-RU"/>
        </w:rPr>
        <w:t>проставочного</w:t>
      </w:r>
      <w:proofErr w:type="spellEnd"/>
      <w:r w:rsidRPr="007E5035">
        <w:rPr>
          <w:rFonts w:ascii="Times New Roman" w:eastAsia="Times New Roman" w:hAnsi="Times New Roman" w:cs="Times New Roman"/>
          <w:b/>
          <w:sz w:val="28"/>
          <w:szCs w:val="28"/>
          <w:lang w:eastAsia="ru-RU"/>
        </w:rPr>
        <w:t xml:space="preserve"> кольца).</w:t>
      </w:r>
      <w:r w:rsidRPr="007E5035">
        <w:rPr>
          <w:rFonts w:ascii="Times New Roman" w:eastAsia="Times New Roman" w:hAnsi="Times New Roman" w:cs="Times New Roman"/>
          <w:sz w:val="28"/>
          <w:szCs w:val="28"/>
          <w:lang w:eastAsia="ru-RU"/>
        </w:rPr>
        <w:t xml:space="preserve"> Этот зазор</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вала – базовый торец вала должен контактировать с торцом внутреннего кольца подшипника.</w:t>
      </w:r>
    </w:p>
    <w:p w:rsidR="007E5035" w:rsidRPr="007E5035" w:rsidRDefault="007E5035" w:rsidP="00944ECD">
      <w:pPr>
        <w:numPr>
          <w:ilvl w:val="0"/>
          <w:numId w:val="12"/>
        </w:num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sz w:val="28"/>
          <w:szCs w:val="28"/>
          <w:lang w:eastAsia="ru-RU"/>
        </w:rPr>
        <w:t>Задача 16.</w:t>
      </w: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sz w:val="28"/>
          <w:szCs w:val="28"/>
          <w:lang w:eastAsia="ru-RU"/>
        </w:rPr>
        <w:t xml:space="preserve">Обеспечить зазор </w:t>
      </w:r>
      <w:proofErr w:type="gramStart"/>
      <w:r w:rsidRPr="007E5035">
        <w:rPr>
          <w:rFonts w:ascii="Times New Roman" w:eastAsia="Times New Roman" w:hAnsi="Times New Roman" w:cs="Times New Roman"/>
          <w:b/>
          <w:sz w:val="32"/>
          <w:szCs w:val="32"/>
          <w:lang w:eastAsia="ru-RU"/>
        </w:rPr>
        <w:t>З</w:t>
      </w:r>
      <w:proofErr w:type="gramEnd"/>
      <w:r w:rsidRPr="007E5035">
        <w:rPr>
          <w:rFonts w:ascii="Times New Roman" w:eastAsia="Times New Roman" w:hAnsi="Times New Roman" w:cs="Times New Roman"/>
          <w:b/>
          <w:sz w:val="32"/>
          <w:szCs w:val="32"/>
          <w:vertAlign w:val="subscript"/>
          <w:lang w:eastAsia="ru-RU"/>
        </w:rPr>
        <w:t>Δ</w:t>
      </w:r>
      <w:r w:rsidRPr="007E5035">
        <w:rPr>
          <w:rFonts w:ascii="Times New Roman" w:eastAsia="Times New Roman" w:hAnsi="Times New Roman" w:cs="Times New Roman"/>
          <w:b/>
          <w:sz w:val="32"/>
          <w:szCs w:val="32"/>
          <w:lang w:eastAsia="ru-RU"/>
        </w:rPr>
        <w:t xml:space="preserve"> </w:t>
      </w:r>
      <w:r w:rsidRPr="007E5035">
        <w:rPr>
          <w:rFonts w:ascii="Times New Roman" w:eastAsia="Times New Roman" w:hAnsi="Times New Roman" w:cs="Times New Roman"/>
          <w:b/>
          <w:sz w:val="28"/>
          <w:szCs w:val="28"/>
          <w:lang w:eastAsia="ru-RU"/>
        </w:rPr>
        <w:t>между торцами внутреннего кольца правого подшипника и втулки (</w:t>
      </w:r>
      <w:proofErr w:type="spellStart"/>
      <w:r w:rsidRPr="007E5035">
        <w:rPr>
          <w:rFonts w:ascii="Times New Roman" w:eastAsia="Times New Roman" w:hAnsi="Times New Roman" w:cs="Times New Roman"/>
          <w:b/>
          <w:sz w:val="28"/>
          <w:szCs w:val="28"/>
          <w:lang w:eastAsia="ru-RU"/>
        </w:rPr>
        <w:t>проставочного</w:t>
      </w:r>
      <w:proofErr w:type="spellEnd"/>
      <w:r w:rsidRPr="007E5035">
        <w:rPr>
          <w:rFonts w:ascii="Times New Roman" w:eastAsia="Times New Roman" w:hAnsi="Times New Roman" w:cs="Times New Roman"/>
          <w:b/>
          <w:sz w:val="28"/>
          <w:szCs w:val="28"/>
          <w:lang w:eastAsia="ru-RU"/>
        </w:rPr>
        <w:t xml:space="preserve"> кольца).</w:t>
      </w:r>
      <w:r w:rsidRPr="007E5035">
        <w:rPr>
          <w:rFonts w:ascii="Times New Roman" w:eastAsia="Times New Roman" w:hAnsi="Times New Roman" w:cs="Times New Roman"/>
          <w:sz w:val="28"/>
          <w:szCs w:val="28"/>
          <w:lang w:eastAsia="ru-RU"/>
        </w:rPr>
        <w:t xml:space="preserve"> Этот зазор </w:t>
      </w:r>
      <w:proofErr w:type="gramStart"/>
      <w:r w:rsidRPr="007E5035">
        <w:rPr>
          <w:rFonts w:ascii="Times New Roman" w:eastAsia="Times New Roman" w:hAnsi="Times New Roman" w:cs="Times New Roman"/>
          <w:sz w:val="28"/>
          <w:szCs w:val="28"/>
          <w:lang w:eastAsia="ru-RU"/>
        </w:rPr>
        <w:t xml:space="preserve">гарантирует в любом собираемом редукторе реализацию схемы базирования второго </w:t>
      </w:r>
      <w:proofErr w:type="spellStart"/>
      <w:r w:rsidRPr="007E5035">
        <w:rPr>
          <w:rFonts w:ascii="Times New Roman" w:eastAsia="Times New Roman" w:hAnsi="Times New Roman" w:cs="Times New Roman"/>
          <w:sz w:val="28"/>
          <w:szCs w:val="28"/>
          <w:lang w:eastAsia="ru-RU"/>
        </w:rPr>
        <w:t>подшипникабазовый</w:t>
      </w:r>
      <w:proofErr w:type="spellEnd"/>
      <w:r w:rsidRPr="007E5035">
        <w:rPr>
          <w:rFonts w:ascii="Times New Roman" w:eastAsia="Times New Roman" w:hAnsi="Times New Roman" w:cs="Times New Roman"/>
          <w:sz w:val="28"/>
          <w:szCs w:val="28"/>
          <w:lang w:eastAsia="ru-RU"/>
        </w:rPr>
        <w:t xml:space="preserve"> торец внутреннего кольца подшипника должен</w:t>
      </w:r>
      <w:proofErr w:type="gramEnd"/>
      <w:r w:rsidRPr="007E5035">
        <w:rPr>
          <w:rFonts w:ascii="Times New Roman" w:eastAsia="Times New Roman" w:hAnsi="Times New Roman" w:cs="Times New Roman"/>
          <w:sz w:val="28"/>
          <w:szCs w:val="28"/>
          <w:lang w:eastAsia="ru-RU"/>
        </w:rPr>
        <w:t xml:space="preserve"> контактировать с торцом вала.</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944ECD">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Размерные цепи </w:t>
      </w:r>
      <w:r w:rsidRPr="007E5035">
        <w:rPr>
          <w:rFonts w:ascii="Times New Roman" w:eastAsia="Times New Roman" w:hAnsi="Times New Roman" w:cs="Times New Roman"/>
          <w:b/>
          <w:i/>
          <w:sz w:val="32"/>
          <w:szCs w:val="32"/>
          <w:lang w:eastAsia="ru-RU"/>
        </w:rPr>
        <w:t>Ж</w:t>
      </w:r>
      <w:r w:rsidRPr="007E5035">
        <w:rPr>
          <w:rFonts w:ascii="Times New Roman" w:eastAsia="Times New Roman" w:hAnsi="Times New Roman" w:cs="Times New Roman"/>
          <w:sz w:val="28"/>
          <w:szCs w:val="28"/>
          <w:lang w:eastAsia="ru-RU"/>
        </w:rPr>
        <w:t xml:space="preserve"> и </w:t>
      </w:r>
      <w:proofErr w:type="gramStart"/>
      <w:r w:rsidRPr="007E5035">
        <w:rPr>
          <w:rFonts w:ascii="Times New Roman" w:eastAsia="Times New Roman" w:hAnsi="Times New Roman" w:cs="Times New Roman"/>
          <w:b/>
          <w:i/>
          <w:sz w:val="32"/>
          <w:szCs w:val="32"/>
          <w:lang w:eastAsia="ru-RU"/>
        </w:rPr>
        <w:t>З</w:t>
      </w:r>
      <w:proofErr w:type="gramEnd"/>
      <w:r w:rsidRPr="007E5035">
        <w:rPr>
          <w:rFonts w:ascii="Times New Roman" w:eastAsia="Times New Roman" w:hAnsi="Times New Roman" w:cs="Times New Roman"/>
          <w:sz w:val="28"/>
          <w:szCs w:val="28"/>
          <w:lang w:eastAsia="ru-RU"/>
        </w:rPr>
        <w:t>, описывающие формирование каждого из этих осевых зазоров, приведены на рис. 18. В каждой из этих размерных цепей решается смешанная задача, методику решения которой с</w:t>
      </w:r>
      <w:r w:rsidR="00944ECD">
        <w:rPr>
          <w:rFonts w:ascii="Times New Roman" w:eastAsia="Times New Roman" w:hAnsi="Times New Roman" w:cs="Times New Roman"/>
          <w:sz w:val="28"/>
          <w:szCs w:val="28"/>
          <w:lang w:eastAsia="ru-RU"/>
        </w:rPr>
        <w:t>м. [3] и пример ее решения – см</w:t>
      </w:r>
      <w:r w:rsidRPr="007E5035">
        <w:rPr>
          <w:rFonts w:ascii="Times New Roman" w:eastAsia="Times New Roman" w:hAnsi="Times New Roman" w:cs="Times New Roman"/>
          <w:sz w:val="28"/>
          <w:szCs w:val="28"/>
          <w:lang w:eastAsia="ru-RU"/>
        </w:rPr>
        <w:t xml:space="preserve">. предыдущую задачу 13.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Если эти две задачи не будут решены, то может возникнуть ситуация, приведенная на рис. </w:t>
      </w:r>
      <w:r w:rsidR="00944ECD">
        <w:rPr>
          <w:rFonts w:ascii="Times New Roman" w:eastAsia="Times New Roman" w:hAnsi="Times New Roman" w:cs="Times New Roman"/>
          <w:sz w:val="28"/>
          <w:szCs w:val="28"/>
          <w:lang w:eastAsia="ru-RU"/>
        </w:rPr>
        <w:t>5.19</w:t>
      </w:r>
      <w:r w:rsidRPr="007E5035">
        <w:rPr>
          <w:rFonts w:ascii="Times New Roman" w:eastAsia="Times New Roman" w:hAnsi="Times New Roman" w:cs="Times New Roman"/>
          <w:sz w:val="28"/>
          <w:szCs w:val="28"/>
          <w:lang w:eastAsia="ru-RU"/>
        </w:rPr>
        <w:t xml:space="preserve">. В таком случае количество составляющих звеньев размерной цепи </w:t>
      </w:r>
      <w:r w:rsidRPr="007E5035">
        <w:rPr>
          <w:rFonts w:ascii="Times New Roman" w:eastAsia="Times New Roman" w:hAnsi="Times New Roman" w:cs="Times New Roman"/>
          <w:b/>
          <w:i/>
          <w:sz w:val="32"/>
          <w:szCs w:val="32"/>
          <w:lang w:eastAsia="ru-RU"/>
        </w:rPr>
        <w:t xml:space="preserve">Е </w:t>
      </w:r>
      <w:r w:rsidRPr="007E5035">
        <w:rPr>
          <w:rFonts w:ascii="Times New Roman" w:eastAsia="Times New Roman" w:hAnsi="Times New Roman" w:cs="Times New Roman"/>
          <w:sz w:val="28"/>
          <w:szCs w:val="28"/>
          <w:lang w:eastAsia="ru-RU"/>
        </w:rPr>
        <w:t>возрастает с 8 до 11, что существенно осложняет достижение требуемой точности осевого зазора</w:t>
      </w:r>
      <w:proofErr w:type="gramStart"/>
      <w:r w:rsidRPr="007E5035">
        <w:rPr>
          <w:rFonts w:ascii="Times New Roman" w:eastAsia="Times New Roman" w:hAnsi="Times New Roman" w:cs="Times New Roman"/>
          <w:b/>
          <w:i/>
          <w:sz w:val="32"/>
          <w:szCs w:val="32"/>
          <w:lang w:eastAsia="ru-RU"/>
        </w:rPr>
        <w:t xml:space="preserve"> Е</w:t>
      </w:r>
      <w:proofErr w:type="gramEnd"/>
      <w:r w:rsidRPr="007E5035">
        <w:rPr>
          <w:rFonts w:ascii="Times New Roman" w:eastAsia="Times New Roman" w:hAnsi="Times New Roman" w:cs="Times New Roman"/>
          <w:b/>
          <w:i/>
          <w:sz w:val="32"/>
          <w:szCs w:val="32"/>
          <w:vertAlign w:val="subscript"/>
          <w:lang w:eastAsia="ru-RU"/>
        </w:rPr>
        <w:t>Δ</w:t>
      </w:r>
      <w:r w:rsidRPr="007E5035">
        <w:rPr>
          <w:rFonts w:ascii="Times New Roman" w:eastAsia="Times New Roman" w:hAnsi="Times New Roman" w:cs="Times New Roman"/>
          <w:sz w:val="28"/>
          <w:szCs w:val="28"/>
          <w:lang w:eastAsia="ru-RU"/>
        </w:rPr>
        <w:t>.</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Физический смысл составляющих звеньев размерной цепи </w:t>
      </w:r>
      <w:r w:rsidRPr="007E5035">
        <w:rPr>
          <w:rFonts w:ascii="Times New Roman" w:eastAsia="Times New Roman" w:hAnsi="Times New Roman" w:cs="Times New Roman"/>
          <w:b/>
          <w:i/>
          <w:sz w:val="32"/>
          <w:szCs w:val="32"/>
          <w:lang w:eastAsia="ru-RU"/>
        </w:rPr>
        <w:t xml:space="preserve">Е </w:t>
      </w:r>
      <w:r w:rsidRPr="007E5035">
        <w:rPr>
          <w:rFonts w:ascii="Times New Roman" w:eastAsia="Times New Roman" w:hAnsi="Times New Roman" w:cs="Times New Roman"/>
          <w:sz w:val="28"/>
          <w:szCs w:val="28"/>
          <w:lang w:eastAsia="ru-RU"/>
        </w:rPr>
        <w:t xml:space="preserve">на рис.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18 и  источники информации об их величине и точности приведены в табл.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Е</w:t>
      </w:r>
      <w:proofErr w:type="gramStart"/>
      <w:r w:rsidRPr="007E5035">
        <w:rPr>
          <w:rFonts w:ascii="Times New Roman" w:eastAsia="Times New Roman" w:hAnsi="Times New Roman" w:cs="Times New Roman"/>
          <w:b/>
          <w:i/>
          <w:sz w:val="36"/>
          <w:szCs w:val="36"/>
          <w:vertAlign w:val="subscript"/>
          <w:lang w:eastAsia="ru-RU"/>
        </w:rPr>
        <w:t>1</w:t>
      </w:r>
      <w:proofErr w:type="gramEnd"/>
      <w:r w:rsidRPr="007E5035">
        <w:rPr>
          <w:rFonts w:ascii="Times New Roman" w:eastAsia="Times New Roman" w:hAnsi="Times New Roman" w:cs="Times New Roman"/>
          <w:sz w:val="28"/>
          <w:szCs w:val="28"/>
          <w:lang w:eastAsia="ru-RU"/>
        </w:rPr>
        <w:t xml:space="preserve"> – монтажный размер радиально-упорного подшипника (размер между его основной и вспомогательной базами) оговорен стандартом для каждого типоразмера как шарикового, так и роликового.</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Е</w:t>
      </w:r>
      <w:proofErr w:type="gramStart"/>
      <w:r w:rsidRPr="007E5035">
        <w:rPr>
          <w:rFonts w:ascii="Times New Roman" w:eastAsia="Times New Roman" w:hAnsi="Times New Roman" w:cs="Times New Roman"/>
          <w:b/>
          <w:i/>
          <w:sz w:val="36"/>
          <w:szCs w:val="36"/>
          <w:vertAlign w:val="subscript"/>
          <w:lang w:eastAsia="ru-RU"/>
        </w:rPr>
        <w:t>2</w:t>
      </w:r>
      <w:proofErr w:type="gramEnd"/>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внутридетальный</w:t>
      </w:r>
      <w:proofErr w:type="spellEnd"/>
      <w:r w:rsidRPr="007E5035">
        <w:rPr>
          <w:rFonts w:ascii="Times New Roman" w:eastAsia="Times New Roman" w:hAnsi="Times New Roman" w:cs="Times New Roman"/>
          <w:sz w:val="28"/>
          <w:szCs w:val="28"/>
          <w:lang w:eastAsia="ru-RU"/>
        </w:rPr>
        <w:t xml:space="preserve"> размер вала между его основной базой и вспомогательной для второго подшипника.</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lastRenderedPageBreak/>
        <w:t>Е</w:t>
      </w:r>
      <w:r w:rsidRPr="007E5035">
        <w:rPr>
          <w:rFonts w:ascii="Times New Roman" w:eastAsia="Times New Roman" w:hAnsi="Times New Roman" w:cs="Times New Roman"/>
          <w:b/>
          <w:i/>
          <w:sz w:val="36"/>
          <w:szCs w:val="36"/>
          <w:vertAlign w:val="subscript"/>
          <w:lang w:eastAsia="ru-RU"/>
        </w:rPr>
        <w:t>3</w:t>
      </w:r>
      <w:r w:rsidRPr="007E5035">
        <w:rPr>
          <w:rFonts w:ascii="Times New Roman" w:eastAsia="Times New Roman" w:hAnsi="Times New Roman" w:cs="Times New Roman"/>
          <w:sz w:val="28"/>
          <w:szCs w:val="28"/>
          <w:lang w:eastAsia="ru-RU"/>
        </w:rPr>
        <w:t xml:space="preserve"> – размер между основной и </w:t>
      </w:r>
      <w:proofErr w:type="gramStart"/>
      <w:r w:rsidRPr="007E5035">
        <w:rPr>
          <w:rFonts w:ascii="Times New Roman" w:eastAsia="Times New Roman" w:hAnsi="Times New Roman" w:cs="Times New Roman"/>
          <w:sz w:val="28"/>
          <w:szCs w:val="28"/>
          <w:lang w:eastAsia="ru-RU"/>
        </w:rPr>
        <w:t>вспомогательной</w:t>
      </w:r>
      <w:proofErr w:type="gramEnd"/>
      <w:r w:rsidRPr="007E5035">
        <w:rPr>
          <w:rFonts w:ascii="Times New Roman" w:eastAsia="Times New Roman" w:hAnsi="Times New Roman" w:cs="Times New Roman"/>
          <w:sz w:val="28"/>
          <w:szCs w:val="28"/>
          <w:lang w:eastAsia="ru-RU"/>
        </w:rPr>
        <w:t xml:space="preserve"> базами левого подшипника (монтажный размер) оговорен стандартом для каждого типоразмера как шарикового, так и роликового.</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Е</w:t>
      </w:r>
      <w:proofErr w:type="gramStart"/>
      <w:r w:rsidRPr="007E5035">
        <w:rPr>
          <w:rFonts w:ascii="Times New Roman" w:eastAsia="Times New Roman" w:hAnsi="Times New Roman" w:cs="Times New Roman"/>
          <w:b/>
          <w:i/>
          <w:sz w:val="36"/>
          <w:szCs w:val="36"/>
          <w:vertAlign w:val="subscript"/>
          <w:lang w:eastAsia="ru-RU"/>
        </w:rPr>
        <w:t>4</w:t>
      </w:r>
      <w:proofErr w:type="gramEnd"/>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внутридетальный</w:t>
      </w:r>
      <w:proofErr w:type="spellEnd"/>
      <w:r w:rsidRPr="007E5035">
        <w:rPr>
          <w:rFonts w:ascii="Times New Roman" w:eastAsia="Times New Roman" w:hAnsi="Times New Roman" w:cs="Times New Roman"/>
          <w:sz w:val="28"/>
          <w:szCs w:val="28"/>
          <w:lang w:eastAsia="ru-RU"/>
        </w:rPr>
        <w:t xml:space="preserve"> размер крышки левого подшипника между ее основной и вспомогательной базой.</w:t>
      </w: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9736" w:dyaOrig="5363">
          <v:shape id="_x0000_i1125" type="#_x0000_t75" style="width:467.25pt;height:257.25pt" o:ole="">
            <v:imagedata r:id="rId174" o:title=""/>
          </v:shape>
          <o:OLEObject Type="Embed" ProgID="Visio.Drawing.6" ShapeID="_x0000_i1125" DrawAspect="Content" ObjectID="_1468227264" r:id="rId175"/>
        </w:objec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Рис.</w:t>
      </w:r>
      <w:r w:rsidR="00944ECD">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 xml:space="preserve">19. </w:t>
      </w:r>
      <w:proofErr w:type="gramStart"/>
      <w:r w:rsidRPr="007E5035">
        <w:rPr>
          <w:rFonts w:ascii="Times New Roman" w:eastAsia="Times New Roman" w:hAnsi="Times New Roman" w:cs="Times New Roman"/>
          <w:sz w:val="28"/>
          <w:szCs w:val="28"/>
          <w:lang w:eastAsia="ru-RU"/>
        </w:rPr>
        <w:t xml:space="preserve">Схема размерной цепи </w:t>
      </w:r>
      <w:r w:rsidRPr="007E5035">
        <w:rPr>
          <w:rFonts w:ascii="Times New Roman" w:eastAsia="Times New Roman" w:hAnsi="Times New Roman" w:cs="Times New Roman"/>
          <w:b/>
          <w:i/>
          <w:sz w:val="32"/>
          <w:szCs w:val="32"/>
          <w:lang w:eastAsia="ru-RU"/>
        </w:rPr>
        <w:t>Е</w:t>
      </w:r>
      <w:r w:rsidRPr="007E5035">
        <w:rPr>
          <w:rFonts w:ascii="Times New Roman" w:eastAsia="Times New Roman" w:hAnsi="Times New Roman" w:cs="Times New Roman"/>
          <w:sz w:val="28"/>
          <w:szCs w:val="28"/>
          <w:lang w:eastAsia="ru-RU"/>
        </w:rPr>
        <w:t xml:space="preserve"> в случае, когда не обеспечены </w:t>
      </w:r>
      <w:proofErr w:type="gramEnd"/>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зазоры </w:t>
      </w:r>
      <w:r w:rsidRPr="007E5035">
        <w:rPr>
          <w:rFonts w:ascii="Times New Roman" w:eastAsia="Times New Roman" w:hAnsi="Times New Roman" w:cs="Times New Roman"/>
          <w:b/>
          <w:i/>
          <w:sz w:val="32"/>
          <w:szCs w:val="32"/>
          <w:lang w:eastAsia="ru-RU"/>
        </w:rPr>
        <w:t>Ж</w:t>
      </w:r>
      <w:r w:rsidRPr="007E5035">
        <w:rPr>
          <w:rFonts w:ascii="Times New Roman" w:eastAsia="Times New Roman" w:hAnsi="Times New Roman" w:cs="Times New Roman"/>
          <w:b/>
          <w:i/>
          <w:sz w:val="32"/>
          <w:szCs w:val="32"/>
          <w:vertAlign w:val="subscript"/>
          <w:lang w:eastAsia="ru-RU"/>
        </w:rPr>
        <w:t>Δ</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 xml:space="preserve">и </w:t>
      </w:r>
      <w:proofErr w:type="gramStart"/>
      <w:r w:rsidRPr="007E5035">
        <w:rPr>
          <w:rFonts w:ascii="Times New Roman" w:eastAsia="Times New Roman" w:hAnsi="Times New Roman" w:cs="Times New Roman"/>
          <w:b/>
          <w:i/>
          <w:sz w:val="32"/>
          <w:szCs w:val="32"/>
          <w:lang w:eastAsia="ru-RU"/>
        </w:rPr>
        <w:t>З</w:t>
      </w:r>
      <w:proofErr w:type="gramEnd"/>
      <w:r w:rsidRPr="007E5035">
        <w:rPr>
          <w:rFonts w:ascii="Times New Roman" w:eastAsia="Times New Roman" w:hAnsi="Times New Roman" w:cs="Times New Roman"/>
          <w:b/>
          <w:i/>
          <w:sz w:val="32"/>
          <w:szCs w:val="32"/>
          <w:vertAlign w:val="subscript"/>
          <w:lang w:eastAsia="ru-RU"/>
        </w:rPr>
        <w:t>Δ</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Е</w:t>
      </w:r>
      <w:r w:rsidRPr="007E5035">
        <w:rPr>
          <w:rFonts w:ascii="Times New Roman" w:eastAsia="Times New Roman" w:hAnsi="Times New Roman" w:cs="Times New Roman"/>
          <w:b/>
          <w:i/>
          <w:sz w:val="36"/>
          <w:szCs w:val="36"/>
          <w:vertAlign w:val="subscript"/>
          <w:lang w:eastAsia="ru-RU"/>
        </w:rPr>
        <w:t xml:space="preserve">5 </w:t>
      </w:r>
      <w:r w:rsidRPr="007E5035">
        <w:rPr>
          <w:rFonts w:ascii="Times New Roman" w:eastAsia="Times New Roman" w:hAnsi="Times New Roman" w:cs="Times New Roman"/>
          <w:sz w:val="28"/>
          <w:szCs w:val="28"/>
          <w:lang w:eastAsia="ru-RU"/>
        </w:rPr>
        <w:t>– толщина левой прокладки, размер между ее основной и вспомогательной базой.</w:t>
      </w:r>
      <w:r w:rsidRPr="007E5035">
        <w:rPr>
          <w:rFonts w:ascii="Times New Roman" w:eastAsia="Times New Roman" w:hAnsi="Times New Roman" w:cs="Times New Roman"/>
          <w:sz w:val="28"/>
          <w:szCs w:val="28"/>
          <w:lang w:eastAsia="ru-RU"/>
        </w:rPr>
        <w:tab/>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Е</w:t>
      </w:r>
      <w:proofErr w:type="gramStart"/>
      <w:r w:rsidRPr="007E5035">
        <w:rPr>
          <w:rFonts w:ascii="Times New Roman" w:eastAsia="Times New Roman" w:hAnsi="Times New Roman" w:cs="Times New Roman"/>
          <w:b/>
          <w:i/>
          <w:sz w:val="36"/>
          <w:szCs w:val="36"/>
          <w:vertAlign w:val="subscript"/>
          <w:lang w:eastAsia="ru-RU"/>
        </w:rPr>
        <w:t>6</w:t>
      </w:r>
      <w:proofErr w:type="gramEnd"/>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внутридетальный</w:t>
      </w:r>
      <w:proofErr w:type="spellEnd"/>
      <w:r w:rsidRPr="007E5035">
        <w:rPr>
          <w:rFonts w:ascii="Times New Roman" w:eastAsia="Times New Roman" w:hAnsi="Times New Roman" w:cs="Times New Roman"/>
          <w:sz w:val="28"/>
          <w:szCs w:val="28"/>
          <w:lang w:eastAsia="ru-RU"/>
        </w:rPr>
        <w:t xml:space="preserve"> размер корпуса редуктора между двумя его вспомогательными базами.</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Е</w:t>
      </w:r>
      <w:proofErr w:type="gramStart"/>
      <w:r w:rsidRPr="007E5035">
        <w:rPr>
          <w:rFonts w:ascii="Times New Roman" w:eastAsia="Times New Roman" w:hAnsi="Times New Roman" w:cs="Times New Roman"/>
          <w:b/>
          <w:i/>
          <w:sz w:val="36"/>
          <w:szCs w:val="36"/>
          <w:vertAlign w:val="subscript"/>
          <w:lang w:eastAsia="ru-RU"/>
        </w:rPr>
        <w:t>7</w:t>
      </w:r>
      <w:proofErr w:type="gramEnd"/>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 толщина правой прокладки, размер между ее основной и вспомогательной базой.</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b/>
          <w:i/>
          <w:sz w:val="28"/>
          <w:szCs w:val="28"/>
          <w:lang w:eastAsia="ru-RU"/>
        </w:rPr>
        <w:t>Е</w:t>
      </w:r>
      <w:r w:rsidRPr="007E5035">
        <w:rPr>
          <w:rFonts w:ascii="Times New Roman" w:eastAsia="Times New Roman" w:hAnsi="Times New Roman" w:cs="Times New Roman"/>
          <w:b/>
          <w:i/>
          <w:sz w:val="36"/>
          <w:szCs w:val="36"/>
          <w:vertAlign w:val="subscript"/>
          <w:lang w:eastAsia="ru-RU"/>
        </w:rPr>
        <w:t xml:space="preserve">8 </w:t>
      </w:r>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внутридетальный</w:t>
      </w:r>
      <w:proofErr w:type="spellEnd"/>
      <w:r w:rsidRPr="007E5035">
        <w:rPr>
          <w:rFonts w:ascii="Times New Roman" w:eastAsia="Times New Roman" w:hAnsi="Times New Roman" w:cs="Times New Roman"/>
          <w:sz w:val="28"/>
          <w:szCs w:val="28"/>
          <w:lang w:eastAsia="ru-RU"/>
        </w:rPr>
        <w:t xml:space="preserve"> размер крышки правого подшипника между ее основной и вспомогательной базой.</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В зависимости от типа производства (объема выпуска редукторов) в такой размерной цепи для достижения требуемой точности замыкающего звена используются либо метод пригонки в единичном или мелкосерийном производствах, либо метод регулирования неподвижным компенсатором в крупносерийном и массовом производствах. В любом случае выбирается компенсирующее звено, изменением которого достигается требуемая точность замыкающего звена. В примере на рис.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19 компенсатором служит правая прокладка – звено </w:t>
      </w:r>
      <w:r w:rsidRPr="007E5035">
        <w:rPr>
          <w:rFonts w:ascii="Times New Roman" w:eastAsia="Times New Roman" w:hAnsi="Times New Roman" w:cs="Times New Roman"/>
          <w:b/>
          <w:i/>
          <w:sz w:val="28"/>
          <w:szCs w:val="28"/>
          <w:lang w:eastAsia="ru-RU"/>
        </w:rPr>
        <w:t>Е</w:t>
      </w:r>
      <w:proofErr w:type="gramStart"/>
      <w:r w:rsidRPr="007E5035">
        <w:rPr>
          <w:rFonts w:ascii="Times New Roman" w:eastAsia="Times New Roman" w:hAnsi="Times New Roman" w:cs="Times New Roman"/>
          <w:b/>
          <w:i/>
          <w:sz w:val="36"/>
          <w:szCs w:val="36"/>
          <w:vertAlign w:val="subscript"/>
          <w:lang w:eastAsia="ru-RU"/>
        </w:rPr>
        <w:t>7</w:t>
      </w:r>
      <w:proofErr w:type="gramEnd"/>
      <w:r w:rsidRPr="007E5035">
        <w:rPr>
          <w:rFonts w:ascii="Times New Roman" w:eastAsia="Times New Roman" w:hAnsi="Times New Roman" w:cs="Times New Roman"/>
          <w:sz w:val="28"/>
          <w:szCs w:val="28"/>
          <w:lang w:eastAsia="ru-RU"/>
        </w:rPr>
        <w:t xml:space="preserve">.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На все нестандартные звенья размерной цепи допуски и координаты середин их назначаются </w:t>
      </w:r>
      <w:proofErr w:type="gramStart"/>
      <w:r w:rsidRPr="007E5035">
        <w:rPr>
          <w:rFonts w:ascii="Times New Roman" w:eastAsia="Times New Roman" w:hAnsi="Times New Roman" w:cs="Times New Roman"/>
          <w:sz w:val="28"/>
          <w:szCs w:val="28"/>
          <w:lang w:eastAsia="ru-RU"/>
        </w:rPr>
        <w:t>удобными</w:t>
      </w:r>
      <w:proofErr w:type="gramEnd"/>
      <w:r w:rsidRPr="007E5035">
        <w:rPr>
          <w:rFonts w:ascii="Times New Roman" w:eastAsia="Times New Roman" w:hAnsi="Times New Roman" w:cs="Times New Roman"/>
          <w:sz w:val="28"/>
          <w:szCs w:val="28"/>
          <w:lang w:eastAsia="ru-RU"/>
        </w:rPr>
        <w:t xml:space="preserve"> для экономичного изготовления деталей, т.е. экономично достижимыми, как это показано в табл.</w:t>
      </w:r>
      <w:r w:rsidR="00944ECD">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1</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Для пригонки рассчитывается размер компенсирующего звена, обеспечивающий на детали-компенсаторе в любом случае необходимый для пригонки слой материала. Для регулирования рассчитываются количество ступеней компенсации и размер компенсатора каждой ступени. Методику этих</w:t>
      </w:r>
      <w:r w:rsidR="00944ECD">
        <w:rPr>
          <w:rFonts w:ascii="Times New Roman" w:eastAsia="Times New Roman" w:hAnsi="Times New Roman" w:cs="Times New Roman"/>
          <w:sz w:val="28"/>
          <w:szCs w:val="28"/>
          <w:lang w:eastAsia="ru-RU"/>
        </w:rPr>
        <w:t xml:space="preserve"> расчетов см. в главе 4</w:t>
      </w:r>
      <w:r w:rsidRPr="007E5035">
        <w:rPr>
          <w:rFonts w:ascii="Times New Roman" w:eastAsia="Times New Roman" w:hAnsi="Times New Roman" w:cs="Times New Roman"/>
          <w:sz w:val="28"/>
          <w:szCs w:val="28"/>
          <w:lang w:eastAsia="ru-RU"/>
        </w:rPr>
        <w:t>.</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 червячных редукторах червяк часто устанавливают на сдвоенную подшипниковую опору из двух радиально-упорных подшипников, как, например, в редукторе на рис. </w:t>
      </w:r>
      <w:r w:rsidR="003B3E2D">
        <w:rPr>
          <w:rFonts w:ascii="Times New Roman" w:eastAsia="Times New Roman" w:hAnsi="Times New Roman" w:cs="Times New Roman"/>
          <w:sz w:val="28"/>
          <w:szCs w:val="28"/>
          <w:lang w:eastAsia="ru-RU"/>
        </w:rPr>
        <w:t>5.20</w:t>
      </w:r>
      <w:r w:rsidRPr="007E5035">
        <w:rPr>
          <w:rFonts w:ascii="Times New Roman" w:eastAsia="Times New Roman" w:hAnsi="Times New Roman" w:cs="Times New Roman"/>
          <w:sz w:val="28"/>
          <w:szCs w:val="28"/>
          <w:lang w:eastAsia="ru-RU"/>
        </w:rPr>
        <w:t>.</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Таблица </w:t>
      </w:r>
      <w:r w:rsidR="00944EC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944ECD">
        <w:rPr>
          <w:rFonts w:ascii="Times New Roman" w:eastAsia="Times New Roman" w:hAnsi="Times New Roman" w:cs="Times New Roman"/>
          <w:sz w:val="28"/>
          <w:szCs w:val="28"/>
          <w:lang w:eastAsia="ru-RU"/>
        </w:rPr>
        <w:t>5</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 xml:space="preserve">Характеристика звеньев размерной цепи </w:t>
      </w:r>
      <w:r w:rsidRPr="007E5035">
        <w:rPr>
          <w:rFonts w:ascii="Times New Roman" w:eastAsia="Times New Roman" w:hAnsi="Times New Roman" w:cs="Times New Roman"/>
          <w:b/>
          <w:i/>
          <w:sz w:val="32"/>
          <w:szCs w:val="32"/>
          <w:lang w:eastAsia="ru-RU"/>
        </w:rPr>
        <w:t>Е</w:t>
      </w:r>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Layout w:type="fixed"/>
        <w:tblLook w:val="01E0" w:firstRow="1" w:lastRow="1" w:firstColumn="1" w:lastColumn="1" w:noHBand="0" w:noVBand="0"/>
      </w:tblPr>
      <w:tblGrid>
        <w:gridCol w:w="817"/>
        <w:gridCol w:w="1985"/>
        <w:gridCol w:w="850"/>
        <w:gridCol w:w="851"/>
        <w:gridCol w:w="1701"/>
        <w:gridCol w:w="1134"/>
        <w:gridCol w:w="1134"/>
        <w:gridCol w:w="1099"/>
      </w:tblGrid>
      <w:tr w:rsidR="007E5035" w:rsidRPr="007E5035" w:rsidTr="007E5035">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gramStart"/>
            <w:r w:rsidRPr="007E5035">
              <w:rPr>
                <w:sz w:val="24"/>
                <w:szCs w:val="24"/>
              </w:rPr>
              <w:t>Раз-мер</w:t>
            </w:r>
            <w:proofErr w:type="gramEnd"/>
            <w:r w:rsidRPr="007E5035">
              <w:rPr>
                <w:sz w:val="24"/>
                <w:szCs w:val="24"/>
              </w:rPr>
              <w:t xml:space="preserve"> на чертеже</w:t>
            </w: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w:t>
            </w:r>
            <w:proofErr w:type="gramStart"/>
            <w:r w:rsidRPr="007E5035">
              <w:rPr>
                <w:sz w:val="24"/>
                <w:szCs w:val="24"/>
              </w:rPr>
              <w:t>раз-мер</w:t>
            </w:r>
            <w:proofErr w:type="gramEnd"/>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center"/>
              <w:rPr>
                <w:sz w:val="24"/>
                <w:szCs w:val="24"/>
              </w:rPr>
            </w:pPr>
            <w:r w:rsidRPr="007E5035">
              <w:rPr>
                <w:sz w:val="24"/>
                <w:szCs w:val="24"/>
              </w:rPr>
              <w:t>Допуск</w:t>
            </w:r>
          </w:p>
          <w:p w:rsidR="007E5035" w:rsidRPr="007E5035" w:rsidRDefault="007E5035" w:rsidP="007E5035">
            <w:pPr>
              <w:spacing w:line="360" w:lineRule="auto"/>
              <w:jc w:val="center"/>
              <w:rPr>
                <w:b/>
                <w:i/>
                <w:sz w:val="24"/>
                <w:szCs w:val="24"/>
              </w:rPr>
            </w:pPr>
            <w:r w:rsidRPr="007E5035">
              <w:rPr>
                <w:b/>
                <w:i/>
                <w:sz w:val="24"/>
                <w:szCs w:val="24"/>
              </w:rPr>
              <w:t>Т</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r w:rsidRPr="007E5035">
              <w:rPr>
                <w:sz w:val="24"/>
                <w:szCs w:val="24"/>
              </w:rPr>
              <w:t xml:space="preserve"> поля</w:t>
            </w:r>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spellStart"/>
            <w:proofErr w:type="gramStart"/>
            <w:r w:rsidRPr="007E5035">
              <w:rPr>
                <w:sz w:val="24"/>
                <w:szCs w:val="24"/>
              </w:rPr>
              <w:t>Источ</w:t>
            </w:r>
            <w:proofErr w:type="spellEnd"/>
            <w:r w:rsidRPr="007E5035">
              <w:rPr>
                <w:sz w:val="24"/>
                <w:szCs w:val="24"/>
              </w:rPr>
              <w:t>-ник</w:t>
            </w:r>
            <w:proofErr w:type="gramEnd"/>
            <w:r w:rsidRPr="007E5035">
              <w:rPr>
                <w:sz w:val="24"/>
                <w:szCs w:val="24"/>
              </w:rPr>
              <w:t xml:space="preserve"> </w:t>
            </w:r>
            <w:proofErr w:type="spellStart"/>
            <w:r w:rsidRPr="007E5035">
              <w:rPr>
                <w:sz w:val="24"/>
                <w:szCs w:val="24"/>
              </w:rPr>
              <w:t>инфор-мации</w:t>
            </w:r>
            <w:proofErr w:type="spellEnd"/>
            <w:r w:rsidRPr="007E5035">
              <w:rPr>
                <w:sz w:val="24"/>
                <w:szCs w:val="24"/>
              </w:rPr>
              <w:t xml:space="preserve"> о точности</w:t>
            </w: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gramStart"/>
            <w:r w:rsidRPr="007E5035">
              <w:rPr>
                <w:sz w:val="24"/>
                <w:szCs w:val="24"/>
              </w:rPr>
              <w:t>Приме-</w:t>
            </w:r>
            <w:proofErr w:type="spellStart"/>
            <w:r w:rsidRPr="007E5035">
              <w:rPr>
                <w:sz w:val="24"/>
                <w:szCs w:val="24"/>
              </w:rPr>
              <w:t>чание</w:t>
            </w:r>
            <w:proofErr w:type="spellEnd"/>
            <w:proofErr w:type="gramEnd"/>
          </w:p>
        </w:tc>
      </w:tr>
      <w:tr w:rsidR="007E5035" w:rsidRPr="007E5035" w:rsidTr="007E5035">
        <w:trPr>
          <w:trHeight w:val="752"/>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i/>
                <w:sz w:val="36"/>
                <w:szCs w:val="36"/>
                <w:vertAlign w:val="subscript"/>
              </w:rPr>
            </w:pPr>
            <w:r w:rsidRPr="007E5035">
              <w:rPr>
                <w:b/>
                <w:i/>
                <w:sz w:val="28"/>
                <w:szCs w:val="28"/>
              </w:rPr>
              <w:t>Е</w:t>
            </w:r>
            <w:r w:rsidRPr="007E5035">
              <w:rPr>
                <w:b/>
                <w:i/>
                <w:sz w:val="36"/>
                <w:szCs w:val="36"/>
                <w:vertAlign w:val="subscript"/>
              </w:rPr>
              <w:t>Δ</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Осевой зазор</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i/>
                <w:sz w:val="24"/>
                <w:szCs w:val="24"/>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vertAlign w:val="subscript"/>
              </w:rPr>
            </w:pPr>
            <w:r w:rsidRPr="007E5035">
              <w:rPr>
                <w:b/>
                <w:i/>
                <w:sz w:val="24"/>
                <w:szCs w:val="24"/>
              </w:rPr>
              <w:t>0</w:t>
            </w:r>
          </w:p>
        </w:tc>
        <w:tc>
          <w:tcPr>
            <w:tcW w:w="2835"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r w:rsidRPr="007E5035">
              <w:rPr>
                <w:b/>
                <w:i/>
                <w:sz w:val="24"/>
                <w:szCs w:val="24"/>
              </w:rPr>
              <w:t>Рассчитываются по уравнениям размерной цепи</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r w:rsidRPr="007E5035">
              <w:rPr>
                <w:sz w:val="24"/>
                <w:szCs w:val="24"/>
              </w:rPr>
              <w:t>ГОСТ</w:t>
            </w: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rPr>
          <w:trHeight w:val="982"/>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36"/>
                <w:szCs w:val="36"/>
              </w:rPr>
            </w:pPr>
            <w:r w:rsidRPr="007E5035">
              <w:rPr>
                <w:b/>
                <w:i/>
                <w:sz w:val="28"/>
                <w:szCs w:val="28"/>
              </w:rPr>
              <w:t>Е</w:t>
            </w:r>
            <w:proofErr w:type="gramStart"/>
            <w:r w:rsidRPr="007E5035">
              <w:rPr>
                <w:b/>
                <w:i/>
                <w:sz w:val="36"/>
                <w:szCs w:val="36"/>
                <w:vertAlign w:val="subscript"/>
              </w:rPr>
              <w:t>1</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 xml:space="preserve">Монтажный размер правого подшипника </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ГОСТ</w:t>
            </w: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rPr>
          <w:trHeight w:val="608"/>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36"/>
                <w:szCs w:val="36"/>
              </w:rPr>
            </w:pPr>
            <w:r w:rsidRPr="007E5035">
              <w:rPr>
                <w:b/>
                <w:i/>
                <w:sz w:val="28"/>
                <w:szCs w:val="28"/>
              </w:rPr>
              <w:t>Е</w:t>
            </w:r>
            <w:proofErr w:type="gramStart"/>
            <w:r w:rsidRPr="007E5035">
              <w:rPr>
                <w:b/>
                <w:i/>
                <w:sz w:val="36"/>
                <w:szCs w:val="36"/>
                <w:vertAlign w:val="subscript"/>
              </w:rPr>
              <w:t>2</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 xml:space="preserve">Расстояние между ВБ и </w:t>
            </w:r>
            <w:proofErr w:type="gramStart"/>
            <w:r w:rsidRPr="007E5035">
              <w:rPr>
                <w:sz w:val="24"/>
                <w:szCs w:val="24"/>
              </w:rPr>
              <w:t>ОБ</w:t>
            </w:r>
            <w:proofErr w:type="gramEnd"/>
            <w:r w:rsidRPr="007E5035">
              <w:rPr>
                <w:sz w:val="24"/>
                <w:szCs w:val="24"/>
              </w:rPr>
              <w:t xml:space="preserve"> вала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p>
        </w:tc>
        <w:tc>
          <w:tcPr>
            <w:tcW w:w="2835"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r w:rsidRPr="007E5035">
              <w:rPr>
                <w:sz w:val="24"/>
                <w:szCs w:val="24"/>
              </w:rPr>
              <w:t>Назначаются экономически достижимыми</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Е</w:t>
            </w:r>
            <w:r w:rsidRPr="007E5035">
              <w:rPr>
                <w:b/>
                <w:i/>
                <w:sz w:val="36"/>
                <w:szCs w:val="36"/>
                <w:vertAlign w:val="subscript"/>
              </w:rPr>
              <w:t>3</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r w:rsidRPr="007E5035">
              <w:rPr>
                <w:sz w:val="24"/>
                <w:szCs w:val="24"/>
              </w:rPr>
              <w:t>Расстояние между ВБ и ОБ левого подшипника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8"/>
                <w:szCs w:val="28"/>
              </w:rPr>
            </w:pP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lang w:val="en-US"/>
              </w:rPr>
            </w:pPr>
            <w:r w:rsidRPr="007E5035">
              <w:rPr>
                <w:sz w:val="24"/>
                <w:szCs w:val="24"/>
              </w:rPr>
              <w:t>ГОСТ</w:t>
            </w:r>
          </w:p>
          <w:p w:rsidR="007E5035" w:rsidRPr="007E5035" w:rsidRDefault="007E5035" w:rsidP="007E5035">
            <w:pPr>
              <w:jc w:val="both"/>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rPr>
          <w:trHeight w:val="864"/>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b/>
                <w:i/>
                <w:sz w:val="24"/>
                <w:szCs w:val="24"/>
              </w:rPr>
            </w:pPr>
          </w:p>
          <w:p w:rsidR="007E5035" w:rsidRPr="007E5035" w:rsidRDefault="007E5035" w:rsidP="007E5035">
            <w:pPr>
              <w:spacing w:line="360" w:lineRule="auto"/>
              <w:jc w:val="both"/>
              <w:rPr>
                <w:b/>
                <w:i/>
                <w:sz w:val="24"/>
                <w:szCs w:val="24"/>
              </w:rPr>
            </w:pPr>
            <w:r w:rsidRPr="007E5035">
              <w:rPr>
                <w:b/>
                <w:i/>
                <w:sz w:val="24"/>
                <w:szCs w:val="24"/>
              </w:rPr>
              <w:t>Е</w:t>
            </w:r>
            <w:proofErr w:type="gramStart"/>
            <w:r w:rsidRPr="007E5035">
              <w:rPr>
                <w:b/>
                <w:i/>
              </w:rPr>
              <w:t>4</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8"/>
                <w:szCs w:val="28"/>
              </w:rPr>
            </w:pPr>
            <w:r w:rsidRPr="007E5035">
              <w:rPr>
                <w:sz w:val="24"/>
                <w:szCs w:val="24"/>
              </w:rPr>
              <w:t xml:space="preserve">Расстояние между ВБ и </w:t>
            </w:r>
            <w:proofErr w:type="gramStart"/>
            <w:r w:rsidRPr="007E5035">
              <w:rPr>
                <w:sz w:val="24"/>
                <w:szCs w:val="24"/>
              </w:rPr>
              <w:t>ОБ</w:t>
            </w:r>
            <w:proofErr w:type="gramEnd"/>
            <w:r w:rsidRPr="007E5035">
              <w:rPr>
                <w:sz w:val="24"/>
                <w:szCs w:val="24"/>
              </w:rPr>
              <w:t xml:space="preserve"> левой крышки подшипника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8"/>
                <w:szCs w:val="28"/>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b/>
                <w:i/>
                <w:sz w:val="24"/>
                <w:szCs w:val="24"/>
              </w:rPr>
            </w:pPr>
          </w:p>
        </w:tc>
        <w:tc>
          <w:tcPr>
            <w:tcW w:w="2835"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r w:rsidRPr="007E5035">
              <w:rPr>
                <w:sz w:val="24"/>
                <w:szCs w:val="24"/>
              </w:rPr>
              <w:t>Назначаются экономически достижимыми</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lang w:val="en-US"/>
              </w:rPr>
            </w:pPr>
          </w:p>
          <w:p w:rsidR="007E5035" w:rsidRPr="007E5035" w:rsidRDefault="007E5035" w:rsidP="007E5035">
            <w:pPr>
              <w:rPr>
                <w:sz w:val="24"/>
                <w:szCs w:val="24"/>
              </w:rPr>
            </w:pPr>
          </w:p>
          <w:p w:rsidR="007E5035" w:rsidRPr="007E5035" w:rsidRDefault="007E5035" w:rsidP="007E5035">
            <w:pPr>
              <w:rPr>
                <w:sz w:val="28"/>
                <w:szCs w:val="28"/>
                <w:lang w:val="en-US"/>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8"/>
                <w:szCs w:val="28"/>
              </w:rPr>
            </w:pPr>
          </w:p>
        </w:tc>
      </w:tr>
      <w:tr w:rsidR="007E5035" w:rsidRPr="007E5035" w:rsidTr="007E5035">
        <w:trPr>
          <w:trHeight w:val="864"/>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b/>
                <w:i/>
                <w:sz w:val="28"/>
                <w:szCs w:val="28"/>
              </w:rPr>
            </w:pPr>
            <w:r w:rsidRPr="007E5035">
              <w:rPr>
                <w:b/>
                <w:i/>
                <w:sz w:val="28"/>
                <w:szCs w:val="28"/>
              </w:rPr>
              <w:t>Е</w:t>
            </w:r>
            <w:r w:rsidRPr="007E5035">
              <w:rPr>
                <w:b/>
                <w:i/>
                <w:sz w:val="36"/>
                <w:szCs w:val="36"/>
                <w:vertAlign w:val="subscript"/>
              </w:rPr>
              <w:t>5</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 xml:space="preserve">Расстояние между ВБ и </w:t>
            </w:r>
            <w:proofErr w:type="gramStart"/>
            <w:r w:rsidRPr="007E5035">
              <w:rPr>
                <w:sz w:val="24"/>
                <w:szCs w:val="24"/>
              </w:rPr>
              <w:t>ОБ</w:t>
            </w:r>
            <w:proofErr w:type="gramEnd"/>
            <w:r w:rsidRPr="007E5035">
              <w:rPr>
                <w:sz w:val="24"/>
                <w:szCs w:val="24"/>
              </w:rPr>
              <w:t xml:space="preserve"> левой прокладки</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8"/>
                <w:szCs w:val="28"/>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b/>
                <w:i/>
                <w:sz w:val="24"/>
                <w:szCs w:val="24"/>
              </w:rPr>
            </w:pPr>
          </w:p>
        </w:tc>
        <w:tc>
          <w:tcPr>
            <w:tcW w:w="2835"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r w:rsidRPr="007E5035">
              <w:rPr>
                <w:sz w:val="24"/>
                <w:szCs w:val="24"/>
              </w:rPr>
              <w:t>Назначаются экономически достижимыми</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rPr>
          <w:trHeight w:val="864"/>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b/>
                <w:i/>
                <w:sz w:val="28"/>
                <w:szCs w:val="28"/>
              </w:rPr>
            </w:pPr>
            <w:r w:rsidRPr="007E5035">
              <w:rPr>
                <w:b/>
                <w:i/>
                <w:sz w:val="28"/>
                <w:szCs w:val="28"/>
              </w:rPr>
              <w:t>Е</w:t>
            </w:r>
            <w:proofErr w:type="gramStart"/>
            <w:r w:rsidRPr="007E5035">
              <w:rPr>
                <w:b/>
                <w:i/>
                <w:sz w:val="36"/>
                <w:szCs w:val="36"/>
                <w:vertAlign w:val="subscript"/>
              </w:rPr>
              <w:t>6</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Расстояние между двумя ВБ корпуса редуктора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8"/>
                <w:szCs w:val="28"/>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b/>
                <w:i/>
                <w:sz w:val="24"/>
                <w:szCs w:val="24"/>
              </w:rPr>
            </w:pPr>
          </w:p>
        </w:tc>
        <w:tc>
          <w:tcPr>
            <w:tcW w:w="2835"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r w:rsidRPr="007E5035">
              <w:rPr>
                <w:sz w:val="24"/>
                <w:szCs w:val="24"/>
              </w:rPr>
              <w:t xml:space="preserve">Назначаются экономически достижимыми </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rPr>
          <w:trHeight w:val="864"/>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b/>
                <w:i/>
                <w:sz w:val="28"/>
                <w:szCs w:val="28"/>
              </w:rPr>
            </w:pPr>
            <w:r w:rsidRPr="007E5035">
              <w:rPr>
                <w:b/>
                <w:i/>
                <w:sz w:val="28"/>
                <w:szCs w:val="28"/>
              </w:rPr>
              <w:t>Е</w:t>
            </w:r>
            <w:proofErr w:type="gramStart"/>
            <w:r w:rsidRPr="007E5035">
              <w:rPr>
                <w:b/>
                <w:i/>
                <w:sz w:val="36"/>
                <w:szCs w:val="36"/>
                <w:vertAlign w:val="subscript"/>
              </w:rPr>
              <w:t>7</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 xml:space="preserve">Расстояние между ВБ и </w:t>
            </w:r>
            <w:proofErr w:type="gramStart"/>
            <w:r w:rsidRPr="007E5035">
              <w:rPr>
                <w:sz w:val="24"/>
                <w:szCs w:val="24"/>
              </w:rPr>
              <w:t>ОБ</w:t>
            </w:r>
            <w:proofErr w:type="gramEnd"/>
            <w:r w:rsidRPr="007E5035">
              <w:rPr>
                <w:sz w:val="24"/>
                <w:szCs w:val="24"/>
              </w:rPr>
              <w:t xml:space="preserve"> правой прокладки</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8"/>
                <w:szCs w:val="28"/>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b/>
                <w:i/>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proofErr w:type="spellStart"/>
            <w:r w:rsidRPr="007E5035">
              <w:rPr>
                <w:b/>
                <w:i/>
                <w:sz w:val="24"/>
                <w:szCs w:val="24"/>
              </w:rPr>
              <w:t>Рассчи-тыва-ется</w:t>
            </w:r>
            <w:proofErr w:type="spellEnd"/>
            <w:r w:rsidRPr="007E5035">
              <w:rPr>
                <w:b/>
                <w:i/>
                <w:sz w:val="24"/>
                <w:szCs w:val="24"/>
              </w:rPr>
              <w:t xml:space="preserve"> по </w:t>
            </w:r>
            <w:proofErr w:type="spellStart"/>
            <w:proofErr w:type="gramStart"/>
            <w:r w:rsidRPr="007E5035">
              <w:rPr>
                <w:b/>
                <w:i/>
                <w:sz w:val="24"/>
                <w:szCs w:val="24"/>
              </w:rPr>
              <w:t>уравне-нию</w:t>
            </w:r>
            <w:proofErr w:type="spellEnd"/>
            <w:proofErr w:type="gramEnd"/>
            <w:r w:rsidRPr="007E5035">
              <w:rPr>
                <w:b/>
                <w:i/>
                <w:sz w:val="24"/>
                <w:szCs w:val="24"/>
              </w:rPr>
              <w:t xml:space="preserve"> РЦ</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rPr>
          <w:trHeight w:val="864"/>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b/>
                <w:i/>
                <w:sz w:val="28"/>
                <w:szCs w:val="28"/>
              </w:rPr>
            </w:pPr>
            <w:r w:rsidRPr="007E5035">
              <w:rPr>
                <w:b/>
                <w:i/>
                <w:sz w:val="28"/>
                <w:szCs w:val="28"/>
              </w:rPr>
              <w:t>Е</w:t>
            </w:r>
            <w:r w:rsidRPr="007E5035">
              <w:rPr>
                <w:b/>
                <w:i/>
                <w:sz w:val="36"/>
                <w:szCs w:val="36"/>
                <w:vertAlign w:val="subscript"/>
              </w:rPr>
              <w:t>8</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 xml:space="preserve">Расстояние между ВБ и </w:t>
            </w:r>
            <w:proofErr w:type="gramStart"/>
            <w:r w:rsidRPr="007E5035">
              <w:rPr>
                <w:sz w:val="24"/>
                <w:szCs w:val="24"/>
              </w:rPr>
              <w:t>ОБ</w:t>
            </w:r>
            <w:proofErr w:type="gramEnd"/>
            <w:r w:rsidRPr="007E5035">
              <w:rPr>
                <w:sz w:val="24"/>
                <w:szCs w:val="24"/>
              </w:rPr>
              <w:t xml:space="preserve"> правой крышки подшипника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8"/>
                <w:szCs w:val="28"/>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b/>
                <w:i/>
                <w:sz w:val="24"/>
                <w:szCs w:val="24"/>
              </w:rPr>
            </w:pPr>
          </w:p>
        </w:tc>
        <w:tc>
          <w:tcPr>
            <w:tcW w:w="2835"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r w:rsidRPr="007E5035">
              <w:rPr>
                <w:sz w:val="24"/>
                <w:szCs w:val="24"/>
              </w:rPr>
              <w:t xml:space="preserve">Назначаются экономически достижимыми </w:t>
            </w:r>
          </w:p>
        </w:tc>
        <w:tc>
          <w:tcPr>
            <w:tcW w:w="113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bl>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4"/>
          <w:szCs w:val="24"/>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4"/>
          <w:szCs w:val="24"/>
          <w:lang w:eastAsia="ru-RU"/>
        </w:rPr>
      </w:pP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223DC778" wp14:editId="371A1E30">
            <wp:extent cx="3895725" cy="45815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95725" cy="4581525"/>
                    </a:xfrm>
                    <a:prstGeom prst="rect">
                      <a:avLst/>
                    </a:prstGeom>
                    <a:noFill/>
                    <a:ln>
                      <a:noFill/>
                    </a:ln>
                  </pic:spPr>
                </pic:pic>
              </a:graphicData>
            </a:graphic>
          </wp:inline>
        </w:drawing>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20. Схема размерной цепи Е в случае </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сдвоенной подшипниковой опоры</w:t>
      </w:r>
    </w:p>
    <w:p w:rsidR="007E5035" w:rsidRPr="007E5035" w:rsidRDefault="007E5035" w:rsidP="007E5035">
      <w:pPr>
        <w:tabs>
          <w:tab w:val="left" w:pos="4678"/>
        </w:tabs>
        <w:spacing w:after="0" w:line="360" w:lineRule="auto"/>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 такой конструкции размерная цепь </w:t>
      </w:r>
      <w:r w:rsidRPr="007E5035">
        <w:rPr>
          <w:rFonts w:ascii="Times New Roman" w:eastAsia="Times New Roman" w:hAnsi="Times New Roman" w:cs="Times New Roman"/>
          <w:b/>
          <w:i/>
          <w:sz w:val="32"/>
          <w:szCs w:val="32"/>
          <w:lang w:eastAsia="ru-RU"/>
        </w:rPr>
        <w:t>Е</w:t>
      </w:r>
      <w:r w:rsidRPr="007E5035">
        <w:rPr>
          <w:rFonts w:ascii="Times New Roman" w:eastAsia="Times New Roman" w:hAnsi="Times New Roman" w:cs="Times New Roman"/>
          <w:sz w:val="28"/>
          <w:szCs w:val="28"/>
          <w:lang w:eastAsia="ru-RU"/>
        </w:rPr>
        <w:t xml:space="preserve"> осевого перемещения вала представлена на рис.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20. Количество составляющих звеньев в такой размерной цепи уменьшается и, следовательно, задача достижения требуемой точности осевого перемещения вала упрощается, и, как одно из важных следствий, изготовление такой конструкции удешевляется.</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p>
    <w:p w:rsidR="007E5035" w:rsidRPr="007E5035" w:rsidRDefault="003B3E2D" w:rsidP="003B3E2D">
      <w:pPr>
        <w:tabs>
          <w:tab w:val="left" w:pos="4678"/>
        </w:tabs>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5.3 </w:t>
      </w:r>
      <w:r w:rsidR="007E5035" w:rsidRPr="007E5035">
        <w:rPr>
          <w:rFonts w:ascii="Times New Roman" w:eastAsia="Times New Roman" w:hAnsi="Times New Roman" w:cs="Times New Roman"/>
          <w:b/>
          <w:sz w:val="28"/>
          <w:szCs w:val="28"/>
          <w:lang w:eastAsia="ru-RU"/>
        </w:rPr>
        <w:t>Другие задачи размерного анализа конструкций редукторов</w:t>
      </w:r>
    </w:p>
    <w:p w:rsidR="007E5035" w:rsidRPr="007E5035" w:rsidRDefault="007E5035" w:rsidP="007E5035">
      <w:pPr>
        <w:tabs>
          <w:tab w:val="left" w:pos="4678"/>
        </w:tabs>
        <w:spacing w:after="0" w:line="240" w:lineRule="auto"/>
        <w:jc w:val="both"/>
        <w:rPr>
          <w:rFonts w:ascii="Times New Roman" w:eastAsia="Times New Roman" w:hAnsi="Times New Roman" w:cs="Times New Roman"/>
          <w:b/>
          <w:sz w:val="28"/>
          <w:szCs w:val="28"/>
          <w:lang w:eastAsia="ru-RU"/>
        </w:rPr>
      </w:pPr>
    </w:p>
    <w:p w:rsidR="007E5035" w:rsidRDefault="007E5035" w:rsidP="003B3E2D">
      <w:pPr>
        <w:tabs>
          <w:tab w:val="left" w:pos="4678"/>
        </w:tabs>
        <w:spacing w:after="0" w:line="360" w:lineRule="auto"/>
        <w:ind w:firstLine="851"/>
        <w:jc w:val="both"/>
        <w:rPr>
          <w:rFonts w:ascii="Times New Roman" w:eastAsia="Times New Roman" w:hAnsi="Times New Roman" w:cs="Times New Roman"/>
          <w:b/>
          <w:sz w:val="28"/>
          <w:szCs w:val="28"/>
          <w:lang w:eastAsia="ru-RU"/>
        </w:rPr>
      </w:pPr>
      <w:r w:rsidRPr="007E5035">
        <w:rPr>
          <w:rFonts w:ascii="Times New Roman" w:eastAsia="Times New Roman" w:hAnsi="Times New Roman" w:cs="Times New Roman"/>
          <w:b/>
          <w:sz w:val="28"/>
          <w:szCs w:val="28"/>
          <w:lang w:eastAsia="ru-RU"/>
        </w:rPr>
        <w:t xml:space="preserve">Задача 17. Обеспечить контакт зубьев на всей длине зуба колеса. </w:t>
      </w:r>
    </w:p>
    <w:p w:rsidR="007E5035" w:rsidRPr="007E5035" w:rsidRDefault="007E5035" w:rsidP="003B3E2D">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Решение этой задачи необходимо для распределения окружной силы по всему материалу обоих зубчатых колес. В идеале нужно иметь одинаковую ширину зубчатых венцов шестерни и колеса и совместить их торцы. Однако, во-первых, даже при одинаковом номинале ширины зубчатых венцов возникнет разница за счет погрешностей их изготовления</w:t>
      </w:r>
      <w:proofErr w:type="gramStart"/>
      <w:r w:rsidRPr="007E5035">
        <w:rPr>
          <w:rFonts w:ascii="Times New Roman" w:eastAsia="Times New Roman" w:hAnsi="Times New Roman" w:cs="Times New Roman"/>
          <w:sz w:val="28"/>
          <w:szCs w:val="28"/>
          <w:lang w:eastAsia="ru-RU"/>
        </w:rPr>
        <w:t xml:space="preserve"> ,</w:t>
      </w:r>
      <w:proofErr w:type="gramEnd"/>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eastAsia="ru-RU"/>
        </w:rPr>
        <w:lastRenderedPageBreak/>
        <w:t xml:space="preserve">и, во-вторых, а счет погрешностей изготовления других деталей редуктора вряд ли возможно всегда при сборке добиться совмещения торцов зубчатых венцов. Поэтому для компенсации этих погрешностей в конструкторской литературе рекомендуется номинальное значение ширины зубчатого венца шестерни назначать на </w:t>
      </w:r>
      <w:smartTag w:uri="urn:schemas-microsoft-com:office:smarttags" w:element="metricconverter">
        <w:smartTagPr>
          <w:attr w:name="ProductID" w:val="5 мм"/>
        </w:smartTagPr>
        <w:r w:rsidRPr="007E5035">
          <w:rPr>
            <w:rFonts w:ascii="Times New Roman" w:eastAsia="Times New Roman" w:hAnsi="Times New Roman" w:cs="Times New Roman"/>
            <w:sz w:val="28"/>
            <w:szCs w:val="28"/>
            <w:lang w:eastAsia="ru-RU"/>
          </w:rPr>
          <w:t>5 мм</w:t>
        </w:r>
      </w:smartTag>
      <w:r w:rsidRPr="007E5035">
        <w:rPr>
          <w:rFonts w:ascii="Times New Roman" w:eastAsia="Times New Roman" w:hAnsi="Times New Roman" w:cs="Times New Roman"/>
          <w:sz w:val="28"/>
          <w:szCs w:val="28"/>
          <w:lang w:eastAsia="ru-RU"/>
        </w:rPr>
        <w:t xml:space="preserve"> больше номинального  значения ширины зубчатого венца колеса. Предполагается, что таким образом гарантированно обеспечится решение задачи. Если бы не нужно было совмещать торцы зубчатых венцов, то решение задачи достигалось бы. Но при этом за счет погрешностей других деталей редуктора не исключается ситуация, приведенная на рис.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w:t>
      </w:r>
      <w:r w:rsidR="003B3E2D">
        <w:rPr>
          <w:rFonts w:ascii="Times New Roman" w:eastAsia="Times New Roman" w:hAnsi="Times New Roman" w:cs="Times New Roman"/>
          <w:sz w:val="28"/>
          <w:szCs w:val="28"/>
          <w:lang w:eastAsia="ru-RU"/>
        </w:rPr>
        <w:t>1</w:t>
      </w:r>
      <w:r w:rsidRPr="007E5035">
        <w:rPr>
          <w:rFonts w:ascii="Times New Roman" w:eastAsia="Times New Roman" w:hAnsi="Times New Roman" w:cs="Times New Roman"/>
          <w:b/>
          <w:i/>
          <w:sz w:val="28"/>
          <w:szCs w:val="28"/>
          <w:lang w:eastAsia="ru-RU"/>
        </w:rPr>
        <w:t>а</w:t>
      </w:r>
      <w:r w:rsidRPr="007E5035">
        <w:rPr>
          <w:rFonts w:ascii="Times New Roman" w:eastAsia="Times New Roman" w:hAnsi="Times New Roman" w:cs="Times New Roman"/>
          <w:sz w:val="28"/>
          <w:szCs w:val="28"/>
          <w:lang w:eastAsia="ru-RU"/>
        </w:rPr>
        <w:t>, когда за счет смещения торца шестерни на величину</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В</w:t>
      </w:r>
      <w:proofErr w:type="gramEnd"/>
      <w:r w:rsidRPr="007E5035">
        <w:rPr>
          <w:rFonts w:ascii="Times New Roman" w:eastAsia="Times New Roman" w:hAnsi="Times New Roman" w:cs="Times New Roman"/>
          <w:b/>
          <w:i/>
          <w:sz w:val="32"/>
          <w:szCs w:val="32"/>
          <w:vertAlign w:val="subscript"/>
          <w:lang w:eastAsia="ru-RU"/>
        </w:rPr>
        <w:t>Δ</w:t>
      </w:r>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 xml:space="preserve">относительно торца колеса фактическая длина контакта зубьев уменьшается, а увеличенная ширина зубчатого венца шестерни приводит только к дополнительному неоправданному увеличению массы шестерни и, как следствие, к дополнительным затратам на ее изготовление.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9470" w:dyaOrig="5779">
          <v:shape id="_x0000_i1126" type="#_x0000_t75" style="width:467.25pt;height:285pt" o:ole="">
            <v:imagedata r:id="rId177" o:title=""/>
          </v:shape>
          <o:OLEObject Type="Embed" ProgID="Visio.Drawing.6" ShapeID="_x0000_i1126" DrawAspect="Content" ObjectID="_1468227265" r:id="rId178"/>
        </w:objec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21. Обеспечение контакта зубьев по всей их длине</w:t>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4"/>
          <w:szCs w:val="24"/>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Поэтому простое увеличение номинального </w:t>
      </w:r>
      <w:proofErr w:type="gramStart"/>
      <w:r w:rsidRPr="007E5035">
        <w:rPr>
          <w:rFonts w:ascii="Times New Roman" w:eastAsia="Times New Roman" w:hAnsi="Times New Roman" w:cs="Times New Roman"/>
          <w:sz w:val="28"/>
          <w:szCs w:val="28"/>
          <w:lang w:eastAsia="ru-RU"/>
        </w:rPr>
        <w:t>значения ширины зубчатого венца шестерни гарантированного решения задачи</w:t>
      </w:r>
      <w:proofErr w:type="gramEnd"/>
      <w:r w:rsidRPr="007E5035">
        <w:rPr>
          <w:rFonts w:ascii="Times New Roman" w:eastAsia="Times New Roman" w:hAnsi="Times New Roman" w:cs="Times New Roman"/>
          <w:sz w:val="28"/>
          <w:szCs w:val="28"/>
          <w:lang w:eastAsia="ru-RU"/>
        </w:rPr>
        <w:t xml:space="preserve"> не обеспечивает. Для решения поставленной задачи в конструкции редуктора всегда должна создаваться ситуация, представленная на рис.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21</w:t>
      </w:r>
      <w:r w:rsidRPr="007E5035">
        <w:rPr>
          <w:rFonts w:ascii="Times New Roman" w:eastAsia="Times New Roman" w:hAnsi="Times New Roman" w:cs="Times New Roman"/>
          <w:b/>
          <w:i/>
          <w:sz w:val="28"/>
          <w:szCs w:val="28"/>
          <w:lang w:eastAsia="ru-RU"/>
        </w:rPr>
        <w:t>б.</w:t>
      </w:r>
      <w:r w:rsidRPr="007E5035">
        <w:rPr>
          <w:rFonts w:ascii="Times New Roman" w:eastAsia="Times New Roman" w:hAnsi="Times New Roman" w:cs="Times New Roman"/>
          <w:sz w:val="28"/>
          <w:szCs w:val="28"/>
          <w:lang w:eastAsia="ru-RU"/>
        </w:rPr>
        <w:t xml:space="preserve"> Таким образом, в формулировке поставленной задачи содержатся два размера – </w:t>
      </w:r>
      <w:r w:rsidRPr="007E5035">
        <w:rPr>
          <w:rFonts w:ascii="Times New Roman" w:eastAsia="Times New Roman" w:hAnsi="Times New Roman" w:cs="Times New Roman"/>
          <w:b/>
          <w:i/>
          <w:sz w:val="32"/>
          <w:szCs w:val="32"/>
          <w:lang w:eastAsia="ru-RU"/>
        </w:rPr>
        <w:t>В</w:t>
      </w:r>
      <w:r w:rsidRPr="007E5035">
        <w:rPr>
          <w:rFonts w:ascii="Times New Roman" w:eastAsia="Times New Roman" w:hAnsi="Times New Roman" w:cs="Times New Roman"/>
          <w:b/>
          <w:i/>
          <w:sz w:val="32"/>
          <w:szCs w:val="32"/>
          <w:vertAlign w:val="subscript"/>
          <w:lang w:eastAsia="ru-RU"/>
        </w:rPr>
        <w:t>Δ</w:t>
      </w:r>
      <w:r w:rsidRPr="007E5035">
        <w:rPr>
          <w:rFonts w:ascii="Times New Roman" w:eastAsia="Times New Roman" w:hAnsi="Times New Roman" w:cs="Times New Roman"/>
          <w:sz w:val="28"/>
          <w:szCs w:val="28"/>
          <w:lang w:eastAsia="ru-RU"/>
        </w:rPr>
        <w:t xml:space="preserve"> и</w:t>
      </w:r>
      <w:proofErr w:type="gramStart"/>
      <w:r w:rsidRPr="007E5035">
        <w:rPr>
          <w:rFonts w:ascii="Times New Roman" w:eastAsia="Times New Roman" w:hAnsi="Times New Roman" w:cs="Times New Roman"/>
          <w:b/>
          <w:i/>
          <w:sz w:val="32"/>
          <w:szCs w:val="32"/>
          <w:lang w:eastAsia="ru-RU"/>
        </w:rPr>
        <w:t xml:space="preserve"> С</w:t>
      </w:r>
      <w:proofErr w:type="gramEnd"/>
      <w:r w:rsidRPr="007E5035">
        <w:rPr>
          <w:rFonts w:ascii="Times New Roman" w:eastAsia="Times New Roman" w:hAnsi="Times New Roman" w:cs="Times New Roman"/>
          <w:b/>
          <w:i/>
          <w:sz w:val="32"/>
          <w:szCs w:val="32"/>
          <w:vertAlign w:val="subscript"/>
          <w:lang w:eastAsia="ru-RU"/>
        </w:rPr>
        <w:t>Δ</w:t>
      </w:r>
      <w:r w:rsidRPr="007E5035">
        <w:rPr>
          <w:rFonts w:ascii="Times New Roman" w:eastAsia="Times New Roman" w:hAnsi="Times New Roman" w:cs="Times New Roman"/>
          <w:sz w:val="28"/>
          <w:szCs w:val="28"/>
          <w:lang w:eastAsia="ru-RU"/>
        </w:rPr>
        <w:t>, которые будут исходными звеньями соответствующих размерных цепей.</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0004D7E1" wp14:editId="54DA8E4E">
            <wp:extent cx="2867025" cy="5400675"/>
            <wp:effectExtent l="0" t="0" r="9525" b="9525"/>
            <wp:docPr id="3" name="Рисунок 3"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Безымянный"/>
                    <pic:cNvPicPr>
                      <a:picLocks noChangeAspect="1" noChangeArrowheads="1"/>
                    </pic:cNvPicPr>
                  </pic:nvPicPr>
                  <pic:blipFill>
                    <a:blip r:embed="rId179" cstate="print">
                      <a:extLst>
                        <a:ext uri="{28A0092B-C50C-407E-A947-70E740481C1C}">
                          <a14:useLocalDpi xmlns:a14="http://schemas.microsoft.com/office/drawing/2010/main" val="0"/>
                        </a:ext>
                      </a:extLst>
                    </a:blip>
                    <a:srcRect l="33653" t="6345"/>
                    <a:stretch>
                      <a:fillRect/>
                    </a:stretch>
                  </pic:blipFill>
                  <pic:spPr bwMode="auto">
                    <a:xfrm>
                      <a:off x="0" y="0"/>
                      <a:ext cx="2867025" cy="5400675"/>
                    </a:xfrm>
                    <a:prstGeom prst="rect">
                      <a:avLst/>
                    </a:prstGeom>
                    <a:noFill/>
                    <a:ln>
                      <a:noFill/>
                    </a:ln>
                  </pic:spPr>
                </pic:pic>
              </a:graphicData>
            </a:graphic>
          </wp:inline>
        </w:drawing>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22. Схема размерных цепей</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В</w:t>
      </w:r>
      <w:proofErr w:type="gramEnd"/>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b/>
          <w:i/>
          <w:sz w:val="28"/>
          <w:szCs w:val="28"/>
          <w:lang w:eastAsia="ru-RU"/>
        </w:rPr>
        <w:t>С</w:t>
      </w:r>
      <w:r w:rsidRPr="007E5035">
        <w:rPr>
          <w:rFonts w:ascii="Times New Roman" w:eastAsia="Times New Roman" w:hAnsi="Times New Roman" w:cs="Times New Roman"/>
          <w:sz w:val="28"/>
          <w:szCs w:val="28"/>
          <w:lang w:eastAsia="ru-RU"/>
        </w:rPr>
        <w:t xml:space="preserve">, обеспечивающих </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контакт зубьев по всей длине зуба колеса</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Размерные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В</w:t>
      </w:r>
      <w:proofErr w:type="gramEnd"/>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b/>
          <w:i/>
          <w:sz w:val="28"/>
          <w:szCs w:val="28"/>
          <w:lang w:eastAsia="ru-RU"/>
        </w:rPr>
        <w:t>С</w:t>
      </w:r>
      <w:r w:rsidRPr="007E5035">
        <w:rPr>
          <w:rFonts w:ascii="Times New Roman" w:eastAsia="Times New Roman" w:hAnsi="Times New Roman" w:cs="Times New Roman"/>
          <w:sz w:val="28"/>
          <w:szCs w:val="28"/>
          <w:lang w:eastAsia="ru-RU"/>
        </w:rPr>
        <w:t xml:space="preserve">, описывающие решение этой задачи в цилиндрическом редукторе, приведены на рис.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22. Физический смысл составляющих звеньев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В</w:t>
      </w:r>
      <w:proofErr w:type="gramEnd"/>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 xml:space="preserve">и  источники информации об их величине и точности приведены в табл.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3B3E2D">
        <w:rPr>
          <w:rFonts w:ascii="Times New Roman" w:eastAsia="Times New Roman" w:hAnsi="Times New Roman" w:cs="Times New Roman"/>
          <w:sz w:val="28"/>
          <w:szCs w:val="28"/>
          <w:lang w:eastAsia="ru-RU"/>
        </w:rPr>
        <w:t>6</w:t>
      </w:r>
      <w:r w:rsidRPr="007E5035">
        <w:rPr>
          <w:rFonts w:ascii="Times New Roman" w:eastAsia="Times New Roman" w:hAnsi="Times New Roman" w:cs="Times New Roman"/>
          <w:sz w:val="28"/>
          <w:szCs w:val="28"/>
          <w:lang w:eastAsia="ru-RU"/>
        </w:rPr>
        <w:t xml:space="preserve">.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Теоретически исходное звено</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В</w:t>
      </w:r>
      <w:proofErr w:type="gramEnd"/>
      <w:r w:rsidRPr="007E5035">
        <w:rPr>
          <w:rFonts w:ascii="Times New Roman" w:eastAsia="Times New Roman" w:hAnsi="Times New Roman" w:cs="Times New Roman"/>
          <w:b/>
          <w:i/>
          <w:sz w:val="36"/>
          <w:szCs w:val="36"/>
          <w:vertAlign w:val="subscript"/>
          <w:lang w:eastAsia="ru-RU"/>
        </w:rPr>
        <w:t xml:space="preserve">Δ </w:t>
      </w:r>
      <w:r w:rsidRPr="007E5035">
        <w:rPr>
          <w:rFonts w:ascii="Times New Roman" w:eastAsia="Times New Roman" w:hAnsi="Times New Roman" w:cs="Times New Roman"/>
          <w:sz w:val="28"/>
          <w:szCs w:val="28"/>
          <w:lang w:eastAsia="ru-RU"/>
        </w:rPr>
        <w:t xml:space="preserve">и должно быть равно нулю. Но, учитывая тепловые деформации деталей редуктора, минимальное значение должно быть несколько больше нуля. Таким образом, известно номинальное значение, равное нулю и нижнее отклонение </w:t>
      </w:r>
      <w:r w:rsidRPr="007E5035">
        <w:rPr>
          <w:rFonts w:ascii="Times New Roman" w:eastAsia="Times New Roman" w:hAnsi="Times New Roman" w:cs="Times New Roman"/>
          <w:b/>
          <w:i/>
          <w:sz w:val="28"/>
          <w:szCs w:val="28"/>
          <w:lang w:eastAsia="ru-RU"/>
        </w:rPr>
        <w:t>EI</w:t>
      </w:r>
      <w:r w:rsidRPr="007E5035">
        <w:rPr>
          <w:rFonts w:ascii="Times New Roman" w:eastAsia="Times New Roman" w:hAnsi="Times New Roman" w:cs="Times New Roman"/>
          <w:b/>
          <w:i/>
          <w:sz w:val="36"/>
          <w:szCs w:val="36"/>
          <w:vertAlign w:val="subscript"/>
          <w:lang w:eastAsia="ru-RU"/>
        </w:rPr>
        <w:t>Δ</w:t>
      </w:r>
      <w:r w:rsidRPr="007E5035">
        <w:rPr>
          <w:rFonts w:ascii="Times New Roman" w:eastAsia="Times New Roman" w:hAnsi="Times New Roman" w:cs="Times New Roman"/>
          <w:b/>
          <w:i/>
          <w:sz w:val="28"/>
          <w:szCs w:val="28"/>
          <w:lang w:eastAsia="ru-RU"/>
        </w:rPr>
        <w:t xml:space="preserve"> </w:t>
      </w:r>
      <w:r w:rsidRPr="007E5035">
        <w:rPr>
          <w:rFonts w:ascii="Times New Roman" w:eastAsia="Times New Roman" w:hAnsi="Times New Roman" w:cs="Times New Roman"/>
          <w:sz w:val="28"/>
          <w:szCs w:val="28"/>
          <w:lang w:eastAsia="ru-RU"/>
        </w:rPr>
        <w:t xml:space="preserve">= 0,2 ÷ </w:t>
      </w:r>
      <w:smartTag w:uri="urn:schemas-microsoft-com:office:smarttags" w:element="metricconverter">
        <w:smartTagPr>
          <w:attr w:name="ProductID" w:val="0,4 мм"/>
        </w:smartTagPr>
        <w:r w:rsidRPr="007E5035">
          <w:rPr>
            <w:rFonts w:ascii="Times New Roman" w:eastAsia="Times New Roman" w:hAnsi="Times New Roman" w:cs="Times New Roman"/>
            <w:sz w:val="28"/>
            <w:szCs w:val="28"/>
            <w:lang w:eastAsia="ru-RU"/>
          </w:rPr>
          <w:t>0,4 мм</w:t>
        </w:r>
      </w:smartTag>
      <w:r w:rsidRPr="007E5035">
        <w:rPr>
          <w:rFonts w:ascii="Times New Roman" w:eastAsia="Times New Roman" w:hAnsi="Times New Roman" w:cs="Times New Roman"/>
          <w:sz w:val="28"/>
          <w:szCs w:val="28"/>
          <w:lang w:eastAsia="ru-RU"/>
        </w:rPr>
        <w:t xml:space="preserve">. Поле допуска и его координата </w:t>
      </w:r>
      <w:proofErr w:type="gramStart"/>
      <w:r w:rsidRPr="007E5035">
        <w:rPr>
          <w:rFonts w:ascii="Times New Roman" w:eastAsia="Times New Roman" w:hAnsi="Times New Roman" w:cs="Times New Roman"/>
          <w:sz w:val="28"/>
          <w:szCs w:val="28"/>
          <w:lang w:eastAsia="ru-RU"/>
        </w:rPr>
        <w:t>неизвестны</w:t>
      </w:r>
      <w:proofErr w:type="gramEnd"/>
      <w:r w:rsidRPr="007E5035">
        <w:rPr>
          <w:rFonts w:ascii="Times New Roman" w:eastAsia="Times New Roman" w:hAnsi="Times New Roman" w:cs="Times New Roman"/>
          <w:sz w:val="28"/>
          <w:szCs w:val="28"/>
          <w:lang w:eastAsia="ru-RU"/>
        </w:rPr>
        <w:t>. Поэтому в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В</w:t>
      </w:r>
      <w:proofErr w:type="gramEnd"/>
      <w:r w:rsidRPr="007E5035">
        <w:rPr>
          <w:rFonts w:ascii="Times New Roman" w:eastAsia="Times New Roman" w:hAnsi="Times New Roman" w:cs="Times New Roman"/>
          <w:sz w:val="28"/>
          <w:szCs w:val="28"/>
          <w:lang w:eastAsia="ru-RU"/>
        </w:rPr>
        <w:t xml:space="preserve"> нужно решить смешанную задачу.</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В</w:t>
      </w:r>
      <w:proofErr w:type="gramStart"/>
      <w:r w:rsidRPr="007E5035">
        <w:rPr>
          <w:rFonts w:ascii="Times New Roman" w:eastAsia="Times New Roman" w:hAnsi="Times New Roman" w:cs="Times New Roman"/>
          <w:b/>
          <w:i/>
          <w:sz w:val="36"/>
          <w:szCs w:val="36"/>
          <w:vertAlign w:val="subscript"/>
          <w:lang w:eastAsia="ru-RU"/>
        </w:rPr>
        <w:t>1</w:t>
      </w:r>
      <w:proofErr w:type="gramEnd"/>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 размер вала шестерни между его вспомогательной и основной базами в осевом направлении, допуск этого размера назначается экономично достижимым, координата середины поля допуска равна нулю.</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В</w:t>
      </w:r>
      <w:proofErr w:type="gramStart"/>
      <w:r w:rsidRPr="007E5035">
        <w:rPr>
          <w:rFonts w:ascii="Times New Roman" w:eastAsia="Times New Roman" w:hAnsi="Times New Roman" w:cs="Times New Roman"/>
          <w:b/>
          <w:i/>
          <w:sz w:val="36"/>
          <w:szCs w:val="36"/>
          <w:vertAlign w:val="subscript"/>
          <w:lang w:eastAsia="ru-RU"/>
        </w:rPr>
        <w:t>2</w:t>
      </w:r>
      <w:proofErr w:type="gramEnd"/>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 монтажный размер подшипника вала шестерни, стандартизован в зависимости от типоразмера подшипника [5]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28"/>
          <w:szCs w:val="28"/>
          <w:lang w:eastAsia="ru-RU"/>
        </w:rPr>
        <w:t>В</w:t>
      </w:r>
      <w:r w:rsidRPr="007E5035">
        <w:rPr>
          <w:rFonts w:ascii="Times New Roman" w:eastAsia="Times New Roman" w:hAnsi="Times New Roman" w:cs="Times New Roman"/>
          <w:b/>
          <w:i/>
          <w:sz w:val="36"/>
          <w:szCs w:val="36"/>
          <w:vertAlign w:val="subscript"/>
          <w:lang w:eastAsia="ru-RU"/>
        </w:rPr>
        <w:t xml:space="preserve">3 </w:t>
      </w:r>
      <w:r w:rsidRPr="007E5035">
        <w:rPr>
          <w:rFonts w:ascii="Times New Roman" w:eastAsia="Times New Roman" w:hAnsi="Times New Roman" w:cs="Times New Roman"/>
          <w:sz w:val="28"/>
          <w:szCs w:val="28"/>
          <w:lang w:eastAsia="ru-RU"/>
        </w:rPr>
        <w:t xml:space="preserve">– размер крышки подшипника между ее вспомогательной и основной базами в осевом направлении, задается экономично </w:t>
      </w:r>
      <w:proofErr w:type="gramStart"/>
      <w:r w:rsidRPr="007E5035">
        <w:rPr>
          <w:rFonts w:ascii="Times New Roman" w:eastAsia="Times New Roman" w:hAnsi="Times New Roman" w:cs="Times New Roman"/>
          <w:sz w:val="28"/>
          <w:szCs w:val="28"/>
          <w:lang w:eastAsia="ru-RU"/>
        </w:rPr>
        <w:t>достижимым</w:t>
      </w:r>
      <w:proofErr w:type="gramEnd"/>
      <w:r w:rsidRPr="007E5035">
        <w:rPr>
          <w:rFonts w:ascii="Times New Roman" w:eastAsia="Times New Roman" w:hAnsi="Times New Roman" w:cs="Times New Roman"/>
          <w:sz w:val="28"/>
          <w:szCs w:val="28"/>
          <w:lang w:eastAsia="ru-RU"/>
        </w:rPr>
        <w:t>.</w:t>
      </w:r>
    </w:p>
    <w:p w:rsidR="007E5035" w:rsidRPr="007E5035" w:rsidRDefault="007E5035" w:rsidP="007E5035">
      <w:pPr>
        <w:tabs>
          <w:tab w:val="left" w:pos="4678"/>
        </w:tabs>
        <w:spacing w:after="0" w:line="360" w:lineRule="auto"/>
        <w:jc w:val="both"/>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b/>
          <w:i/>
          <w:sz w:val="28"/>
          <w:szCs w:val="28"/>
          <w:lang w:eastAsia="ru-RU"/>
        </w:rPr>
        <w:t>В</w:t>
      </w:r>
      <w:proofErr w:type="gramStart"/>
      <w:r w:rsidRPr="007E5035">
        <w:rPr>
          <w:rFonts w:ascii="Times New Roman" w:eastAsia="Times New Roman" w:hAnsi="Times New Roman" w:cs="Times New Roman"/>
          <w:b/>
          <w:i/>
          <w:sz w:val="36"/>
          <w:szCs w:val="36"/>
          <w:vertAlign w:val="subscript"/>
          <w:lang w:eastAsia="ru-RU"/>
        </w:rPr>
        <w:t>4</w:t>
      </w:r>
      <w:proofErr w:type="gramEnd"/>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 размер второй крышки подшипника между ее вспомогательной и основной базами в осевом направлении, задается экономично достижимым.</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В</w:t>
      </w:r>
      <w:r w:rsidRPr="007E5035">
        <w:rPr>
          <w:rFonts w:ascii="Times New Roman" w:eastAsia="Times New Roman" w:hAnsi="Times New Roman" w:cs="Times New Roman"/>
          <w:b/>
          <w:i/>
          <w:sz w:val="36"/>
          <w:szCs w:val="36"/>
          <w:vertAlign w:val="subscript"/>
          <w:lang w:eastAsia="ru-RU"/>
        </w:rPr>
        <w:t xml:space="preserve">5 </w:t>
      </w:r>
      <w:r w:rsidRPr="007E5035">
        <w:rPr>
          <w:rFonts w:ascii="Times New Roman" w:eastAsia="Times New Roman" w:hAnsi="Times New Roman" w:cs="Times New Roman"/>
          <w:sz w:val="28"/>
          <w:szCs w:val="28"/>
          <w:lang w:eastAsia="ru-RU"/>
        </w:rPr>
        <w:t>– монтажный размер подшипника вала колеса, стандартизован в зависимости от типоразмера подшипника [5]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b/>
          <w:i/>
          <w:sz w:val="28"/>
          <w:szCs w:val="28"/>
          <w:lang w:eastAsia="ru-RU"/>
        </w:rPr>
        <w:t>В</w:t>
      </w:r>
      <w:proofErr w:type="gramStart"/>
      <w:r w:rsidRPr="007E5035">
        <w:rPr>
          <w:rFonts w:ascii="Times New Roman" w:eastAsia="Times New Roman" w:hAnsi="Times New Roman" w:cs="Times New Roman"/>
          <w:b/>
          <w:i/>
          <w:sz w:val="36"/>
          <w:szCs w:val="36"/>
          <w:vertAlign w:val="subscript"/>
          <w:lang w:eastAsia="ru-RU"/>
        </w:rPr>
        <w:t>6</w:t>
      </w:r>
      <w:proofErr w:type="gramEnd"/>
      <w:r w:rsidRPr="007E5035">
        <w:rPr>
          <w:rFonts w:ascii="Times New Roman" w:eastAsia="Times New Roman" w:hAnsi="Times New Roman" w:cs="Times New Roman"/>
          <w:b/>
          <w:i/>
          <w:sz w:val="36"/>
          <w:szCs w:val="36"/>
          <w:vertAlign w:val="subscript"/>
          <w:lang w:eastAsia="ru-RU"/>
        </w:rPr>
        <w:t xml:space="preserve"> </w:t>
      </w:r>
      <w:r w:rsidRPr="007E5035">
        <w:rPr>
          <w:rFonts w:ascii="Times New Roman" w:eastAsia="Times New Roman" w:hAnsi="Times New Roman" w:cs="Times New Roman"/>
          <w:sz w:val="28"/>
          <w:szCs w:val="28"/>
          <w:lang w:eastAsia="ru-RU"/>
        </w:rPr>
        <w:t>– размер вала шестерни между его вспомогательной и основной базами в осевом направлении, допуск этого размера назначается экономично достижимым, координата середины поля допуска равна нулю.</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b/>
          <w:i/>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p>
    <w:p w:rsidR="003B3E2D" w:rsidRDefault="003B3E2D" w:rsidP="007E5035">
      <w:pPr>
        <w:spacing w:after="0" w:line="240" w:lineRule="auto"/>
        <w:jc w:val="right"/>
        <w:outlineLvl w:val="0"/>
        <w:rPr>
          <w:rFonts w:ascii="Times New Roman" w:eastAsia="Times New Roman" w:hAnsi="Times New Roman" w:cs="Times New Roman"/>
          <w:sz w:val="28"/>
          <w:szCs w:val="28"/>
          <w:lang w:eastAsia="ru-RU"/>
        </w:rPr>
      </w:pPr>
    </w:p>
    <w:p w:rsidR="003B3E2D" w:rsidRDefault="003B3E2D" w:rsidP="007E5035">
      <w:pPr>
        <w:spacing w:after="0" w:line="240" w:lineRule="auto"/>
        <w:jc w:val="right"/>
        <w:outlineLvl w:val="0"/>
        <w:rPr>
          <w:rFonts w:ascii="Times New Roman" w:eastAsia="Times New Roman" w:hAnsi="Times New Roman" w:cs="Times New Roman"/>
          <w:sz w:val="28"/>
          <w:szCs w:val="28"/>
          <w:lang w:eastAsia="ru-RU"/>
        </w:rPr>
      </w:pPr>
    </w:p>
    <w:p w:rsidR="003B3E2D" w:rsidRDefault="003B3E2D" w:rsidP="007E5035">
      <w:pPr>
        <w:spacing w:after="0" w:line="240" w:lineRule="auto"/>
        <w:jc w:val="right"/>
        <w:outlineLvl w:val="0"/>
        <w:rPr>
          <w:rFonts w:ascii="Times New Roman" w:eastAsia="Times New Roman" w:hAnsi="Times New Roman" w:cs="Times New Roman"/>
          <w:sz w:val="28"/>
          <w:szCs w:val="28"/>
          <w:lang w:eastAsia="ru-RU"/>
        </w:rPr>
      </w:pPr>
    </w:p>
    <w:p w:rsidR="003B3E2D" w:rsidRDefault="003B3E2D" w:rsidP="007E5035">
      <w:pPr>
        <w:spacing w:after="0" w:line="240" w:lineRule="auto"/>
        <w:jc w:val="right"/>
        <w:outlineLvl w:val="0"/>
        <w:rPr>
          <w:rFonts w:ascii="Times New Roman" w:eastAsia="Times New Roman" w:hAnsi="Times New Roman" w:cs="Times New Roman"/>
          <w:sz w:val="28"/>
          <w:szCs w:val="28"/>
          <w:lang w:eastAsia="ru-RU"/>
        </w:rPr>
      </w:pPr>
    </w:p>
    <w:p w:rsidR="003B3E2D" w:rsidRDefault="003B3E2D" w:rsidP="007E5035">
      <w:pPr>
        <w:spacing w:after="0" w:line="240" w:lineRule="auto"/>
        <w:jc w:val="right"/>
        <w:outlineLvl w:val="0"/>
        <w:rPr>
          <w:rFonts w:ascii="Times New Roman" w:eastAsia="Times New Roman" w:hAnsi="Times New Roman" w:cs="Times New Roman"/>
          <w:sz w:val="28"/>
          <w:szCs w:val="28"/>
          <w:lang w:eastAsia="ru-RU"/>
        </w:rPr>
      </w:pPr>
    </w:p>
    <w:p w:rsidR="007E5035" w:rsidRPr="007E5035" w:rsidRDefault="007E5035" w:rsidP="007E5035">
      <w:pPr>
        <w:spacing w:after="0" w:line="240" w:lineRule="auto"/>
        <w:jc w:val="right"/>
        <w:outlineLvl w:val="0"/>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Таблица </w:t>
      </w:r>
      <w:r w:rsidR="003B3E2D">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1</w:t>
      </w:r>
      <w:r w:rsidR="003B3E2D">
        <w:rPr>
          <w:rFonts w:ascii="Times New Roman" w:eastAsia="Times New Roman" w:hAnsi="Times New Roman" w:cs="Times New Roman"/>
          <w:sz w:val="28"/>
          <w:szCs w:val="28"/>
          <w:lang w:eastAsia="ru-RU"/>
        </w:rPr>
        <w:t>6</w:t>
      </w:r>
    </w:p>
    <w:p w:rsidR="007E5035" w:rsidRPr="007E5035" w:rsidRDefault="007E5035" w:rsidP="007E5035">
      <w:pPr>
        <w:spacing w:after="0" w:line="240" w:lineRule="auto"/>
        <w:jc w:val="center"/>
        <w:rPr>
          <w:rFonts w:ascii="Times New Roman" w:eastAsia="Times New Roman" w:hAnsi="Times New Roman" w:cs="Times New Roman"/>
          <w:b/>
          <w:i/>
          <w:sz w:val="28"/>
          <w:szCs w:val="28"/>
          <w:lang w:eastAsia="ru-RU"/>
        </w:rPr>
      </w:pPr>
      <w:r w:rsidRPr="007E5035">
        <w:rPr>
          <w:rFonts w:ascii="Times New Roman" w:eastAsia="Times New Roman" w:hAnsi="Times New Roman" w:cs="Times New Roman"/>
          <w:sz w:val="28"/>
          <w:szCs w:val="28"/>
          <w:lang w:eastAsia="ru-RU"/>
        </w:rPr>
        <w:t>Характеристика звеньев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В</w:t>
      </w:r>
      <w:proofErr w:type="gramEnd"/>
    </w:p>
    <w:p w:rsidR="007E5035" w:rsidRPr="007E5035" w:rsidRDefault="007E5035" w:rsidP="007E5035">
      <w:pPr>
        <w:spacing w:after="0" w:line="240" w:lineRule="auto"/>
        <w:jc w:val="right"/>
        <w:rPr>
          <w:rFonts w:ascii="Times New Roman" w:eastAsia="Times New Roman" w:hAnsi="Times New Roman" w:cs="Times New Roman"/>
          <w:sz w:val="28"/>
          <w:szCs w:val="28"/>
          <w:lang w:eastAsia="ru-RU"/>
        </w:rPr>
      </w:pPr>
    </w:p>
    <w:tbl>
      <w:tblPr>
        <w:tblStyle w:val="a3"/>
        <w:tblW w:w="0" w:type="auto"/>
        <w:tblLayout w:type="fixed"/>
        <w:tblLook w:val="01E0" w:firstRow="1" w:lastRow="1" w:firstColumn="1" w:lastColumn="1" w:noHBand="0" w:noVBand="0"/>
      </w:tblPr>
      <w:tblGrid>
        <w:gridCol w:w="817"/>
        <w:gridCol w:w="1985"/>
        <w:gridCol w:w="850"/>
        <w:gridCol w:w="851"/>
        <w:gridCol w:w="1701"/>
        <w:gridCol w:w="1104"/>
        <w:gridCol w:w="1164"/>
        <w:gridCol w:w="1099"/>
      </w:tblGrid>
      <w:tr w:rsidR="007E5035" w:rsidRPr="007E5035" w:rsidTr="007E5035">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gramStart"/>
            <w:r w:rsidRPr="007E5035">
              <w:rPr>
                <w:sz w:val="24"/>
                <w:szCs w:val="24"/>
              </w:rPr>
              <w:t>Раз-мер</w:t>
            </w:r>
            <w:proofErr w:type="gramEnd"/>
            <w:r w:rsidRPr="007E5035">
              <w:rPr>
                <w:sz w:val="24"/>
                <w:szCs w:val="24"/>
              </w:rPr>
              <w:t xml:space="preserve"> на чертеже</w:t>
            </w: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w:t>
            </w:r>
            <w:proofErr w:type="gramStart"/>
            <w:r w:rsidRPr="007E5035">
              <w:rPr>
                <w:sz w:val="24"/>
                <w:szCs w:val="24"/>
              </w:rPr>
              <w:t>раз-мер</w:t>
            </w:r>
            <w:proofErr w:type="gramEnd"/>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center"/>
              <w:rPr>
                <w:sz w:val="24"/>
                <w:szCs w:val="24"/>
              </w:rPr>
            </w:pPr>
            <w:r w:rsidRPr="007E5035">
              <w:rPr>
                <w:sz w:val="24"/>
                <w:szCs w:val="24"/>
              </w:rPr>
              <w:t>Допуск</w:t>
            </w:r>
          </w:p>
          <w:p w:rsidR="007E5035" w:rsidRPr="007E5035" w:rsidRDefault="007E5035" w:rsidP="007E5035">
            <w:pPr>
              <w:spacing w:line="360" w:lineRule="auto"/>
              <w:jc w:val="center"/>
              <w:rPr>
                <w:b/>
                <w:i/>
                <w:sz w:val="24"/>
                <w:szCs w:val="24"/>
              </w:rPr>
            </w:pPr>
            <w:r w:rsidRPr="007E5035">
              <w:rPr>
                <w:b/>
                <w:i/>
                <w:sz w:val="24"/>
                <w:szCs w:val="24"/>
              </w:rPr>
              <w:t>Т</w:t>
            </w:r>
          </w:p>
        </w:tc>
        <w:tc>
          <w:tcPr>
            <w:tcW w:w="110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r w:rsidRPr="007E5035">
              <w:rPr>
                <w:sz w:val="24"/>
                <w:szCs w:val="24"/>
              </w:rPr>
              <w:t xml:space="preserve"> поля</w:t>
            </w:r>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spellStart"/>
            <w:proofErr w:type="gramStart"/>
            <w:r w:rsidRPr="007E5035">
              <w:rPr>
                <w:sz w:val="24"/>
                <w:szCs w:val="24"/>
              </w:rPr>
              <w:t>Источ</w:t>
            </w:r>
            <w:proofErr w:type="spellEnd"/>
            <w:r w:rsidRPr="007E5035">
              <w:rPr>
                <w:sz w:val="24"/>
                <w:szCs w:val="24"/>
              </w:rPr>
              <w:t>-ник</w:t>
            </w:r>
            <w:proofErr w:type="gramEnd"/>
            <w:r w:rsidRPr="007E5035">
              <w:rPr>
                <w:sz w:val="24"/>
                <w:szCs w:val="24"/>
              </w:rPr>
              <w:t xml:space="preserve"> </w:t>
            </w:r>
            <w:proofErr w:type="spellStart"/>
            <w:r w:rsidRPr="007E5035">
              <w:rPr>
                <w:sz w:val="24"/>
                <w:szCs w:val="24"/>
              </w:rPr>
              <w:t>инфор-мации</w:t>
            </w:r>
            <w:proofErr w:type="spellEnd"/>
            <w:r w:rsidRPr="007E5035">
              <w:rPr>
                <w:sz w:val="24"/>
                <w:szCs w:val="24"/>
              </w:rPr>
              <w:t xml:space="preserve"> о точности</w:t>
            </w: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gramStart"/>
            <w:r w:rsidRPr="007E5035">
              <w:rPr>
                <w:sz w:val="24"/>
                <w:szCs w:val="24"/>
              </w:rPr>
              <w:t>Приме-</w:t>
            </w:r>
            <w:proofErr w:type="spellStart"/>
            <w:r w:rsidRPr="007E5035">
              <w:rPr>
                <w:sz w:val="24"/>
                <w:szCs w:val="24"/>
              </w:rPr>
              <w:t>чание</w:t>
            </w:r>
            <w:proofErr w:type="spellEnd"/>
            <w:proofErr w:type="gramEnd"/>
          </w:p>
        </w:tc>
      </w:tr>
      <w:tr w:rsidR="007E5035" w:rsidRPr="007E5035" w:rsidTr="007E5035">
        <w:trPr>
          <w:trHeight w:val="752"/>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i/>
                <w:sz w:val="36"/>
                <w:szCs w:val="36"/>
                <w:vertAlign w:val="subscript"/>
              </w:rPr>
            </w:pPr>
            <w:r w:rsidRPr="007E5035">
              <w:rPr>
                <w:b/>
                <w:i/>
                <w:sz w:val="28"/>
                <w:szCs w:val="28"/>
              </w:rPr>
              <w:t>В</w:t>
            </w:r>
            <w:r w:rsidRPr="007E5035">
              <w:rPr>
                <w:b/>
                <w:i/>
                <w:sz w:val="36"/>
                <w:szCs w:val="36"/>
                <w:vertAlign w:val="subscript"/>
              </w:rPr>
              <w:t>Δ</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Выступ торца венца шестерни относительно торца венца колеса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i/>
                <w:sz w:val="24"/>
                <w:szCs w:val="24"/>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vertAlign w:val="subscript"/>
              </w:rPr>
            </w:pPr>
            <w:r w:rsidRPr="007E5035">
              <w:rPr>
                <w:b/>
                <w:i/>
                <w:sz w:val="24"/>
                <w:szCs w:val="24"/>
              </w:rPr>
              <w:t>0</w:t>
            </w:r>
          </w:p>
        </w:tc>
        <w:tc>
          <w:tcPr>
            <w:tcW w:w="2805"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r w:rsidRPr="007E5035">
              <w:rPr>
                <w:b/>
                <w:i/>
                <w:sz w:val="24"/>
                <w:szCs w:val="24"/>
              </w:rPr>
              <w:t>Рассчитываются по уравнениям размерной цепи</w:t>
            </w: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rPr>
          <w:trHeight w:val="982"/>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36"/>
                <w:szCs w:val="36"/>
              </w:rPr>
            </w:pPr>
            <w:r w:rsidRPr="007E5035">
              <w:rPr>
                <w:b/>
                <w:i/>
                <w:sz w:val="28"/>
                <w:szCs w:val="28"/>
              </w:rPr>
              <w:t>В</w:t>
            </w:r>
            <w:proofErr w:type="gramStart"/>
            <w:r w:rsidRPr="007E5035">
              <w:rPr>
                <w:b/>
                <w:i/>
                <w:sz w:val="36"/>
                <w:szCs w:val="36"/>
                <w:vertAlign w:val="subscript"/>
              </w:rPr>
              <w:t>1</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 xml:space="preserve">Размер между ВБ и </w:t>
            </w:r>
            <w:proofErr w:type="gramStart"/>
            <w:r w:rsidRPr="007E5035">
              <w:rPr>
                <w:sz w:val="24"/>
                <w:szCs w:val="24"/>
              </w:rPr>
              <w:t>ОБ</w:t>
            </w:r>
            <w:proofErr w:type="gramEnd"/>
            <w:r w:rsidRPr="007E5035">
              <w:rPr>
                <w:sz w:val="24"/>
                <w:szCs w:val="24"/>
              </w:rPr>
              <w:t xml:space="preserve"> </w:t>
            </w:r>
            <w:proofErr w:type="gramStart"/>
            <w:r w:rsidRPr="007E5035">
              <w:rPr>
                <w:sz w:val="24"/>
                <w:szCs w:val="24"/>
              </w:rPr>
              <w:t>вала</w:t>
            </w:r>
            <w:proofErr w:type="gramEnd"/>
            <w:r w:rsidRPr="007E5035">
              <w:rPr>
                <w:sz w:val="24"/>
                <w:szCs w:val="24"/>
              </w:rPr>
              <w:t xml:space="preserve"> шестерни </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p>
        </w:tc>
        <w:tc>
          <w:tcPr>
            <w:tcW w:w="2805"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r w:rsidRPr="007E5035">
              <w:rPr>
                <w:sz w:val="24"/>
                <w:szCs w:val="24"/>
              </w:rPr>
              <w:t>Назначаются экономически достижимыми</w:t>
            </w: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p w:rsidR="007E5035" w:rsidRPr="007E5035" w:rsidRDefault="007E5035" w:rsidP="007E5035">
            <w:pPr>
              <w:jc w:val="both"/>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i/>
                <w:sz w:val="24"/>
                <w:szCs w:val="24"/>
              </w:rPr>
            </w:pPr>
          </w:p>
          <w:p w:rsidR="007E5035" w:rsidRPr="007E5035" w:rsidRDefault="007E5035" w:rsidP="007E5035">
            <w:pPr>
              <w:jc w:val="both"/>
              <w:rPr>
                <w:sz w:val="36"/>
                <w:szCs w:val="36"/>
              </w:rPr>
            </w:pPr>
            <w:r w:rsidRPr="007E5035">
              <w:rPr>
                <w:b/>
                <w:i/>
                <w:sz w:val="28"/>
                <w:szCs w:val="28"/>
              </w:rPr>
              <w:t>В</w:t>
            </w:r>
            <w:r w:rsidRPr="007E5035">
              <w:rPr>
                <w:b/>
                <w:i/>
                <w:sz w:val="36"/>
                <w:szCs w:val="36"/>
                <w:vertAlign w:val="subscript"/>
              </w:rPr>
              <w:t>3</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r w:rsidRPr="007E5035">
              <w:rPr>
                <w:sz w:val="24"/>
                <w:szCs w:val="24"/>
              </w:rPr>
              <w:t xml:space="preserve">Расстояние между ВБ и </w:t>
            </w:r>
            <w:proofErr w:type="gramStart"/>
            <w:r w:rsidRPr="007E5035">
              <w:rPr>
                <w:sz w:val="24"/>
                <w:szCs w:val="24"/>
              </w:rPr>
              <w:t>ОБ</w:t>
            </w:r>
            <w:proofErr w:type="gramEnd"/>
            <w:r w:rsidRPr="007E5035">
              <w:rPr>
                <w:sz w:val="24"/>
                <w:szCs w:val="24"/>
              </w:rPr>
              <w:t xml:space="preserve"> подшипника</w:t>
            </w:r>
          </w:p>
          <w:p w:rsidR="007E5035" w:rsidRPr="007E5035" w:rsidRDefault="007E5035" w:rsidP="007E5035">
            <w:pPr>
              <w:jc w:val="both"/>
              <w:rPr>
                <w:sz w:val="24"/>
                <w:szCs w:val="24"/>
              </w:rPr>
            </w:pPr>
            <w:r w:rsidRPr="007E5035">
              <w:rPr>
                <w:sz w:val="24"/>
                <w:szCs w:val="24"/>
              </w:rPr>
              <w:t>вала шестерни</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8"/>
                <w:szCs w:val="28"/>
              </w:rPr>
            </w:pPr>
          </w:p>
        </w:tc>
        <w:tc>
          <w:tcPr>
            <w:tcW w:w="110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lang w:val="en-US"/>
              </w:rPr>
            </w:pPr>
            <w:r w:rsidRPr="007E5035">
              <w:rPr>
                <w:sz w:val="24"/>
                <w:szCs w:val="24"/>
              </w:rPr>
              <w:t>ГОСТ</w:t>
            </w:r>
          </w:p>
          <w:p w:rsidR="007E5035" w:rsidRPr="007E5035" w:rsidRDefault="007E5035" w:rsidP="007E5035">
            <w:pPr>
              <w:jc w:val="both"/>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rPr>
          <w:trHeight w:val="864"/>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b/>
                <w:i/>
                <w:sz w:val="24"/>
                <w:szCs w:val="24"/>
              </w:rPr>
            </w:pPr>
            <w:r w:rsidRPr="007E5035">
              <w:rPr>
                <w:b/>
                <w:i/>
                <w:sz w:val="28"/>
                <w:szCs w:val="28"/>
              </w:rPr>
              <w:t>В</w:t>
            </w:r>
            <w:proofErr w:type="gramStart"/>
            <w:r w:rsidRPr="007E5035">
              <w:rPr>
                <w:b/>
                <w:i/>
                <w:sz w:val="36"/>
                <w:szCs w:val="36"/>
                <w:vertAlign w:val="subscript"/>
              </w:rPr>
              <w:t>4</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8"/>
                <w:szCs w:val="28"/>
              </w:rPr>
            </w:pPr>
            <w:r w:rsidRPr="007E5035">
              <w:rPr>
                <w:sz w:val="24"/>
                <w:szCs w:val="24"/>
              </w:rPr>
              <w:t>Расстояние между ВБ и ОБ крышки подшипника вала шестерни</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8"/>
                <w:szCs w:val="28"/>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b/>
                <w:i/>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r w:rsidRPr="007E5035">
              <w:rPr>
                <w:sz w:val="24"/>
                <w:szCs w:val="24"/>
              </w:rPr>
              <w:t xml:space="preserve">Назначается экономически достижимым </w:t>
            </w:r>
          </w:p>
        </w:tc>
        <w:tc>
          <w:tcPr>
            <w:tcW w:w="110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proofErr w:type="spellStart"/>
            <w:r w:rsidRPr="007E5035">
              <w:rPr>
                <w:b/>
                <w:i/>
                <w:sz w:val="24"/>
                <w:szCs w:val="24"/>
              </w:rPr>
              <w:t>Рассчи-тывает-ся</w:t>
            </w:r>
            <w:proofErr w:type="spellEnd"/>
            <w:r w:rsidRPr="007E5035">
              <w:rPr>
                <w:b/>
                <w:i/>
                <w:sz w:val="24"/>
                <w:szCs w:val="24"/>
              </w:rPr>
              <w:t xml:space="preserve"> по </w:t>
            </w:r>
            <w:proofErr w:type="spellStart"/>
            <w:proofErr w:type="gramStart"/>
            <w:r w:rsidRPr="007E5035">
              <w:rPr>
                <w:b/>
                <w:i/>
                <w:sz w:val="24"/>
                <w:szCs w:val="24"/>
              </w:rPr>
              <w:t>уравне-нию</w:t>
            </w:r>
            <w:proofErr w:type="spellEnd"/>
            <w:proofErr w:type="gramEnd"/>
            <w:r w:rsidRPr="007E5035">
              <w:rPr>
                <w:b/>
                <w:i/>
                <w:sz w:val="24"/>
                <w:szCs w:val="24"/>
              </w:rPr>
              <w:t xml:space="preserve"> размер-ной цепи</w:t>
            </w: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p>
          <w:p w:rsidR="007E5035" w:rsidRPr="007E5035" w:rsidRDefault="007E5035" w:rsidP="007E5035">
            <w:pPr>
              <w:rPr>
                <w:sz w:val="24"/>
                <w:szCs w:val="24"/>
              </w:rPr>
            </w:pPr>
          </w:p>
          <w:p w:rsidR="007E5035" w:rsidRPr="007E5035" w:rsidRDefault="007E5035" w:rsidP="007E5035">
            <w:pPr>
              <w:rPr>
                <w:sz w:val="28"/>
                <w:szCs w:val="28"/>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8"/>
                <w:szCs w:val="28"/>
              </w:rPr>
            </w:pPr>
          </w:p>
        </w:tc>
      </w:tr>
      <w:tr w:rsidR="007E5035" w:rsidRPr="007E5035" w:rsidTr="007E5035">
        <w:trPr>
          <w:trHeight w:val="864"/>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b/>
                <w:i/>
                <w:sz w:val="28"/>
                <w:szCs w:val="28"/>
              </w:rPr>
            </w:pPr>
            <w:r w:rsidRPr="007E5035">
              <w:rPr>
                <w:b/>
                <w:i/>
                <w:sz w:val="28"/>
                <w:szCs w:val="28"/>
              </w:rPr>
              <w:t>В</w:t>
            </w:r>
            <w:r w:rsidRPr="007E5035">
              <w:rPr>
                <w:b/>
                <w:i/>
                <w:sz w:val="36"/>
                <w:szCs w:val="36"/>
                <w:vertAlign w:val="subscript"/>
              </w:rPr>
              <w:t>5</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r w:rsidRPr="007E5035">
              <w:rPr>
                <w:sz w:val="24"/>
                <w:szCs w:val="24"/>
              </w:rPr>
              <w:t xml:space="preserve">Расстояние между ВБ и </w:t>
            </w:r>
            <w:proofErr w:type="gramStart"/>
            <w:r w:rsidRPr="007E5035">
              <w:rPr>
                <w:sz w:val="24"/>
                <w:szCs w:val="24"/>
              </w:rPr>
              <w:t>ОБ</w:t>
            </w:r>
            <w:proofErr w:type="gramEnd"/>
            <w:r w:rsidRPr="007E5035">
              <w:rPr>
                <w:sz w:val="24"/>
                <w:szCs w:val="24"/>
              </w:rPr>
              <w:t xml:space="preserve"> подшипника</w:t>
            </w:r>
          </w:p>
          <w:p w:rsidR="007E5035" w:rsidRPr="007E5035" w:rsidRDefault="007E5035" w:rsidP="007E5035">
            <w:pPr>
              <w:rPr>
                <w:sz w:val="24"/>
                <w:szCs w:val="24"/>
              </w:rPr>
            </w:pPr>
            <w:r w:rsidRPr="007E5035">
              <w:rPr>
                <w:sz w:val="24"/>
                <w:szCs w:val="24"/>
              </w:rPr>
              <w:t>вала колеса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8"/>
                <w:szCs w:val="28"/>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b/>
                <w:i/>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0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b/>
                <w:i/>
                <w:sz w:val="24"/>
                <w:szCs w:val="24"/>
              </w:rPr>
            </w:pP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lang w:val="en-US"/>
              </w:rPr>
            </w:pPr>
            <w:r w:rsidRPr="007E5035">
              <w:rPr>
                <w:sz w:val="24"/>
                <w:szCs w:val="24"/>
              </w:rPr>
              <w:t>ГОСТ</w:t>
            </w:r>
          </w:p>
          <w:p w:rsidR="007E5035" w:rsidRPr="007E5035" w:rsidRDefault="007E5035" w:rsidP="007E5035">
            <w:pP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r w:rsidR="007E5035" w:rsidRPr="007E5035" w:rsidTr="007E5035">
        <w:trPr>
          <w:trHeight w:val="864"/>
        </w:trPr>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b/>
                <w:i/>
                <w:sz w:val="28"/>
                <w:szCs w:val="28"/>
              </w:rPr>
            </w:pPr>
            <w:r w:rsidRPr="007E5035">
              <w:rPr>
                <w:b/>
                <w:i/>
                <w:sz w:val="28"/>
                <w:szCs w:val="28"/>
              </w:rPr>
              <w:t>В</w:t>
            </w:r>
            <w:proofErr w:type="gramStart"/>
            <w:r w:rsidRPr="007E5035">
              <w:rPr>
                <w:b/>
                <w:i/>
                <w:sz w:val="36"/>
                <w:szCs w:val="36"/>
                <w:vertAlign w:val="subscript"/>
              </w:rPr>
              <w:t>6</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r w:rsidRPr="007E5035">
              <w:rPr>
                <w:sz w:val="24"/>
                <w:szCs w:val="24"/>
              </w:rPr>
              <w:t xml:space="preserve">Размер между ВБ и </w:t>
            </w:r>
            <w:proofErr w:type="gramStart"/>
            <w:r w:rsidRPr="007E5035">
              <w:rPr>
                <w:sz w:val="24"/>
                <w:szCs w:val="24"/>
              </w:rPr>
              <w:t>ОБ</w:t>
            </w:r>
            <w:proofErr w:type="gramEnd"/>
            <w:r w:rsidRPr="007E5035">
              <w:rPr>
                <w:sz w:val="24"/>
                <w:szCs w:val="24"/>
              </w:rPr>
              <w:t xml:space="preserve"> </w:t>
            </w:r>
            <w:proofErr w:type="gramStart"/>
            <w:r w:rsidRPr="007E5035">
              <w:rPr>
                <w:sz w:val="24"/>
                <w:szCs w:val="24"/>
              </w:rPr>
              <w:t>вала</w:t>
            </w:r>
            <w:proofErr w:type="gramEnd"/>
            <w:r w:rsidRPr="007E5035">
              <w:rPr>
                <w:sz w:val="24"/>
                <w:szCs w:val="24"/>
              </w:rPr>
              <w:t xml:space="preserve"> колеса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8"/>
                <w:szCs w:val="28"/>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center"/>
              <w:rPr>
                <w:b/>
                <w:i/>
                <w:sz w:val="24"/>
                <w:szCs w:val="24"/>
              </w:rPr>
            </w:pPr>
          </w:p>
        </w:tc>
        <w:tc>
          <w:tcPr>
            <w:tcW w:w="2805" w:type="dxa"/>
            <w:gridSpan w:val="2"/>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b/>
                <w:i/>
                <w:sz w:val="24"/>
                <w:szCs w:val="24"/>
              </w:rPr>
            </w:pPr>
            <w:r w:rsidRPr="007E5035">
              <w:rPr>
                <w:sz w:val="24"/>
                <w:szCs w:val="24"/>
              </w:rPr>
              <w:t>Назначаются экономически достижимыми</w:t>
            </w: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tc>
      </w:tr>
    </w:tbl>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Физический смысл составляющих звеньев размерной цепи</w:t>
      </w:r>
      <w:proofErr w:type="gramStart"/>
      <w:r w:rsidRPr="007E5035">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b/>
          <w:i/>
          <w:sz w:val="32"/>
          <w:szCs w:val="32"/>
          <w:lang w:eastAsia="ru-RU"/>
        </w:rPr>
        <w:t>С</w:t>
      </w:r>
      <w:proofErr w:type="gramEnd"/>
      <w:r w:rsidRPr="007E5035">
        <w:rPr>
          <w:rFonts w:ascii="Times New Roman" w:eastAsia="Times New Roman" w:hAnsi="Times New Roman" w:cs="Times New Roman"/>
          <w:b/>
          <w:i/>
          <w:sz w:val="32"/>
          <w:szCs w:val="32"/>
          <w:lang w:eastAsia="ru-RU"/>
        </w:rPr>
        <w:t xml:space="preserve"> </w:t>
      </w:r>
      <w:r w:rsidRPr="007E5035">
        <w:rPr>
          <w:rFonts w:ascii="Times New Roman" w:eastAsia="Times New Roman" w:hAnsi="Times New Roman" w:cs="Times New Roman"/>
          <w:sz w:val="28"/>
          <w:szCs w:val="28"/>
          <w:lang w:eastAsia="ru-RU"/>
        </w:rPr>
        <w:t xml:space="preserve">и  источники информации об их величине и точности приведены в табл.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3B3E2D">
        <w:rPr>
          <w:rFonts w:ascii="Times New Roman" w:eastAsia="Times New Roman" w:hAnsi="Times New Roman" w:cs="Times New Roman"/>
          <w:sz w:val="28"/>
          <w:szCs w:val="28"/>
          <w:lang w:eastAsia="ru-RU"/>
        </w:rPr>
        <w:t>7</w:t>
      </w:r>
      <w:r w:rsidRPr="007E5035">
        <w:rPr>
          <w:rFonts w:ascii="Times New Roman" w:eastAsia="Times New Roman" w:hAnsi="Times New Roman" w:cs="Times New Roman"/>
          <w:sz w:val="28"/>
          <w:szCs w:val="28"/>
          <w:lang w:eastAsia="ru-RU"/>
        </w:rPr>
        <w:t>.</w:t>
      </w:r>
    </w:p>
    <w:p w:rsidR="007E5035" w:rsidRPr="007E5035" w:rsidRDefault="007E5035" w:rsidP="007E5035">
      <w:pPr>
        <w:tabs>
          <w:tab w:val="left" w:pos="4678"/>
        </w:tabs>
        <w:spacing w:after="0" w:line="240" w:lineRule="auto"/>
        <w:jc w:val="right"/>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right"/>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right"/>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right"/>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right"/>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right"/>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right"/>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right"/>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right"/>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Таблица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3B3E2D">
        <w:rPr>
          <w:rFonts w:ascii="Times New Roman" w:eastAsia="Times New Roman" w:hAnsi="Times New Roman" w:cs="Times New Roman"/>
          <w:sz w:val="28"/>
          <w:szCs w:val="28"/>
          <w:lang w:eastAsia="ru-RU"/>
        </w:rPr>
        <w:t>7</w:t>
      </w:r>
      <w:r w:rsidRPr="007E5035">
        <w:rPr>
          <w:rFonts w:ascii="Times New Roman" w:eastAsia="Times New Roman" w:hAnsi="Times New Roman" w:cs="Times New Roman"/>
          <w:sz w:val="28"/>
          <w:szCs w:val="28"/>
          <w:lang w:eastAsia="ru-RU"/>
        </w:rPr>
        <w:t>.</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Характеристика звеньев размерной цепи</w:t>
      </w:r>
      <w:proofErr w:type="gramStart"/>
      <w:r w:rsidRPr="007E5035">
        <w:rPr>
          <w:rFonts w:ascii="Times New Roman" w:eastAsia="Times New Roman" w:hAnsi="Times New Roman" w:cs="Times New Roman"/>
          <w:sz w:val="28"/>
          <w:szCs w:val="28"/>
          <w:lang w:eastAsia="ru-RU"/>
        </w:rPr>
        <w:t xml:space="preserve"> С</w:t>
      </w:r>
      <w:proofErr w:type="gramEnd"/>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tbl>
      <w:tblPr>
        <w:tblStyle w:val="a3"/>
        <w:tblW w:w="0" w:type="auto"/>
        <w:tblLayout w:type="fixed"/>
        <w:tblLook w:val="01E0" w:firstRow="1" w:lastRow="1" w:firstColumn="1" w:lastColumn="1" w:noHBand="0" w:noVBand="0"/>
      </w:tblPr>
      <w:tblGrid>
        <w:gridCol w:w="817"/>
        <w:gridCol w:w="1985"/>
        <w:gridCol w:w="850"/>
        <w:gridCol w:w="851"/>
        <w:gridCol w:w="1701"/>
        <w:gridCol w:w="1104"/>
        <w:gridCol w:w="1164"/>
        <w:gridCol w:w="1099"/>
      </w:tblGrid>
      <w:tr w:rsidR="007E5035" w:rsidRPr="007E5035" w:rsidTr="007E5035">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sz w:val="24"/>
                <w:szCs w:val="24"/>
              </w:rPr>
            </w:pPr>
          </w:p>
          <w:p w:rsidR="007E5035" w:rsidRPr="007E5035" w:rsidRDefault="007E5035" w:rsidP="007E5035">
            <w:pPr>
              <w:jc w:val="both"/>
              <w:rPr>
                <w:sz w:val="24"/>
                <w:szCs w:val="24"/>
              </w:rPr>
            </w:pPr>
            <w:r w:rsidRPr="007E5035">
              <w:rPr>
                <w:sz w:val="24"/>
                <w:szCs w:val="24"/>
              </w:rPr>
              <w:t xml:space="preserve">№ </w:t>
            </w:r>
          </w:p>
          <w:p w:rsidR="007E5035" w:rsidRPr="007E5035" w:rsidRDefault="007E5035" w:rsidP="007E5035">
            <w:pPr>
              <w:jc w:val="both"/>
              <w:rPr>
                <w:sz w:val="24"/>
                <w:szCs w:val="24"/>
              </w:rPr>
            </w:pPr>
            <w:r w:rsidRPr="007E5035">
              <w:rPr>
                <w:sz w:val="24"/>
                <w:szCs w:val="24"/>
              </w:rPr>
              <w:t>звена</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r w:rsidRPr="007E5035">
              <w:rPr>
                <w:sz w:val="24"/>
                <w:szCs w:val="24"/>
              </w:rPr>
              <w:t>Физическое</w:t>
            </w:r>
          </w:p>
          <w:p w:rsidR="007E5035" w:rsidRPr="007E5035" w:rsidRDefault="007E5035" w:rsidP="007E5035">
            <w:pPr>
              <w:jc w:val="center"/>
              <w:rPr>
                <w:sz w:val="28"/>
                <w:szCs w:val="28"/>
              </w:rPr>
            </w:pPr>
            <w:r w:rsidRPr="007E5035">
              <w:rPr>
                <w:sz w:val="24"/>
                <w:szCs w:val="24"/>
              </w:rPr>
              <w:t>содержание</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gramStart"/>
            <w:r w:rsidRPr="007E5035">
              <w:rPr>
                <w:sz w:val="24"/>
                <w:szCs w:val="24"/>
              </w:rPr>
              <w:t>Раз-мер</w:t>
            </w:r>
            <w:proofErr w:type="gramEnd"/>
            <w:r w:rsidRPr="007E5035">
              <w:rPr>
                <w:sz w:val="24"/>
                <w:szCs w:val="24"/>
              </w:rPr>
              <w:t xml:space="preserve"> на чертеже</w:t>
            </w: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spellStart"/>
            <w:r w:rsidRPr="007E5035">
              <w:rPr>
                <w:sz w:val="24"/>
                <w:szCs w:val="24"/>
              </w:rPr>
              <w:t>Номи-наль-ный</w:t>
            </w:r>
            <w:proofErr w:type="spellEnd"/>
            <w:r w:rsidRPr="007E5035">
              <w:rPr>
                <w:sz w:val="24"/>
                <w:szCs w:val="24"/>
              </w:rPr>
              <w:t xml:space="preserve"> </w:t>
            </w:r>
            <w:proofErr w:type="gramStart"/>
            <w:r w:rsidRPr="007E5035">
              <w:rPr>
                <w:sz w:val="24"/>
                <w:szCs w:val="24"/>
              </w:rPr>
              <w:t>раз-мер</w:t>
            </w:r>
            <w:proofErr w:type="gramEnd"/>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4"/>
                <w:szCs w:val="24"/>
              </w:rPr>
            </w:pPr>
          </w:p>
          <w:p w:rsidR="007E5035" w:rsidRPr="007E5035" w:rsidRDefault="007E5035" w:rsidP="007E5035">
            <w:pPr>
              <w:spacing w:line="360" w:lineRule="auto"/>
              <w:jc w:val="center"/>
              <w:rPr>
                <w:sz w:val="24"/>
                <w:szCs w:val="24"/>
              </w:rPr>
            </w:pPr>
            <w:r w:rsidRPr="007E5035">
              <w:rPr>
                <w:sz w:val="24"/>
                <w:szCs w:val="24"/>
              </w:rPr>
              <w:t>Допуск</w:t>
            </w:r>
          </w:p>
          <w:p w:rsidR="007E5035" w:rsidRPr="007E5035" w:rsidRDefault="007E5035" w:rsidP="007E5035">
            <w:pPr>
              <w:spacing w:line="360" w:lineRule="auto"/>
              <w:jc w:val="center"/>
              <w:rPr>
                <w:b/>
                <w:i/>
                <w:sz w:val="24"/>
                <w:szCs w:val="24"/>
              </w:rPr>
            </w:pPr>
            <w:r w:rsidRPr="007E5035">
              <w:rPr>
                <w:b/>
                <w:i/>
                <w:sz w:val="24"/>
                <w:szCs w:val="24"/>
              </w:rPr>
              <w:t>Т</w:t>
            </w:r>
          </w:p>
        </w:tc>
        <w:tc>
          <w:tcPr>
            <w:tcW w:w="110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spellStart"/>
            <w:proofErr w:type="gramStart"/>
            <w:r w:rsidRPr="007E5035">
              <w:rPr>
                <w:sz w:val="24"/>
                <w:szCs w:val="24"/>
              </w:rPr>
              <w:t>Коорди-ната</w:t>
            </w:r>
            <w:proofErr w:type="spellEnd"/>
            <w:proofErr w:type="gramEnd"/>
            <w:r w:rsidRPr="007E5035">
              <w:rPr>
                <w:sz w:val="24"/>
                <w:szCs w:val="24"/>
              </w:rPr>
              <w:t xml:space="preserve"> </w:t>
            </w:r>
            <w:proofErr w:type="spellStart"/>
            <w:r w:rsidRPr="007E5035">
              <w:rPr>
                <w:sz w:val="24"/>
                <w:szCs w:val="24"/>
              </w:rPr>
              <w:t>середи-ны</w:t>
            </w:r>
            <w:proofErr w:type="spellEnd"/>
            <w:r w:rsidRPr="007E5035">
              <w:rPr>
                <w:sz w:val="24"/>
                <w:szCs w:val="24"/>
              </w:rPr>
              <w:t xml:space="preserve"> поля</w:t>
            </w:r>
          </w:p>
          <w:p w:rsidR="007E5035" w:rsidRPr="007E5035" w:rsidRDefault="007E5035" w:rsidP="007E5035">
            <w:pPr>
              <w:jc w:val="center"/>
              <w:rPr>
                <w:sz w:val="24"/>
                <w:szCs w:val="24"/>
              </w:rPr>
            </w:pPr>
            <w:r w:rsidRPr="007E5035">
              <w:rPr>
                <w:sz w:val="24"/>
                <w:szCs w:val="24"/>
              </w:rPr>
              <w:t xml:space="preserve">допуска </w:t>
            </w:r>
            <w:proofErr w:type="spellStart"/>
            <w:r w:rsidRPr="007E5035">
              <w:rPr>
                <w:b/>
                <w:i/>
                <w:sz w:val="24"/>
                <w:szCs w:val="24"/>
              </w:rPr>
              <w:t>Ес</w:t>
            </w:r>
            <w:proofErr w:type="spellEnd"/>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roofErr w:type="spellStart"/>
            <w:proofErr w:type="gramStart"/>
            <w:r w:rsidRPr="007E5035">
              <w:rPr>
                <w:sz w:val="24"/>
                <w:szCs w:val="24"/>
              </w:rPr>
              <w:t>Источ</w:t>
            </w:r>
            <w:proofErr w:type="spellEnd"/>
            <w:r w:rsidRPr="007E5035">
              <w:rPr>
                <w:sz w:val="24"/>
                <w:szCs w:val="24"/>
              </w:rPr>
              <w:t>-ник</w:t>
            </w:r>
            <w:proofErr w:type="gramEnd"/>
            <w:r w:rsidRPr="007E5035">
              <w:rPr>
                <w:sz w:val="24"/>
                <w:szCs w:val="24"/>
              </w:rPr>
              <w:t xml:space="preserve"> </w:t>
            </w:r>
            <w:proofErr w:type="spellStart"/>
            <w:r w:rsidRPr="007E5035">
              <w:rPr>
                <w:sz w:val="24"/>
                <w:szCs w:val="24"/>
              </w:rPr>
              <w:t>инфор-мации</w:t>
            </w:r>
            <w:proofErr w:type="spellEnd"/>
            <w:r w:rsidRPr="007E5035">
              <w:rPr>
                <w:sz w:val="24"/>
                <w:szCs w:val="24"/>
              </w:rPr>
              <w:t xml:space="preserve"> о точности</w:t>
            </w: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p w:rsidR="007E5035" w:rsidRPr="007E5035" w:rsidRDefault="007E5035" w:rsidP="007E5035">
            <w:pPr>
              <w:jc w:val="center"/>
              <w:rPr>
                <w:sz w:val="24"/>
                <w:szCs w:val="24"/>
              </w:rPr>
            </w:pPr>
          </w:p>
          <w:p w:rsidR="007E5035" w:rsidRPr="007E5035" w:rsidRDefault="007E5035" w:rsidP="007E5035">
            <w:pPr>
              <w:jc w:val="center"/>
              <w:rPr>
                <w:sz w:val="24"/>
                <w:szCs w:val="24"/>
              </w:rPr>
            </w:pPr>
            <w:proofErr w:type="gramStart"/>
            <w:r w:rsidRPr="007E5035">
              <w:rPr>
                <w:sz w:val="24"/>
                <w:szCs w:val="24"/>
              </w:rPr>
              <w:t>Приме-</w:t>
            </w:r>
            <w:proofErr w:type="spellStart"/>
            <w:r w:rsidRPr="007E5035">
              <w:rPr>
                <w:sz w:val="24"/>
                <w:szCs w:val="24"/>
              </w:rPr>
              <w:t>чание</w:t>
            </w:r>
            <w:proofErr w:type="spellEnd"/>
            <w:proofErr w:type="gramEnd"/>
          </w:p>
        </w:tc>
      </w:tr>
      <w:tr w:rsidR="007E5035" w:rsidRPr="007E5035" w:rsidTr="007E5035">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sz w:val="28"/>
                <w:szCs w:val="28"/>
              </w:rPr>
            </w:pPr>
            <w:r w:rsidRPr="007E5035">
              <w:rPr>
                <w:b/>
                <w:sz w:val="28"/>
                <w:szCs w:val="28"/>
              </w:rPr>
              <w:t>С</w:t>
            </w:r>
            <w:r w:rsidRPr="007E5035">
              <w:rPr>
                <w:b/>
              </w:rPr>
              <w:t>Δ</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r w:rsidRPr="007E5035">
              <w:rPr>
                <w:sz w:val="24"/>
                <w:szCs w:val="24"/>
              </w:rPr>
              <w:t>Выступ левого торца венца шестерни относительно торца венца колеса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r w:rsidRPr="007E5035">
              <w:rPr>
                <w:sz w:val="24"/>
                <w:szCs w:val="24"/>
              </w:rPr>
              <w:t>0</w:t>
            </w: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4"/>
                <w:szCs w:val="24"/>
              </w:rPr>
            </w:pPr>
            <w:r w:rsidRPr="007E5035">
              <w:rPr>
                <w:b/>
                <w:i/>
                <w:sz w:val="24"/>
                <w:szCs w:val="24"/>
              </w:rPr>
              <w:t>Рассчитываются по уравнениям размерной цепи</w:t>
            </w:r>
          </w:p>
        </w:tc>
        <w:tc>
          <w:tcPr>
            <w:tcW w:w="110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r>
      <w:tr w:rsidR="007E5035" w:rsidRPr="007E5035" w:rsidTr="007E5035">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sz w:val="28"/>
                <w:szCs w:val="28"/>
              </w:rPr>
            </w:pPr>
            <w:r w:rsidRPr="007E5035">
              <w:rPr>
                <w:b/>
                <w:sz w:val="28"/>
                <w:szCs w:val="28"/>
              </w:rPr>
              <w:t>С</w:t>
            </w:r>
            <w:proofErr w:type="gramStart"/>
            <w:r w:rsidRPr="007E5035">
              <w:rPr>
                <w:b/>
              </w:rPr>
              <w:t>1</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r w:rsidRPr="007E5035">
              <w:rPr>
                <w:sz w:val="24"/>
                <w:szCs w:val="24"/>
              </w:rPr>
              <w:t>Ширина венца шестерни</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4"/>
                <w:szCs w:val="24"/>
              </w:rPr>
            </w:pPr>
            <w:r w:rsidRPr="007E5035">
              <w:rPr>
                <w:sz w:val="24"/>
                <w:szCs w:val="24"/>
              </w:rPr>
              <w:t>Назначаются экономически достижимыми</w:t>
            </w:r>
          </w:p>
        </w:tc>
        <w:tc>
          <w:tcPr>
            <w:tcW w:w="110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r>
      <w:tr w:rsidR="007E5035" w:rsidRPr="007E5035" w:rsidTr="007E5035">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sz w:val="28"/>
                <w:szCs w:val="28"/>
              </w:rPr>
            </w:pPr>
            <w:r w:rsidRPr="007E5035">
              <w:rPr>
                <w:b/>
                <w:sz w:val="28"/>
                <w:szCs w:val="28"/>
              </w:rPr>
              <w:t>С</w:t>
            </w:r>
            <w:proofErr w:type="gramStart"/>
            <w:r w:rsidRPr="007E5035">
              <w:rPr>
                <w:b/>
              </w:rPr>
              <w:t>2</w:t>
            </w:r>
            <w:proofErr w:type="gramEnd"/>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r w:rsidRPr="007E5035">
              <w:rPr>
                <w:sz w:val="24"/>
                <w:szCs w:val="24"/>
              </w:rPr>
              <w:t>Выступ правого торца венца шестерни относительно торца венца колеса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r w:rsidRPr="007E5035">
              <w:rPr>
                <w:sz w:val="24"/>
                <w:szCs w:val="24"/>
              </w:rPr>
              <w:t>0</w:t>
            </w: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4"/>
                <w:szCs w:val="24"/>
              </w:rPr>
            </w:pPr>
            <w:r w:rsidRPr="007E5035">
              <w:rPr>
                <w:sz w:val="24"/>
                <w:szCs w:val="24"/>
              </w:rPr>
              <w:t>Равен</w:t>
            </w:r>
            <w:proofErr w:type="gramStart"/>
            <w:r w:rsidRPr="007E5035">
              <w:rPr>
                <w:sz w:val="24"/>
                <w:szCs w:val="24"/>
              </w:rPr>
              <w:t xml:space="preserve"> В</w:t>
            </w:r>
            <w:proofErr w:type="gramEnd"/>
            <w:r w:rsidRPr="007E5035">
              <w:rPr>
                <w:sz w:val="24"/>
                <w:szCs w:val="24"/>
              </w:rPr>
              <w:t>Δ</w:t>
            </w:r>
          </w:p>
        </w:tc>
        <w:tc>
          <w:tcPr>
            <w:tcW w:w="110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r>
      <w:tr w:rsidR="007E5035" w:rsidRPr="007E5035" w:rsidTr="007E5035">
        <w:tc>
          <w:tcPr>
            <w:tcW w:w="81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both"/>
              <w:rPr>
                <w:b/>
                <w:sz w:val="28"/>
                <w:szCs w:val="28"/>
              </w:rPr>
            </w:pPr>
            <w:r w:rsidRPr="007E5035">
              <w:rPr>
                <w:b/>
                <w:sz w:val="28"/>
                <w:szCs w:val="28"/>
              </w:rPr>
              <w:t>С</w:t>
            </w:r>
            <w:r w:rsidRPr="007E5035">
              <w:rPr>
                <w:b/>
              </w:rPr>
              <w:t>3</w:t>
            </w:r>
          </w:p>
        </w:tc>
        <w:tc>
          <w:tcPr>
            <w:tcW w:w="1985"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r w:rsidRPr="007E5035">
              <w:rPr>
                <w:sz w:val="24"/>
                <w:szCs w:val="24"/>
              </w:rPr>
              <w:t>Ширина венца колеса</w:t>
            </w:r>
          </w:p>
        </w:tc>
        <w:tc>
          <w:tcPr>
            <w:tcW w:w="85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85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701"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spacing w:line="360" w:lineRule="auto"/>
              <w:jc w:val="both"/>
              <w:rPr>
                <w:sz w:val="24"/>
                <w:szCs w:val="24"/>
              </w:rPr>
            </w:pPr>
            <w:r w:rsidRPr="007E5035">
              <w:rPr>
                <w:sz w:val="24"/>
                <w:szCs w:val="24"/>
              </w:rPr>
              <w:t>Назначаются экономически достижимыми</w:t>
            </w:r>
          </w:p>
        </w:tc>
        <w:tc>
          <w:tcPr>
            <w:tcW w:w="110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164"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c>
          <w:tcPr>
            <w:tcW w:w="10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jc w:val="center"/>
              <w:rPr>
                <w:sz w:val="24"/>
                <w:szCs w:val="24"/>
              </w:rPr>
            </w:pPr>
          </w:p>
        </w:tc>
      </w:tr>
    </w:tbl>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br w:type="page"/>
      </w:r>
    </w:p>
    <w:p w:rsidR="007E5035" w:rsidRPr="003B3E2D" w:rsidRDefault="003B3E2D" w:rsidP="003B3E2D">
      <w:pPr>
        <w:pStyle w:val="a8"/>
        <w:numPr>
          <w:ilvl w:val="1"/>
          <w:numId w:val="18"/>
        </w:numPr>
        <w:tabs>
          <w:tab w:val="left" w:pos="4678"/>
        </w:tabs>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 xml:space="preserve"> </w:t>
      </w:r>
      <w:r w:rsidR="007E5035" w:rsidRPr="003B3E2D">
        <w:rPr>
          <w:rFonts w:ascii="Times New Roman" w:eastAsia="Times New Roman" w:hAnsi="Times New Roman" w:cs="Times New Roman"/>
          <w:b/>
          <w:sz w:val="28"/>
          <w:szCs w:val="28"/>
          <w:lang w:eastAsia="ru-RU"/>
        </w:rPr>
        <w:t>Синтез размерного описания конструктивной формы детали</w:t>
      </w:r>
    </w:p>
    <w:p w:rsidR="007E5035" w:rsidRPr="007E5035" w:rsidRDefault="007E5035" w:rsidP="007E5035">
      <w:pPr>
        <w:tabs>
          <w:tab w:val="left" w:pos="4678"/>
        </w:tabs>
        <w:spacing w:after="0" w:line="360" w:lineRule="auto"/>
        <w:jc w:val="center"/>
        <w:rPr>
          <w:rFonts w:ascii="Times New Roman" w:eastAsia="Times New Roman" w:hAnsi="Times New Roman" w:cs="Times New Roman"/>
          <w:b/>
          <w:sz w:val="28"/>
          <w:szCs w:val="28"/>
          <w:lang w:eastAsia="ru-RU"/>
        </w:rPr>
      </w:pPr>
    </w:p>
    <w:p w:rsidR="007E5035" w:rsidRPr="007E5035" w:rsidRDefault="007E5035" w:rsidP="003B3E2D">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Конструктивной формой детали называют замкнутый объем, ограниченный сочетанием простых геометрических поверхностей. Для того, чтобы описать конструктивную форму,  необходимо сначала описать каждую поверхность в отдельности, а затем описать размерами взаимное расположение всех поверхностей и </w:t>
      </w:r>
      <w:proofErr w:type="gramStart"/>
      <w:r w:rsidRPr="007E5035">
        <w:rPr>
          <w:rFonts w:ascii="Times New Roman" w:eastAsia="Times New Roman" w:hAnsi="Times New Roman" w:cs="Times New Roman"/>
          <w:sz w:val="28"/>
          <w:szCs w:val="28"/>
          <w:lang w:eastAsia="ru-RU"/>
        </w:rPr>
        <w:t>образовать</w:t>
      </w:r>
      <w:proofErr w:type="gramEnd"/>
      <w:r w:rsidRPr="007E5035">
        <w:rPr>
          <w:rFonts w:ascii="Times New Roman" w:eastAsia="Times New Roman" w:hAnsi="Times New Roman" w:cs="Times New Roman"/>
          <w:sz w:val="28"/>
          <w:szCs w:val="28"/>
          <w:lang w:eastAsia="ru-RU"/>
        </w:rPr>
        <w:t xml:space="preserve"> таким образом замкнутый объем.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Отдельно взятая поверхность детали описывается тремя параметрами:</w:t>
      </w:r>
    </w:p>
    <w:p w:rsidR="007E5035" w:rsidRPr="007E5035" w:rsidRDefault="007E5035" w:rsidP="007E5035">
      <w:pPr>
        <w:numPr>
          <w:ilvl w:val="0"/>
          <w:numId w:val="13"/>
        </w:num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Размер поверхности (как правило, этот параметр задается для осесимметричных поверхностей),</w:t>
      </w:r>
    </w:p>
    <w:p w:rsidR="007E5035" w:rsidRPr="007E5035" w:rsidRDefault="007E5035" w:rsidP="007E5035">
      <w:pPr>
        <w:numPr>
          <w:ilvl w:val="0"/>
          <w:numId w:val="13"/>
        </w:num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Допускаемая </w:t>
      </w:r>
      <w:proofErr w:type="spellStart"/>
      <w:r w:rsidRPr="007E5035">
        <w:rPr>
          <w:rFonts w:ascii="Times New Roman" w:eastAsia="Times New Roman" w:hAnsi="Times New Roman" w:cs="Times New Roman"/>
          <w:sz w:val="28"/>
          <w:szCs w:val="28"/>
          <w:lang w:eastAsia="ru-RU"/>
        </w:rPr>
        <w:t>макрогеометрическая</w:t>
      </w:r>
      <w:proofErr w:type="spellEnd"/>
      <w:r w:rsidRPr="007E5035">
        <w:rPr>
          <w:rFonts w:ascii="Times New Roman" w:eastAsia="Times New Roman" w:hAnsi="Times New Roman" w:cs="Times New Roman"/>
          <w:sz w:val="28"/>
          <w:szCs w:val="28"/>
          <w:lang w:eastAsia="ru-RU"/>
        </w:rPr>
        <w:t xml:space="preserve"> погрешность формы поверхности (</w:t>
      </w:r>
      <w:proofErr w:type="spellStart"/>
      <w:r w:rsidRPr="007E5035">
        <w:rPr>
          <w:rFonts w:ascii="Times New Roman" w:eastAsia="Times New Roman" w:hAnsi="Times New Roman" w:cs="Times New Roman"/>
          <w:sz w:val="28"/>
          <w:szCs w:val="28"/>
          <w:lang w:eastAsia="ru-RU"/>
        </w:rPr>
        <w:t>нецилиндричность</w:t>
      </w:r>
      <w:proofErr w:type="spellEnd"/>
      <w:r w:rsidRPr="007E5035">
        <w:rPr>
          <w:rFonts w:ascii="Times New Roman" w:eastAsia="Times New Roman" w:hAnsi="Times New Roman" w:cs="Times New Roman"/>
          <w:sz w:val="28"/>
          <w:szCs w:val="28"/>
          <w:lang w:eastAsia="ru-RU"/>
        </w:rPr>
        <w:t xml:space="preserve">, </w:t>
      </w:r>
      <w:proofErr w:type="spellStart"/>
      <w:r w:rsidRPr="007E5035">
        <w:rPr>
          <w:rFonts w:ascii="Times New Roman" w:eastAsia="Times New Roman" w:hAnsi="Times New Roman" w:cs="Times New Roman"/>
          <w:sz w:val="28"/>
          <w:szCs w:val="28"/>
          <w:lang w:eastAsia="ru-RU"/>
        </w:rPr>
        <w:t>неплоскостность</w:t>
      </w:r>
      <w:proofErr w:type="spellEnd"/>
      <w:r w:rsidRPr="007E5035">
        <w:rPr>
          <w:rFonts w:ascii="Times New Roman" w:eastAsia="Times New Roman" w:hAnsi="Times New Roman" w:cs="Times New Roman"/>
          <w:sz w:val="28"/>
          <w:szCs w:val="28"/>
          <w:lang w:eastAsia="ru-RU"/>
        </w:rPr>
        <w:t xml:space="preserve"> и т.п.),</w:t>
      </w:r>
    </w:p>
    <w:p w:rsidR="007E5035" w:rsidRPr="007E5035" w:rsidRDefault="007E5035" w:rsidP="007E5035">
      <w:pPr>
        <w:numPr>
          <w:ilvl w:val="0"/>
          <w:numId w:val="13"/>
        </w:num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Шероховатость поверхности (микрогеометрическая погрешность формы).</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Требования к точности этих параметров (допуски) зависят от той функции, которую выполняет поверхность. С функциональной точки зрения поверхность в составе конструктивной формы детали может выполнять одну из четырех возможных функций:</w:t>
      </w:r>
    </w:p>
    <w:p w:rsidR="007E5035" w:rsidRPr="007E5035" w:rsidRDefault="007E5035" w:rsidP="007E5035">
      <w:pPr>
        <w:numPr>
          <w:ilvl w:val="0"/>
          <w:numId w:val="14"/>
        </w:num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быть исполнительной поверхностью (ИП) машины или механизма,</w:t>
      </w:r>
    </w:p>
    <w:p w:rsidR="007E5035" w:rsidRPr="007E5035" w:rsidRDefault="007E5035" w:rsidP="007E5035">
      <w:pPr>
        <w:numPr>
          <w:ilvl w:val="0"/>
          <w:numId w:val="14"/>
        </w:num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участвовать в определении положения детали в машине (входить в состав основной базы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детали),</w:t>
      </w:r>
    </w:p>
    <w:p w:rsidR="007E5035" w:rsidRPr="007E5035" w:rsidRDefault="007E5035" w:rsidP="007E5035">
      <w:pPr>
        <w:numPr>
          <w:ilvl w:val="0"/>
          <w:numId w:val="14"/>
        </w:num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участвовать в определении положения другой детали в машине (входить в состав вспомогательной базы (ВБ) детали),</w:t>
      </w:r>
    </w:p>
    <w:p w:rsidR="007E5035" w:rsidRPr="007E5035" w:rsidRDefault="007E5035" w:rsidP="007E5035">
      <w:pPr>
        <w:numPr>
          <w:ilvl w:val="0"/>
          <w:numId w:val="14"/>
        </w:num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обеспечивать замкнутость объема, такие поверхности называют свободными (СП).</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Поэтому прежде чем приступить к синтезу размерного описания детали необходимо провести анализ ее конструктивной формы и определить принадлежность каждой поверхности к  комплекту, выполняющему общую функцию.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Например, на рис.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23 приведен промежуточный вал </w:t>
      </w:r>
      <w:r w:rsidRPr="007E5035">
        <w:rPr>
          <w:rFonts w:ascii="Times New Roman" w:eastAsia="Times New Roman" w:hAnsi="Times New Roman" w:cs="Times New Roman"/>
          <w:b/>
          <w:i/>
          <w:sz w:val="28"/>
          <w:szCs w:val="28"/>
          <w:lang w:eastAsia="ru-RU"/>
        </w:rPr>
        <w:t xml:space="preserve">ВП </w:t>
      </w:r>
      <w:r w:rsidRPr="007E5035">
        <w:rPr>
          <w:rFonts w:ascii="Times New Roman" w:eastAsia="Times New Roman" w:hAnsi="Times New Roman" w:cs="Times New Roman"/>
          <w:sz w:val="28"/>
          <w:szCs w:val="28"/>
          <w:lang w:eastAsia="ru-RU"/>
        </w:rPr>
        <w:t xml:space="preserve">цилиндрического двухступенчатого  соосного  редуктора,  конструкция  которого  показана    на рис. </w:t>
      </w:r>
      <w:r w:rsidR="003B3E2D">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24. Вал выполнен заодно с шестерней второй ступени и несет на себе зубчатое колесо первой ступени. Для удобства дальнейшего анализа все поверхности вала пронумерованы.</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9255" w:dyaOrig="7724">
          <v:shape id="_x0000_i1127" type="#_x0000_t75" style="width:426.75pt;height:356.25pt" o:ole="">
            <v:imagedata r:id="rId180" o:title=""/>
          </v:shape>
          <o:OLEObject Type="Embed" ProgID="Visio.Drawing.6" ShapeID="_x0000_i1127" DrawAspect="Content" ObjectID="_1468227266" r:id="rId181"/>
        </w:object>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23. Промежуточный вал редуктора</w:t>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b/>
          <w:sz w:val="32"/>
          <w:szCs w:val="32"/>
          <w:lang w:eastAsia="ru-RU"/>
        </w:rPr>
      </w:pPr>
      <w:r w:rsidRPr="007E5035">
        <w:rPr>
          <w:rFonts w:ascii="Times New Roman" w:eastAsia="Times New Roman" w:hAnsi="Times New Roman" w:cs="Times New Roman"/>
          <w:sz w:val="28"/>
          <w:szCs w:val="28"/>
          <w:lang w:eastAsia="ru-RU"/>
        </w:rPr>
        <w:t xml:space="preserve">В конструктивной форме вала есть исполнительные поверхности зубчатого механизма второй ступени. Эту функцию выполняют </w:t>
      </w:r>
      <w:proofErr w:type="spellStart"/>
      <w:r w:rsidRPr="007E5035">
        <w:rPr>
          <w:rFonts w:ascii="Times New Roman" w:eastAsia="Times New Roman" w:hAnsi="Times New Roman" w:cs="Times New Roman"/>
          <w:sz w:val="28"/>
          <w:szCs w:val="28"/>
          <w:lang w:eastAsia="ru-RU"/>
        </w:rPr>
        <w:t>эвольвентные</w:t>
      </w:r>
      <w:proofErr w:type="spellEnd"/>
      <w:r w:rsidRPr="007E5035">
        <w:rPr>
          <w:rFonts w:ascii="Times New Roman" w:eastAsia="Times New Roman" w:hAnsi="Times New Roman" w:cs="Times New Roman"/>
          <w:sz w:val="28"/>
          <w:szCs w:val="28"/>
          <w:lang w:eastAsia="ru-RU"/>
        </w:rPr>
        <w:t xml:space="preserve"> поверхности 25 зубьев шестерни. Если число зубьев шестерни </w:t>
      </w:r>
      <w:r w:rsidRPr="007E5035">
        <w:rPr>
          <w:rFonts w:ascii="Times New Roman" w:eastAsia="Times New Roman" w:hAnsi="Times New Roman" w:cs="Times New Roman"/>
          <w:b/>
          <w:sz w:val="32"/>
          <w:szCs w:val="32"/>
          <w:lang w:eastAsia="ru-RU"/>
        </w:rPr>
        <w:t xml:space="preserve">z, </w:t>
      </w:r>
      <w:r w:rsidRPr="007E5035">
        <w:rPr>
          <w:rFonts w:ascii="Times New Roman" w:eastAsia="Times New Roman" w:hAnsi="Times New Roman" w:cs="Times New Roman"/>
          <w:sz w:val="28"/>
          <w:szCs w:val="28"/>
          <w:lang w:eastAsia="ru-RU"/>
        </w:rPr>
        <w:t>то таких поверхностей</w:t>
      </w:r>
      <w:r w:rsidRPr="007E5035">
        <w:rPr>
          <w:rFonts w:ascii="Times New Roman" w:eastAsia="Times New Roman" w:hAnsi="Times New Roman" w:cs="Times New Roman"/>
          <w:b/>
          <w:sz w:val="32"/>
          <w:szCs w:val="32"/>
          <w:lang w:eastAsia="ru-RU"/>
        </w:rPr>
        <w:t xml:space="preserve">  2z.</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Функцию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вала</w:t>
      </w:r>
      <w:proofErr w:type="gramEnd"/>
      <w:r w:rsidRPr="007E5035">
        <w:rPr>
          <w:rFonts w:ascii="Times New Roman" w:eastAsia="Times New Roman" w:hAnsi="Times New Roman" w:cs="Times New Roman"/>
          <w:sz w:val="28"/>
          <w:szCs w:val="28"/>
          <w:lang w:eastAsia="ru-RU"/>
        </w:rPr>
        <w:t xml:space="preserve"> выполняет комплект поверхностей 3,4,17. Поверхности 3 и 17 каждая является двойной опорной базой, а вместе их общая ось выполняет функцию двойной опорной базы (общая ось, потому что вал в подшипники </w:t>
      </w:r>
      <w:r w:rsidRPr="007E5035">
        <w:rPr>
          <w:rFonts w:ascii="Times New Roman" w:eastAsia="Times New Roman" w:hAnsi="Times New Roman" w:cs="Times New Roman"/>
          <w:sz w:val="28"/>
          <w:szCs w:val="28"/>
          <w:lang w:eastAsia="ru-RU"/>
        </w:rPr>
        <w:lastRenderedPageBreak/>
        <w:t>устанавливается по посадке с натягом). Плоский кольцевой торец 4 – опорная база. В схеме базирования вала 4 опорных точки на общей оси поверхностей 3 и 17 и одна опорная точка – на торце 4.</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353050" cy="48958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353050" cy="4895850"/>
                    </a:xfrm>
                    <a:prstGeom prst="rect">
                      <a:avLst/>
                    </a:prstGeom>
                    <a:noFill/>
                    <a:ln>
                      <a:noFill/>
                    </a:ln>
                  </pic:spPr>
                </pic:pic>
              </a:graphicData>
            </a:graphic>
          </wp:inline>
        </w:drawing>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24. Цилиндрический двухступенчатый соосный редуктор</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Комплектов вспомогательных баз у вала три.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Комплект ВБ</w:t>
      </w:r>
      <w:proofErr w:type="gramStart"/>
      <w:r w:rsidRPr="007E5035">
        <w:rPr>
          <w:rFonts w:ascii="Times New Roman" w:eastAsia="Times New Roman" w:hAnsi="Times New Roman" w:cs="Times New Roman"/>
          <w:sz w:val="28"/>
          <w:szCs w:val="28"/>
          <w:lang w:eastAsia="ru-RU"/>
        </w:rPr>
        <w:t>1</w:t>
      </w:r>
      <w:proofErr w:type="gramEnd"/>
      <w:r w:rsidRPr="007E5035">
        <w:rPr>
          <w:rFonts w:ascii="Times New Roman" w:eastAsia="Times New Roman" w:hAnsi="Times New Roman" w:cs="Times New Roman"/>
          <w:sz w:val="28"/>
          <w:szCs w:val="28"/>
          <w:lang w:eastAsia="ru-RU"/>
        </w:rPr>
        <w:t xml:space="preserve"> предназначен для базирования зубчатого колеса. В него входят поверхности 14 и 15. Длина цилиндрической поверхности 15 больше ее диаметра, поэтому она может выполнять и выполняет функцию  двойной направляющей базы. Если зубчатое колесо устанавливается на вал по посадке с гарантированным зазором, то эту функцию она выполняет своей поверхностью (опорные точки в схеме базирования располагаются на </w:t>
      </w:r>
      <w:r w:rsidRPr="007E5035">
        <w:rPr>
          <w:rFonts w:ascii="Times New Roman" w:eastAsia="Times New Roman" w:hAnsi="Times New Roman" w:cs="Times New Roman"/>
          <w:sz w:val="28"/>
          <w:szCs w:val="28"/>
          <w:lang w:eastAsia="ru-RU"/>
        </w:rPr>
        <w:lastRenderedPageBreak/>
        <w:t xml:space="preserve">цилиндрической поверхности), если же с натягом – то своей осью и опорные точки соответственно на оси цилиндрической поверхности. Выбор посадки колеса на вал осуществляется при решении </w:t>
      </w:r>
      <w:proofErr w:type="gramStart"/>
      <w:r w:rsidRPr="007E5035">
        <w:rPr>
          <w:rFonts w:ascii="Times New Roman" w:eastAsia="Times New Roman" w:hAnsi="Times New Roman" w:cs="Times New Roman"/>
          <w:sz w:val="28"/>
          <w:szCs w:val="28"/>
          <w:lang w:eastAsia="ru-RU"/>
        </w:rPr>
        <w:t>задачи   обеспечения требуемой точности радиального биения зубчатого венца</w:t>
      </w:r>
      <w:proofErr w:type="gramEnd"/>
      <w:r w:rsidRPr="007E5035">
        <w:rPr>
          <w:rFonts w:ascii="Times New Roman" w:eastAsia="Times New Roman" w:hAnsi="Times New Roman" w:cs="Times New Roman"/>
          <w:sz w:val="28"/>
          <w:szCs w:val="28"/>
          <w:lang w:eastAsia="ru-RU"/>
        </w:rPr>
        <w:t xml:space="preserve"> колеса (см. задачу 2). Плоский кольцевой торец 14 выполняет функцию опорной базы и в схеме базирования колеса он несет  одну опорную точку. Схема базирования неполная.</w:t>
      </w:r>
    </w:p>
    <w:p w:rsidR="007E5035" w:rsidRPr="007E5035" w:rsidRDefault="007E5035" w:rsidP="007E5035">
      <w:pPr>
        <w:tabs>
          <w:tab w:val="left" w:pos="0"/>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Комплект ВБ</w:t>
      </w:r>
      <w:proofErr w:type="gramStart"/>
      <w:r w:rsidRPr="007E5035">
        <w:rPr>
          <w:rFonts w:ascii="Times New Roman" w:eastAsia="Times New Roman" w:hAnsi="Times New Roman" w:cs="Times New Roman"/>
          <w:sz w:val="28"/>
          <w:szCs w:val="28"/>
          <w:lang w:eastAsia="ru-RU"/>
        </w:rPr>
        <w:t>2</w:t>
      </w:r>
      <w:proofErr w:type="gramEnd"/>
      <w:r w:rsidRPr="007E5035">
        <w:rPr>
          <w:rFonts w:ascii="Times New Roman" w:eastAsia="Times New Roman" w:hAnsi="Times New Roman" w:cs="Times New Roman"/>
          <w:sz w:val="28"/>
          <w:szCs w:val="28"/>
          <w:lang w:eastAsia="ru-RU"/>
        </w:rPr>
        <w:t xml:space="preserve"> предназначен для установки шпонки. Он стоит из плоских поверхностей 21, образующих паз, плоскости дна шпоночного паза 23 и цилиндрической поверхности 20. Плоскость дна шпоночного паза 23 выполняет функцию установочной базы, в схеме базирования на ней располагают 3 опорные точки. Симметрично расположенные относительно плоскости симметрии   паза шириной </w:t>
      </w:r>
      <w:r w:rsidRPr="007E5035">
        <w:rPr>
          <w:rFonts w:ascii="Times New Roman" w:eastAsia="Times New Roman" w:hAnsi="Times New Roman" w:cs="Times New Roman"/>
          <w:b/>
          <w:i/>
          <w:sz w:val="28"/>
          <w:szCs w:val="28"/>
          <w:lang w:val="en-US" w:eastAsia="ru-RU"/>
        </w:rPr>
        <w:t>b</w:t>
      </w:r>
      <w:r w:rsidRPr="007E5035">
        <w:rPr>
          <w:rFonts w:ascii="Times New Roman" w:eastAsia="Times New Roman" w:hAnsi="Times New Roman" w:cs="Times New Roman"/>
          <w:b/>
          <w:sz w:val="28"/>
          <w:szCs w:val="28"/>
          <w:lang w:eastAsia="ru-RU"/>
        </w:rPr>
        <w:t xml:space="preserve"> </w:t>
      </w:r>
      <w:r w:rsidRPr="007E5035">
        <w:rPr>
          <w:rFonts w:ascii="Times New Roman" w:eastAsia="Times New Roman" w:hAnsi="Times New Roman" w:cs="Times New Roman"/>
          <w:sz w:val="28"/>
          <w:szCs w:val="28"/>
          <w:lang w:eastAsia="ru-RU"/>
        </w:rPr>
        <w:t>боковые плоские поверхности 21 вместе выполняют функцию направляющей базы. Если шпонка устанавливается в паз по посадке с зазором, то опорные точки  в схеме базирования располагают на одной из поверхностей 21, если же шпонка устанавливается по посадке с натягом, то опорные точки располагают на плоскости симметрии  шпоночного паза. Цилиндрическая поверхность 20 служит опорной базой, на схеме базирования на ней располагают одну опорную точку. Комплект ВБ</w:t>
      </w:r>
      <w:proofErr w:type="gramStart"/>
      <w:r w:rsidRPr="007E5035">
        <w:rPr>
          <w:rFonts w:ascii="Times New Roman" w:eastAsia="Times New Roman" w:hAnsi="Times New Roman" w:cs="Times New Roman"/>
          <w:sz w:val="28"/>
          <w:szCs w:val="28"/>
          <w:lang w:eastAsia="ru-RU"/>
        </w:rPr>
        <w:t>2</w:t>
      </w:r>
      <w:proofErr w:type="gramEnd"/>
      <w:r w:rsidRPr="007E5035">
        <w:rPr>
          <w:rFonts w:ascii="Times New Roman" w:eastAsia="Times New Roman" w:hAnsi="Times New Roman" w:cs="Times New Roman"/>
          <w:sz w:val="28"/>
          <w:szCs w:val="28"/>
          <w:lang w:eastAsia="ru-RU"/>
        </w:rPr>
        <w:t xml:space="preserve"> полный.</w:t>
      </w:r>
    </w:p>
    <w:p w:rsidR="007E5035" w:rsidRPr="007E5035" w:rsidRDefault="007E5035" w:rsidP="007E5035">
      <w:pPr>
        <w:tabs>
          <w:tab w:val="left" w:pos="9639"/>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Комплект ВБ3 предназначен для базирования </w:t>
      </w:r>
      <w:proofErr w:type="spellStart"/>
      <w:r w:rsidRPr="007E5035">
        <w:rPr>
          <w:rFonts w:ascii="Times New Roman" w:eastAsia="Times New Roman" w:hAnsi="Times New Roman" w:cs="Times New Roman"/>
          <w:sz w:val="28"/>
          <w:szCs w:val="28"/>
          <w:lang w:eastAsia="ru-RU"/>
        </w:rPr>
        <w:t>проставочного</w:t>
      </w:r>
      <w:proofErr w:type="spellEnd"/>
      <w:r w:rsidRPr="007E5035">
        <w:rPr>
          <w:rFonts w:ascii="Times New Roman" w:eastAsia="Times New Roman" w:hAnsi="Times New Roman" w:cs="Times New Roman"/>
          <w:sz w:val="28"/>
          <w:szCs w:val="28"/>
          <w:lang w:eastAsia="ru-RU"/>
        </w:rPr>
        <w:t xml:space="preserve"> кольца между торцом 16 вала и внутренним кольцом подшипника. Он неполный и состоит из части цилиндрической поверхности 17, которая выполняет функцию двойной опорной базы, и плоской кольцевой поверхности торца 16, которая выполняет функцию установочной базы. Так как кольцо на вал устанавливается с зазором, то на схеме базирования опорные точки располагают на поверхности 17.</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Все остальные поверхности вала нужны, чтобы образовать замкнутый объем, т.е. являются свободными.</w:t>
      </w:r>
    </w:p>
    <w:p w:rsidR="007E5035" w:rsidRPr="007E5035" w:rsidRDefault="007E5035" w:rsidP="00343423">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 xml:space="preserve">Теперь можно приступать к синтезу размерного описания конструкции детали. </w:t>
      </w:r>
      <w:r w:rsidR="00343423">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eastAsia="ru-RU"/>
        </w:rPr>
        <w:t xml:space="preserve">Эту работу начинают с </w:t>
      </w:r>
      <w:r w:rsidRPr="007E5035">
        <w:rPr>
          <w:rFonts w:ascii="Times New Roman" w:eastAsia="Times New Roman" w:hAnsi="Times New Roman" w:cs="Times New Roman"/>
          <w:b/>
          <w:i/>
          <w:sz w:val="28"/>
          <w:szCs w:val="28"/>
          <w:lang w:eastAsia="ru-RU"/>
        </w:rPr>
        <w:t>описания каждой поверхности в отдельности</w:t>
      </w:r>
      <w:r w:rsidRPr="007E5035">
        <w:rPr>
          <w:rFonts w:ascii="Times New Roman" w:eastAsia="Times New Roman" w:hAnsi="Times New Roman" w:cs="Times New Roman"/>
          <w:sz w:val="28"/>
          <w:szCs w:val="28"/>
          <w:lang w:eastAsia="ru-RU"/>
        </w:rPr>
        <w:t xml:space="preserve">. </w:t>
      </w:r>
    </w:p>
    <w:p w:rsidR="007E5035" w:rsidRPr="007E5035" w:rsidRDefault="007E5035" w:rsidP="00343423">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Начнем с поверхностей комплекта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Требования к точности посадочных мест под подшипники качения установлены ГОСТ 3325-85. Номинальные значения диаметров d</w:t>
      </w:r>
      <w:r w:rsidRPr="007E5035">
        <w:rPr>
          <w:rFonts w:ascii="Times New Roman" w:eastAsia="Times New Roman" w:hAnsi="Times New Roman" w:cs="Times New Roman"/>
          <w:sz w:val="28"/>
          <w:szCs w:val="28"/>
          <w:vertAlign w:val="subscript"/>
          <w:lang w:eastAsia="ru-RU"/>
        </w:rPr>
        <w:t xml:space="preserve">1 </w:t>
      </w:r>
      <w:r w:rsidRPr="007E5035">
        <w:rPr>
          <w:rFonts w:ascii="Times New Roman" w:eastAsia="Times New Roman" w:hAnsi="Times New Roman" w:cs="Times New Roman"/>
          <w:sz w:val="28"/>
          <w:szCs w:val="28"/>
          <w:lang w:eastAsia="ru-RU"/>
        </w:rPr>
        <w:t>и  d</w:t>
      </w:r>
      <w:r w:rsidRPr="007E5035">
        <w:rPr>
          <w:rFonts w:ascii="Times New Roman" w:eastAsia="Times New Roman" w:hAnsi="Times New Roman" w:cs="Times New Roman"/>
          <w:sz w:val="28"/>
          <w:szCs w:val="28"/>
          <w:vertAlign w:val="subscript"/>
          <w:lang w:eastAsia="ru-RU"/>
        </w:rPr>
        <w:t xml:space="preserve">2 </w:t>
      </w:r>
      <w:r w:rsidRPr="007E5035">
        <w:rPr>
          <w:rFonts w:ascii="Times New Roman" w:eastAsia="Times New Roman" w:hAnsi="Times New Roman" w:cs="Times New Roman"/>
          <w:sz w:val="28"/>
          <w:szCs w:val="28"/>
          <w:lang w:eastAsia="ru-RU"/>
        </w:rPr>
        <w:t xml:space="preserve">цилиндрических поверхностей 3 и 17 определяются прочностным расчетом вала. В соответствии с рекомендуемой посадкой внутренних колец подшипников на вал допуски этих диаметров соответствуют 6 квалитету посадки </w:t>
      </w:r>
      <w:r w:rsidRPr="007E5035">
        <w:rPr>
          <w:rFonts w:ascii="Times New Roman" w:eastAsia="Times New Roman" w:hAnsi="Times New Roman" w:cs="Times New Roman"/>
          <w:b/>
          <w:i/>
          <w:sz w:val="28"/>
          <w:szCs w:val="28"/>
          <w:lang w:val="en-US" w:eastAsia="ru-RU"/>
        </w:rPr>
        <w:t>k</w:t>
      </w:r>
      <w:r w:rsidRPr="007E5035">
        <w:rPr>
          <w:rFonts w:ascii="Times New Roman" w:eastAsia="Times New Roman" w:hAnsi="Times New Roman" w:cs="Times New Roman"/>
          <w:b/>
          <w:i/>
          <w:sz w:val="28"/>
          <w:szCs w:val="28"/>
          <w:lang w:eastAsia="ru-RU"/>
        </w:rPr>
        <w:t>.</w:t>
      </w:r>
      <w:r w:rsidRPr="007E5035">
        <w:rPr>
          <w:rFonts w:ascii="Times New Roman" w:eastAsia="Times New Roman" w:hAnsi="Times New Roman" w:cs="Times New Roman"/>
          <w:sz w:val="28"/>
          <w:szCs w:val="28"/>
          <w:lang w:eastAsia="ru-RU"/>
        </w:rPr>
        <w:t xml:space="preserve"> Погрешность формы (</w:t>
      </w:r>
      <w:proofErr w:type="spellStart"/>
      <w:r w:rsidRPr="007E5035">
        <w:rPr>
          <w:rFonts w:ascii="Times New Roman" w:eastAsia="Times New Roman" w:hAnsi="Times New Roman" w:cs="Times New Roman"/>
          <w:sz w:val="28"/>
          <w:szCs w:val="28"/>
          <w:lang w:eastAsia="ru-RU"/>
        </w:rPr>
        <w:t>нецилиндричность</w:t>
      </w:r>
      <w:proofErr w:type="spellEnd"/>
      <w:r w:rsidRPr="007E5035">
        <w:rPr>
          <w:rFonts w:ascii="Times New Roman" w:eastAsia="Times New Roman" w:hAnsi="Times New Roman" w:cs="Times New Roman"/>
          <w:sz w:val="28"/>
          <w:szCs w:val="28"/>
          <w:lang w:eastAsia="ru-RU"/>
        </w:rPr>
        <w:t>) и шероховатость в соответствии со стандартом  назначаются в зависимости от номинального размера (см. Приложения 15,   16, 17). Шероховатость плоского торца 4 также оговорена стандартом (см. Приложение 17).</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Размеры </w:t>
      </w:r>
      <w:proofErr w:type="spellStart"/>
      <w:r w:rsidRPr="007E5035">
        <w:rPr>
          <w:rFonts w:ascii="Times New Roman" w:eastAsia="Times New Roman" w:hAnsi="Times New Roman" w:cs="Times New Roman"/>
          <w:sz w:val="28"/>
          <w:szCs w:val="28"/>
          <w:lang w:eastAsia="ru-RU"/>
        </w:rPr>
        <w:t>эвольвентных</w:t>
      </w:r>
      <w:proofErr w:type="spellEnd"/>
      <w:r w:rsidRPr="007E5035">
        <w:rPr>
          <w:rFonts w:ascii="Times New Roman" w:eastAsia="Times New Roman" w:hAnsi="Times New Roman" w:cs="Times New Roman"/>
          <w:sz w:val="28"/>
          <w:szCs w:val="28"/>
          <w:lang w:eastAsia="ru-RU"/>
        </w:rPr>
        <w:t xml:space="preserve">  ИП  определяются из динамического расчета зубчатой передачи. Назначаются степень точности и вид сопряжения зубчатой передачи  и записываются в технических условиях, например,         </w:t>
      </w:r>
      <w:r w:rsidRPr="007E5035">
        <w:rPr>
          <w:rFonts w:ascii="Times New Roman" w:eastAsia="Times New Roman" w:hAnsi="Times New Roman" w:cs="Times New Roman"/>
          <w:b/>
          <w:i/>
          <w:sz w:val="28"/>
          <w:szCs w:val="28"/>
          <w:lang w:eastAsia="ru-RU"/>
        </w:rPr>
        <w:t>9 – С ГОСТ 1643-81</w:t>
      </w:r>
      <w:r w:rsidRPr="007E5035">
        <w:rPr>
          <w:rFonts w:ascii="Times New Roman" w:eastAsia="Times New Roman" w:hAnsi="Times New Roman" w:cs="Times New Roman"/>
          <w:sz w:val="28"/>
          <w:szCs w:val="28"/>
          <w:lang w:eastAsia="ru-RU"/>
        </w:rPr>
        <w:t xml:space="preserve"> , что означает 9 степень точности и вид сопряжения С. </w:t>
      </w:r>
    </w:p>
    <w:p w:rsidR="007E5035" w:rsidRPr="007E5035" w:rsidRDefault="007E5035" w:rsidP="007E5035">
      <w:pPr>
        <w:tabs>
          <w:tab w:val="left" w:pos="4678"/>
        </w:tabs>
        <w:spacing w:after="0" w:line="360" w:lineRule="auto"/>
        <w:jc w:val="both"/>
        <w:rPr>
          <w:rFonts w:ascii="Times New Roman" w:eastAsia="Times New Roman" w:hAnsi="Times New Roman" w:cs="Times New Roman"/>
          <w:i/>
          <w:sz w:val="24"/>
          <w:szCs w:val="24"/>
          <w:lang w:eastAsia="ru-RU"/>
        </w:rPr>
      </w:pPr>
      <w:r w:rsidRPr="007E5035">
        <w:rPr>
          <w:rFonts w:ascii="Times New Roman" w:eastAsia="Times New Roman" w:hAnsi="Times New Roman" w:cs="Times New Roman"/>
          <w:sz w:val="28"/>
          <w:szCs w:val="28"/>
          <w:lang w:eastAsia="ru-RU"/>
        </w:rPr>
        <w:t>В комплекте ВБ</w:t>
      </w:r>
      <w:proofErr w:type="gramStart"/>
      <w:r w:rsidRPr="007E5035">
        <w:rPr>
          <w:rFonts w:ascii="Times New Roman" w:eastAsia="Times New Roman" w:hAnsi="Times New Roman" w:cs="Times New Roman"/>
          <w:sz w:val="28"/>
          <w:szCs w:val="28"/>
          <w:lang w:eastAsia="ru-RU"/>
        </w:rPr>
        <w:t>1</w:t>
      </w:r>
      <w:proofErr w:type="gramEnd"/>
      <w:r w:rsidRPr="007E5035">
        <w:rPr>
          <w:rFonts w:ascii="Times New Roman" w:eastAsia="Times New Roman" w:hAnsi="Times New Roman" w:cs="Times New Roman"/>
          <w:sz w:val="28"/>
          <w:szCs w:val="28"/>
          <w:lang w:eastAsia="ru-RU"/>
        </w:rPr>
        <w:t xml:space="preserve"> размер цилиндрической поверхности 15 d</w:t>
      </w:r>
      <w:r w:rsidRPr="007E5035">
        <w:rPr>
          <w:rFonts w:ascii="Times New Roman" w:eastAsia="Times New Roman" w:hAnsi="Times New Roman" w:cs="Times New Roman"/>
          <w:sz w:val="28"/>
          <w:szCs w:val="28"/>
          <w:vertAlign w:val="subscript"/>
          <w:lang w:eastAsia="ru-RU"/>
        </w:rPr>
        <w:t xml:space="preserve">3 </w:t>
      </w:r>
      <w:r w:rsidRPr="007E5035">
        <w:rPr>
          <w:rFonts w:ascii="Times New Roman" w:eastAsia="Times New Roman" w:hAnsi="Times New Roman" w:cs="Times New Roman"/>
          <w:sz w:val="28"/>
          <w:szCs w:val="28"/>
          <w:lang w:eastAsia="ru-RU"/>
        </w:rPr>
        <w:t>определяется динамическим прочностным расчетом, точность размера определяется  посадкой  зубчатого колеса на вал, выбранной при решении задачи 2 (обеспечение заданного стандартом радиального биения зубчатого венца). Допускаемая погрешность формы (</w:t>
      </w:r>
      <w:proofErr w:type="spellStart"/>
      <w:r w:rsidRPr="007E5035">
        <w:rPr>
          <w:rFonts w:ascii="Times New Roman" w:eastAsia="Times New Roman" w:hAnsi="Times New Roman" w:cs="Times New Roman"/>
          <w:sz w:val="28"/>
          <w:szCs w:val="28"/>
          <w:lang w:eastAsia="ru-RU"/>
        </w:rPr>
        <w:t>нецилиндричность</w:t>
      </w:r>
      <w:proofErr w:type="spellEnd"/>
      <w:r w:rsidRPr="007E5035">
        <w:rPr>
          <w:rFonts w:ascii="Times New Roman" w:eastAsia="Times New Roman" w:hAnsi="Times New Roman" w:cs="Times New Roman"/>
          <w:sz w:val="28"/>
          <w:szCs w:val="28"/>
          <w:lang w:eastAsia="ru-RU"/>
        </w:rPr>
        <w:t xml:space="preserve">) – не более половины допуска на диаметр. Шероховатость назначается в соответствии с квалитетом точности размера поверхности. Эти соответствия приведены в Приложении 17. Торцовая плоскость 14 несет одну опорную точку, размера не имеет, шероховатость по аналогии с торцом 4 – </w:t>
      </w:r>
      <w:r w:rsidRPr="007E5035">
        <w:rPr>
          <w:rFonts w:ascii="Times New Roman" w:eastAsia="Times New Roman" w:hAnsi="Times New Roman" w:cs="Times New Roman"/>
          <w:i/>
          <w:sz w:val="28"/>
          <w:szCs w:val="28"/>
          <w:lang w:val="en-US" w:eastAsia="ru-RU"/>
        </w:rPr>
        <w:t>Ra</w:t>
      </w:r>
      <w:r w:rsidRPr="007E5035">
        <w:rPr>
          <w:rFonts w:ascii="Times New Roman" w:eastAsia="Times New Roman" w:hAnsi="Times New Roman" w:cs="Times New Roman"/>
          <w:i/>
          <w:sz w:val="28"/>
          <w:szCs w:val="28"/>
          <w:lang w:eastAsia="ru-RU"/>
        </w:rPr>
        <w:t>2,5</w:t>
      </w:r>
      <w:r w:rsidRPr="007E5035">
        <w:rPr>
          <w:rFonts w:ascii="Times New Roman" w:eastAsia="Times New Roman" w:hAnsi="Times New Roman" w:cs="Times New Roman"/>
          <w:i/>
          <w:sz w:val="24"/>
          <w:szCs w:val="24"/>
          <w:lang w:eastAsia="ru-RU"/>
        </w:rPr>
        <w:t>.</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Размеры шпоночного паза (комплект поверхностей ВБ2), – ширина паза </w:t>
      </w:r>
      <w:r w:rsidRPr="007E5035">
        <w:rPr>
          <w:rFonts w:ascii="Times New Roman" w:eastAsia="Times New Roman" w:hAnsi="Times New Roman" w:cs="Times New Roman"/>
          <w:b/>
          <w:i/>
          <w:sz w:val="32"/>
          <w:szCs w:val="32"/>
          <w:lang w:val="en-US" w:eastAsia="ru-RU"/>
        </w:rPr>
        <w:t>b</w:t>
      </w:r>
      <w:r w:rsidRPr="007E5035">
        <w:rPr>
          <w:rFonts w:ascii="Times New Roman" w:eastAsia="Times New Roman" w:hAnsi="Times New Roman" w:cs="Times New Roman"/>
          <w:b/>
          <w:i/>
          <w:sz w:val="32"/>
          <w:szCs w:val="32"/>
          <w:lang w:eastAsia="ru-RU"/>
        </w:rPr>
        <w:t>,</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sz w:val="28"/>
          <w:szCs w:val="28"/>
          <w:lang w:eastAsia="ru-RU"/>
        </w:rPr>
        <w:t xml:space="preserve">глубина </w:t>
      </w:r>
      <w:r w:rsidRPr="007E5035">
        <w:rPr>
          <w:rFonts w:ascii="Times New Roman" w:eastAsia="Times New Roman" w:hAnsi="Times New Roman" w:cs="Times New Roman"/>
          <w:sz w:val="32"/>
          <w:szCs w:val="32"/>
          <w:lang w:eastAsia="ru-RU"/>
        </w:rPr>
        <w:t xml:space="preserve"> </w:t>
      </w:r>
      <w:r w:rsidRPr="007E5035">
        <w:rPr>
          <w:rFonts w:ascii="Times New Roman" w:eastAsia="Times New Roman" w:hAnsi="Times New Roman" w:cs="Times New Roman"/>
          <w:b/>
          <w:i/>
          <w:sz w:val="32"/>
          <w:szCs w:val="32"/>
          <w:lang w:val="en-US" w:eastAsia="ru-RU"/>
        </w:rPr>
        <w:t>t</w:t>
      </w:r>
      <w:r w:rsidRPr="007E5035">
        <w:rPr>
          <w:rFonts w:ascii="Times New Roman" w:eastAsia="Times New Roman" w:hAnsi="Times New Roman" w:cs="Times New Roman"/>
          <w:b/>
          <w:i/>
          <w:sz w:val="32"/>
          <w:szCs w:val="32"/>
          <w:vertAlign w:val="subscript"/>
          <w:lang w:eastAsia="ru-RU"/>
        </w:rPr>
        <w:t xml:space="preserve">1 </w:t>
      </w:r>
      <w:r w:rsidRPr="007E5035">
        <w:rPr>
          <w:rFonts w:ascii="Times New Roman" w:eastAsia="Times New Roman" w:hAnsi="Times New Roman" w:cs="Times New Roman"/>
          <w:sz w:val="32"/>
          <w:szCs w:val="32"/>
          <w:vertAlign w:val="subscript"/>
          <w:lang w:eastAsia="ru-RU"/>
        </w:rPr>
        <w:t xml:space="preserve">  </w:t>
      </w:r>
      <w:r w:rsidRPr="007E5035">
        <w:rPr>
          <w:rFonts w:ascii="Times New Roman" w:eastAsia="Times New Roman" w:hAnsi="Times New Roman" w:cs="Times New Roman"/>
          <w:sz w:val="28"/>
          <w:szCs w:val="28"/>
          <w:lang w:eastAsia="ru-RU"/>
        </w:rPr>
        <w:t>и их точность установлены ГОСТ 23360-78 в зависимости от диаметра цилиндрической поверхности вала</w:t>
      </w:r>
      <w:proofErr w:type="gramStart"/>
      <w:r w:rsidRPr="007E5035">
        <w:rPr>
          <w:rFonts w:ascii="Times New Roman" w:eastAsia="Times New Roman" w:hAnsi="Times New Roman" w:cs="Times New Roman"/>
          <w:sz w:val="28"/>
          <w:szCs w:val="28"/>
          <w:lang w:eastAsia="ru-RU"/>
        </w:rPr>
        <w:t>.</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с</w:t>
      </w:r>
      <w:proofErr w:type="gramEnd"/>
      <w:r w:rsidRPr="007E5035">
        <w:rPr>
          <w:rFonts w:ascii="Times New Roman" w:eastAsia="Times New Roman" w:hAnsi="Times New Roman" w:cs="Times New Roman"/>
          <w:sz w:val="28"/>
          <w:szCs w:val="28"/>
          <w:lang w:eastAsia="ru-RU"/>
        </w:rPr>
        <w:t xml:space="preserve">м. Приложение 18). </w:t>
      </w:r>
      <w:r w:rsidRPr="007E5035">
        <w:rPr>
          <w:rFonts w:ascii="Times New Roman" w:eastAsia="Times New Roman" w:hAnsi="Times New Roman" w:cs="Times New Roman"/>
          <w:sz w:val="28"/>
          <w:szCs w:val="28"/>
          <w:lang w:eastAsia="ru-RU"/>
        </w:rPr>
        <w:lastRenderedPageBreak/>
        <w:t xml:space="preserve">Шероховатость этих поверхностей должна соответствовать квалитету точности размеров. </w:t>
      </w:r>
    </w:p>
    <w:p w:rsidR="007E5035" w:rsidRPr="007E5035" w:rsidRDefault="007E5035" w:rsidP="007E5035">
      <w:pPr>
        <w:tabs>
          <w:tab w:val="left" w:pos="4678"/>
        </w:tabs>
        <w:spacing w:after="0" w:line="360" w:lineRule="auto"/>
        <w:jc w:val="right"/>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Таблица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343423">
        <w:rPr>
          <w:rFonts w:ascii="Times New Roman" w:eastAsia="Times New Roman" w:hAnsi="Times New Roman" w:cs="Times New Roman"/>
          <w:sz w:val="28"/>
          <w:szCs w:val="28"/>
          <w:lang w:eastAsia="ru-RU"/>
        </w:rPr>
        <w:t>8</w:t>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Размерное описание поверхностей в конструктивной форме детали</w:t>
      </w: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tbl>
      <w:tblPr>
        <w:tblStyle w:val="a3"/>
        <w:tblW w:w="0" w:type="auto"/>
        <w:tblLook w:val="01E0" w:firstRow="1" w:lastRow="1" w:firstColumn="1" w:lastColumn="1" w:noHBand="0" w:noVBand="0"/>
      </w:tblPr>
      <w:tblGrid>
        <w:gridCol w:w="1228"/>
        <w:gridCol w:w="1006"/>
        <w:gridCol w:w="990"/>
        <w:gridCol w:w="1083"/>
        <w:gridCol w:w="1096"/>
        <w:gridCol w:w="982"/>
        <w:gridCol w:w="1699"/>
        <w:gridCol w:w="1487"/>
      </w:tblGrid>
      <w:tr w:rsidR="007E5035" w:rsidRPr="007E5035" w:rsidTr="007E5035">
        <w:tc>
          <w:tcPr>
            <w:tcW w:w="1228"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4"/>
                <w:szCs w:val="24"/>
              </w:rPr>
            </w:pPr>
            <w:proofErr w:type="spellStart"/>
            <w:proofErr w:type="gramStart"/>
            <w:r w:rsidRPr="007E5035">
              <w:rPr>
                <w:sz w:val="24"/>
                <w:szCs w:val="24"/>
              </w:rPr>
              <w:t>Функцио-нальный</w:t>
            </w:r>
            <w:proofErr w:type="spellEnd"/>
            <w:proofErr w:type="gramEnd"/>
            <w:r w:rsidRPr="007E5035">
              <w:rPr>
                <w:sz w:val="24"/>
                <w:szCs w:val="24"/>
              </w:rPr>
              <w:t xml:space="preserve"> комплект</w:t>
            </w: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4"/>
                <w:szCs w:val="24"/>
              </w:rPr>
            </w:pPr>
            <w:r w:rsidRPr="007E5035">
              <w:rPr>
                <w:sz w:val="24"/>
                <w:szCs w:val="24"/>
              </w:rPr>
              <w:t xml:space="preserve">№ </w:t>
            </w:r>
            <w:proofErr w:type="gramStart"/>
            <w:r w:rsidRPr="007E5035">
              <w:rPr>
                <w:sz w:val="24"/>
                <w:szCs w:val="24"/>
              </w:rPr>
              <w:t>поверх-</w:t>
            </w:r>
            <w:proofErr w:type="spellStart"/>
            <w:r w:rsidRPr="007E5035">
              <w:rPr>
                <w:sz w:val="24"/>
                <w:szCs w:val="24"/>
              </w:rPr>
              <w:t>ности</w:t>
            </w:r>
            <w:proofErr w:type="spellEnd"/>
            <w:proofErr w:type="gramEnd"/>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4"/>
                <w:szCs w:val="24"/>
                <w:lang w:val="en-US"/>
              </w:rPr>
            </w:pPr>
            <w:r w:rsidRPr="007E5035">
              <w:rPr>
                <w:sz w:val="24"/>
                <w:szCs w:val="24"/>
              </w:rPr>
              <w:t xml:space="preserve">Размер, </w:t>
            </w:r>
            <w:proofErr w:type="gramStart"/>
            <w:r w:rsidRPr="007E5035">
              <w:rPr>
                <w:sz w:val="24"/>
                <w:szCs w:val="24"/>
              </w:rPr>
              <w:t>мм</w:t>
            </w:r>
            <w:proofErr w:type="gramEnd"/>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4"/>
                <w:szCs w:val="24"/>
              </w:rPr>
            </w:pPr>
            <w:r w:rsidRPr="007E5035">
              <w:rPr>
                <w:sz w:val="24"/>
                <w:szCs w:val="24"/>
              </w:rPr>
              <w:t xml:space="preserve">Допуск размера, </w:t>
            </w:r>
            <w:proofErr w:type="gramStart"/>
            <w:r w:rsidRPr="007E5035">
              <w:rPr>
                <w:sz w:val="24"/>
                <w:szCs w:val="24"/>
              </w:rPr>
              <w:t>мкм</w:t>
            </w:r>
            <w:proofErr w:type="gramEnd"/>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4"/>
                <w:szCs w:val="24"/>
              </w:rPr>
            </w:pPr>
            <w:r w:rsidRPr="007E5035">
              <w:rPr>
                <w:sz w:val="24"/>
                <w:szCs w:val="24"/>
              </w:rPr>
              <w:t xml:space="preserve">Допуск </w:t>
            </w:r>
            <w:proofErr w:type="spellStart"/>
            <w:proofErr w:type="gramStart"/>
            <w:r w:rsidRPr="007E5035">
              <w:rPr>
                <w:sz w:val="24"/>
                <w:szCs w:val="24"/>
              </w:rPr>
              <w:t>погреш-ности</w:t>
            </w:r>
            <w:proofErr w:type="spellEnd"/>
            <w:proofErr w:type="gramEnd"/>
            <w:r w:rsidRPr="007E5035">
              <w:rPr>
                <w:sz w:val="24"/>
                <w:szCs w:val="24"/>
              </w:rPr>
              <w:t xml:space="preserve"> формы, мкм</w:t>
            </w: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4"/>
                <w:szCs w:val="24"/>
              </w:rPr>
            </w:pPr>
          </w:p>
          <w:p w:rsidR="007E5035" w:rsidRPr="007E5035" w:rsidRDefault="007E5035" w:rsidP="007E5035">
            <w:pPr>
              <w:tabs>
                <w:tab w:val="left" w:pos="4678"/>
              </w:tabs>
              <w:jc w:val="both"/>
              <w:rPr>
                <w:sz w:val="24"/>
                <w:szCs w:val="24"/>
              </w:rPr>
            </w:pPr>
            <w:proofErr w:type="spellStart"/>
            <w:r w:rsidRPr="007E5035">
              <w:rPr>
                <w:sz w:val="24"/>
                <w:szCs w:val="24"/>
                <w:lang w:val="en-US"/>
              </w:rPr>
              <w:t>Rz</w:t>
            </w:r>
            <w:proofErr w:type="spellEnd"/>
            <w:r w:rsidRPr="007E5035">
              <w:rPr>
                <w:sz w:val="24"/>
                <w:szCs w:val="24"/>
              </w:rPr>
              <w:t xml:space="preserve"> (</w:t>
            </w:r>
            <w:r w:rsidRPr="007E5035">
              <w:rPr>
                <w:sz w:val="24"/>
                <w:szCs w:val="24"/>
                <w:lang w:val="en-US"/>
              </w:rPr>
              <w:t>R</w:t>
            </w:r>
            <w:r w:rsidRPr="007E5035">
              <w:rPr>
                <w:i/>
                <w:sz w:val="24"/>
                <w:szCs w:val="24"/>
                <w:lang w:val="en-US"/>
              </w:rPr>
              <w:t>a</w:t>
            </w:r>
            <w:r w:rsidRPr="007E5035">
              <w:rPr>
                <w:sz w:val="24"/>
                <w:szCs w:val="24"/>
              </w:rPr>
              <w:t>), мкм</w:t>
            </w:r>
          </w:p>
        </w:tc>
        <w:tc>
          <w:tcPr>
            <w:tcW w:w="16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4"/>
                <w:szCs w:val="24"/>
              </w:rPr>
            </w:pPr>
            <w:r w:rsidRPr="007E5035">
              <w:rPr>
                <w:sz w:val="24"/>
                <w:szCs w:val="24"/>
              </w:rPr>
              <w:t>Основание для назначения точности</w:t>
            </w: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4"/>
                <w:szCs w:val="24"/>
              </w:rPr>
            </w:pPr>
            <w:r w:rsidRPr="007E5035">
              <w:rPr>
                <w:sz w:val="24"/>
                <w:szCs w:val="24"/>
              </w:rPr>
              <w:t>Примечание</w:t>
            </w:r>
          </w:p>
        </w:tc>
      </w:tr>
      <w:tr w:rsidR="007E5035" w:rsidRPr="007E5035" w:rsidTr="007E5035">
        <w:tc>
          <w:tcPr>
            <w:tcW w:w="1228"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4"/>
                <w:szCs w:val="24"/>
              </w:rPr>
            </w:pPr>
            <w:r w:rsidRPr="007E5035">
              <w:rPr>
                <w:sz w:val="24"/>
                <w:szCs w:val="24"/>
              </w:rPr>
              <w:t>1</w:t>
            </w: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4"/>
                <w:szCs w:val="24"/>
              </w:rPr>
            </w:pPr>
            <w:r w:rsidRPr="007E5035">
              <w:rPr>
                <w:sz w:val="24"/>
                <w:szCs w:val="24"/>
              </w:rPr>
              <w:t>2</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4"/>
                <w:szCs w:val="24"/>
              </w:rPr>
            </w:pPr>
            <w:r w:rsidRPr="007E5035">
              <w:rPr>
                <w:sz w:val="24"/>
                <w:szCs w:val="24"/>
              </w:rPr>
              <w:t>3</w:t>
            </w: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4"/>
                <w:szCs w:val="24"/>
              </w:rPr>
            </w:pPr>
            <w:r w:rsidRPr="007E5035">
              <w:rPr>
                <w:sz w:val="24"/>
                <w:szCs w:val="24"/>
              </w:rPr>
              <w:t>4</w:t>
            </w: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4"/>
                <w:szCs w:val="24"/>
              </w:rPr>
            </w:pPr>
            <w:r w:rsidRPr="007E5035">
              <w:rPr>
                <w:sz w:val="24"/>
                <w:szCs w:val="24"/>
              </w:rPr>
              <w:t>5</w:t>
            </w: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4"/>
                <w:szCs w:val="24"/>
              </w:rPr>
            </w:pPr>
            <w:r w:rsidRPr="007E5035">
              <w:rPr>
                <w:sz w:val="24"/>
                <w:szCs w:val="24"/>
              </w:rPr>
              <w:t>6</w:t>
            </w:r>
          </w:p>
        </w:tc>
        <w:tc>
          <w:tcPr>
            <w:tcW w:w="16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4"/>
                <w:szCs w:val="24"/>
              </w:rPr>
            </w:pPr>
            <w:r w:rsidRPr="007E5035">
              <w:rPr>
                <w:sz w:val="24"/>
                <w:szCs w:val="24"/>
              </w:rPr>
              <w:t>7</w:t>
            </w: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4"/>
                <w:szCs w:val="24"/>
              </w:rPr>
            </w:pPr>
            <w:r w:rsidRPr="007E5035">
              <w:rPr>
                <w:sz w:val="24"/>
                <w:szCs w:val="24"/>
              </w:rPr>
              <w:t>8</w:t>
            </w:r>
          </w:p>
        </w:tc>
      </w:tr>
      <w:tr w:rsidR="007E5035" w:rsidRPr="007E5035" w:rsidTr="007E5035">
        <w:tc>
          <w:tcPr>
            <w:tcW w:w="1228" w:type="dxa"/>
            <w:vMerge w:val="restart"/>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 xml:space="preserve"> </w:t>
            </w:r>
          </w:p>
          <w:p w:rsidR="007E5035" w:rsidRPr="007E5035" w:rsidRDefault="007E5035" w:rsidP="007E5035">
            <w:pPr>
              <w:tabs>
                <w:tab w:val="left" w:pos="4678"/>
              </w:tabs>
              <w:jc w:val="center"/>
              <w:rPr>
                <w:sz w:val="28"/>
                <w:szCs w:val="28"/>
              </w:rPr>
            </w:pPr>
            <w:r w:rsidRPr="007E5035">
              <w:rPr>
                <w:sz w:val="28"/>
                <w:szCs w:val="28"/>
              </w:rPr>
              <w:t>ОБ</w:t>
            </w: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3</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d</w:t>
            </w:r>
            <w:r w:rsidRPr="007E5035">
              <w:rPr>
                <w:sz w:val="28"/>
                <w:szCs w:val="28"/>
                <w:vertAlign w:val="subscript"/>
              </w:rPr>
              <w:t>1</w:t>
            </w: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lang w:val="en-US"/>
              </w:rPr>
            </w:pPr>
            <w:r w:rsidRPr="007E5035">
              <w:rPr>
                <w:sz w:val="28"/>
                <w:szCs w:val="28"/>
                <w:lang w:val="en-US"/>
              </w:rPr>
              <w:t>k</w:t>
            </w:r>
            <w:r w:rsidRPr="007E5035">
              <w:rPr>
                <w:sz w:val="28"/>
                <w:szCs w:val="28"/>
                <w:vertAlign w:val="subscript"/>
                <w:lang w:val="en-US"/>
              </w:rPr>
              <w:t>6</w:t>
            </w: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lang w:val="en-US"/>
              </w:rPr>
            </w:pPr>
            <w:r w:rsidRPr="007E5035">
              <w:rPr>
                <w:sz w:val="28"/>
                <w:szCs w:val="28"/>
              </w:rPr>
              <w:t>0</w:t>
            </w:r>
            <w:r w:rsidRPr="007E5035">
              <w:rPr>
                <w:sz w:val="28"/>
                <w:szCs w:val="28"/>
                <w:lang w:val="en-US"/>
              </w:rPr>
              <w:t>,</w:t>
            </w:r>
            <w:r w:rsidRPr="007E5035">
              <w:rPr>
                <w:sz w:val="28"/>
                <w:szCs w:val="28"/>
              </w:rPr>
              <w:t>0</w:t>
            </w:r>
            <w:r w:rsidRPr="007E5035">
              <w:rPr>
                <w:sz w:val="28"/>
                <w:szCs w:val="28"/>
                <w:lang w:val="en-US"/>
              </w:rPr>
              <w:t>04</w:t>
            </w: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4"/>
                <w:szCs w:val="24"/>
                <w:lang w:val="en-US"/>
              </w:rPr>
              <w:t>R</w:t>
            </w:r>
            <w:r w:rsidRPr="007E5035">
              <w:rPr>
                <w:i/>
                <w:sz w:val="24"/>
                <w:szCs w:val="24"/>
                <w:lang w:val="en-US"/>
              </w:rPr>
              <w:t>a</w:t>
            </w:r>
            <w:r w:rsidRPr="007E5035">
              <w:rPr>
                <w:sz w:val="24"/>
                <w:szCs w:val="24"/>
              </w:rPr>
              <w:t>1,25</w:t>
            </w:r>
          </w:p>
        </w:tc>
        <w:tc>
          <w:tcPr>
            <w:tcW w:w="1699" w:type="dxa"/>
            <w:vMerge w:val="restart"/>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r w:rsidRPr="007E5035">
              <w:rPr>
                <w:sz w:val="28"/>
                <w:szCs w:val="28"/>
              </w:rPr>
              <w:t xml:space="preserve">ГОСТ </w:t>
            </w:r>
          </w:p>
          <w:p w:rsidR="007E5035" w:rsidRPr="007E5035" w:rsidRDefault="007E5035" w:rsidP="007E5035">
            <w:pPr>
              <w:tabs>
                <w:tab w:val="left" w:pos="4678"/>
              </w:tabs>
              <w:jc w:val="both"/>
              <w:rPr>
                <w:sz w:val="28"/>
                <w:szCs w:val="28"/>
              </w:rPr>
            </w:pPr>
            <w:r w:rsidRPr="007E5035">
              <w:rPr>
                <w:sz w:val="28"/>
                <w:szCs w:val="28"/>
              </w:rPr>
              <w:t>3325-85</w:t>
            </w: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4</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w:t>
            </w: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w:t>
            </w: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4"/>
                <w:szCs w:val="24"/>
                <w:lang w:val="en-US"/>
              </w:rPr>
              <w:t>R</w:t>
            </w:r>
            <w:r w:rsidRPr="007E5035">
              <w:rPr>
                <w:i/>
                <w:sz w:val="24"/>
                <w:szCs w:val="24"/>
                <w:lang w:val="en-US"/>
              </w:rPr>
              <w:t>a</w:t>
            </w:r>
            <w:r w:rsidRPr="007E5035">
              <w:rPr>
                <w:sz w:val="24"/>
                <w:szCs w:val="24"/>
              </w:rPr>
              <w:t>2,5</w:t>
            </w:r>
          </w:p>
        </w:tc>
        <w:tc>
          <w:tcPr>
            <w:tcW w:w="1699"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17</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d</w:t>
            </w:r>
            <w:r w:rsidRPr="007E5035">
              <w:rPr>
                <w:sz w:val="28"/>
                <w:szCs w:val="28"/>
                <w:vertAlign w:val="subscript"/>
              </w:rPr>
              <w:t>2</w:t>
            </w: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lang w:val="en-US"/>
              </w:rPr>
              <w:t>k</w:t>
            </w:r>
            <w:r w:rsidRPr="007E5035">
              <w:rPr>
                <w:sz w:val="28"/>
                <w:szCs w:val="28"/>
                <w:vertAlign w:val="subscript"/>
              </w:rPr>
              <w:t>6</w:t>
            </w: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0</w:t>
            </w:r>
            <w:r w:rsidRPr="007E5035">
              <w:rPr>
                <w:sz w:val="28"/>
                <w:szCs w:val="28"/>
                <w:lang w:val="en-US"/>
              </w:rPr>
              <w:t>,</w:t>
            </w:r>
            <w:r w:rsidRPr="007E5035">
              <w:rPr>
                <w:sz w:val="28"/>
                <w:szCs w:val="28"/>
              </w:rPr>
              <w:t>0</w:t>
            </w:r>
            <w:r w:rsidRPr="007E5035">
              <w:rPr>
                <w:sz w:val="28"/>
                <w:szCs w:val="28"/>
                <w:lang w:val="en-US"/>
              </w:rPr>
              <w:t>04</w:t>
            </w: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4"/>
                <w:szCs w:val="24"/>
                <w:lang w:val="en-US"/>
              </w:rPr>
              <w:t>R</w:t>
            </w:r>
            <w:r w:rsidRPr="007E5035">
              <w:rPr>
                <w:i/>
                <w:sz w:val="24"/>
                <w:szCs w:val="24"/>
                <w:lang w:val="en-US"/>
              </w:rPr>
              <w:t>a</w:t>
            </w:r>
            <w:r w:rsidRPr="007E5035">
              <w:rPr>
                <w:sz w:val="24"/>
                <w:szCs w:val="24"/>
              </w:rPr>
              <w:t>1,25</w:t>
            </w:r>
          </w:p>
        </w:tc>
        <w:tc>
          <w:tcPr>
            <w:tcW w:w="1699"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ИП</w:t>
            </w: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25</w:t>
            </w:r>
          </w:p>
        </w:tc>
        <w:tc>
          <w:tcPr>
            <w:tcW w:w="3169" w:type="dxa"/>
            <w:gridSpan w:val="3"/>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b/>
                <w:i/>
                <w:sz w:val="28"/>
                <w:szCs w:val="28"/>
              </w:rPr>
              <w:t>9 – С ГОСТ 1643-81</w:t>
            </w:r>
            <w:r w:rsidRPr="007E5035">
              <w:rPr>
                <w:sz w:val="28"/>
                <w:szCs w:val="28"/>
              </w:rPr>
              <w:t xml:space="preserve">  </w:t>
            </w: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4"/>
                <w:szCs w:val="24"/>
                <w:lang w:val="en-US"/>
              </w:rPr>
              <w:t>R</w:t>
            </w:r>
            <w:r w:rsidRPr="007E5035">
              <w:rPr>
                <w:i/>
                <w:sz w:val="24"/>
                <w:szCs w:val="24"/>
                <w:lang w:val="en-US"/>
              </w:rPr>
              <w:t>a</w:t>
            </w:r>
            <w:r w:rsidRPr="007E5035">
              <w:rPr>
                <w:sz w:val="24"/>
                <w:szCs w:val="24"/>
              </w:rPr>
              <w:t>2,5</w:t>
            </w:r>
          </w:p>
        </w:tc>
        <w:tc>
          <w:tcPr>
            <w:tcW w:w="16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r w:rsidRPr="007E5035">
              <w:rPr>
                <w:sz w:val="28"/>
                <w:szCs w:val="28"/>
              </w:rPr>
              <w:t xml:space="preserve">ГОСТ </w:t>
            </w:r>
          </w:p>
          <w:p w:rsidR="007E5035" w:rsidRPr="007E5035" w:rsidRDefault="007E5035" w:rsidP="007E5035">
            <w:pPr>
              <w:tabs>
                <w:tab w:val="left" w:pos="4678"/>
              </w:tabs>
              <w:jc w:val="both"/>
              <w:rPr>
                <w:sz w:val="28"/>
                <w:szCs w:val="28"/>
              </w:rPr>
            </w:pPr>
            <w:r w:rsidRPr="007E5035">
              <w:rPr>
                <w:sz w:val="28"/>
                <w:szCs w:val="28"/>
              </w:rPr>
              <w:t>1643-81</w:t>
            </w: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vMerge w:val="restart"/>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ВБ</w:t>
            </w:r>
            <w:proofErr w:type="gramStart"/>
            <w:r w:rsidRPr="007E5035">
              <w:rPr>
                <w:sz w:val="28"/>
                <w:szCs w:val="28"/>
              </w:rPr>
              <w:t>1</w:t>
            </w:r>
            <w:proofErr w:type="gramEnd"/>
          </w:p>
        </w:tc>
        <w:tc>
          <w:tcPr>
            <w:tcW w:w="1006" w:type="dxa"/>
            <w:tcBorders>
              <w:top w:val="single" w:sz="12" w:space="0" w:color="auto"/>
              <w:left w:val="single" w:sz="12" w:space="0" w:color="auto"/>
              <w:bottom w:val="single" w:sz="12" w:space="0" w:color="auto"/>
              <w:right w:val="single" w:sz="12" w:space="0" w:color="auto"/>
            </w:tcBorders>
            <w:shd w:val="clear" w:color="auto" w:fill="auto"/>
          </w:tcPr>
          <w:p w:rsidR="007E5035" w:rsidRPr="007E5035" w:rsidRDefault="007E5035" w:rsidP="007E5035">
            <w:pPr>
              <w:tabs>
                <w:tab w:val="left" w:pos="4678"/>
              </w:tabs>
              <w:jc w:val="center"/>
              <w:rPr>
                <w:sz w:val="28"/>
                <w:szCs w:val="28"/>
              </w:rPr>
            </w:pPr>
            <w:r w:rsidRPr="007E5035">
              <w:rPr>
                <w:sz w:val="28"/>
                <w:szCs w:val="28"/>
              </w:rPr>
              <w:t>14</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lang w:val="en-US"/>
              </w:rPr>
            </w:pPr>
            <w:r w:rsidRPr="007E5035">
              <w:rPr>
                <w:sz w:val="28"/>
                <w:szCs w:val="28"/>
                <w:lang w:val="en-US"/>
              </w:rPr>
              <w:t>-</w:t>
            </w: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lang w:val="en-US"/>
              </w:rPr>
            </w:pPr>
            <w:r w:rsidRPr="007E5035">
              <w:rPr>
                <w:sz w:val="28"/>
                <w:szCs w:val="28"/>
                <w:lang w:val="en-US"/>
              </w:rPr>
              <w:t>-</w:t>
            </w: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4"/>
                <w:szCs w:val="24"/>
                <w:lang w:val="en-US"/>
              </w:rPr>
              <w:t>R</w:t>
            </w:r>
            <w:r w:rsidRPr="007E5035">
              <w:rPr>
                <w:i/>
                <w:sz w:val="24"/>
                <w:szCs w:val="24"/>
                <w:lang w:val="en-US"/>
              </w:rPr>
              <w:t>a</w:t>
            </w:r>
            <w:r w:rsidRPr="007E5035">
              <w:rPr>
                <w:sz w:val="24"/>
                <w:szCs w:val="24"/>
              </w:rPr>
              <w:t>2,5</w:t>
            </w:r>
          </w:p>
        </w:tc>
        <w:tc>
          <w:tcPr>
            <w:tcW w:w="16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006" w:type="dxa"/>
            <w:tcBorders>
              <w:top w:val="single" w:sz="12" w:space="0" w:color="auto"/>
              <w:left w:val="single" w:sz="12" w:space="0" w:color="auto"/>
              <w:bottom w:val="single" w:sz="12" w:space="0" w:color="auto"/>
              <w:right w:val="single" w:sz="12" w:space="0" w:color="auto"/>
            </w:tcBorders>
            <w:shd w:val="clear" w:color="auto" w:fill="auto"/>
          </w:tcPr>
          <w:p w:rsidR="007E5035" w:rsidRPr="007E5035" w:rsidRDefault="007E5035" w:rsidP="007E5035">
            <w:pPr>
              <w:tabs>
                <w:tab w:val="left" w:pos="4678"/>
              </w:tabs>
              <w:jc w:val="center"/>
              <w:rPr>
                <w:sz w:val="28"/>
                <w:szCs w:val="28"/>
              </w:rPr>
            </w:pPr>
            <w:r w:rsidRPr="007E5035">
              <w:rPr>
                <w:sz w:val="28"/>
                <w:szCs w:val="28"/>
              </w:rPr>
              <w:t>15</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d</w:t>
            </w:r>
            <w:r w:rsidRPr="007E5035">
              <w:rPr>
                <w:sz w:val="28"/>
                <w:szCs w:val="28"/>
                <w:vertAlign w:val="subscript"/>
              </w:rPr>
              <w:t>3</w:t>
            </w: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vertAlign w:val="subscript"/>
                <w:lang w:val="en-US"/>
              </w:rPr>
            </w:pPr>
            <w:r w:rsidRPr="007E5035">
              <w:rPr>
                <w:sz w:val="28"/>
                <w:szCs w:val="28"/>
                <w:lang w:val="en-US"/>
              </w:rPr>
              <w:t>f</w:t>
            </w:r>
            <w:r w:rsidRPr="007E5035">
              <w:rPr>
                <w:sz w:val="28"/>
                <w:szCs w:val="28"/>
                <w:vertAlign w:val="subscript"/>
              </w:rPr>
              <w:t>6</w:t>
            </w:r>
          </w:p>
          <w:p w:rsidR="007E5035" w:rsidRPr="007E5035" w:rsidRDefault="007E5035" w:rsidP="007E5035">
            <w:pPr>
              <w:tabs>
                <w:tab w:val="left" w:pos="4678"/>
              </w:tabs>
              <w:jc w:val="center"/>
              <w:rPr>
                <w:sz w:val="28"/>
                <w:szCs w:val="28"/>
                <w:lang w:val="en-US"/>
              </w:rPr>
            </w:pPr>
            <w:r w:rsidRPr="007E5035">
              <w:rPr>
                <w:sz w:val="28"/>
                <w:szCs w:val="28"/>
                <w:lang w:val="en-US"/>
              </w:rPr>
              <w:t>(p</w:t>
            </w:r>
            <w:r w:rsidRPr="007E5035">
              <w:rPr>
                <w:sz w:val="28"/>
                <w:szCs w:val="28"/>
                <w:vertAlign w:val="subscript"/>
              </w:rPr>
              <w:t>6</w:t>
            </w:r>
            <w:r w:rsidRPr="007E5035">
              <w:rPr>
                <w:sz w:val="28"/>
                <w:szCs w:val="28"/>
                <w:vertAlign w:val="subscript"/>
                <w:lang w:val="en-US"/>
              </w:rPr>
              <w:t>)</w:t>
            </w: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lang w:val="en-US"/>
              </w:rPr>
            </w:pPr>
            <w:r w:rsidRPr="007E5035">
              <w:rPr>
                <w:sz w:val="28"/>
                <w:szCs w:val="28"/>
              </w:rPr>
              <w:t>0</w:t>
            </w:r>
            <w:r w:rsidRPr="007E5035">
              <w:rPr>
                <w:sz w:val="28"/>
                <w:szCs w:val="28"/>
                <w:lang w:val="en-US"/>
              </w:rPr>
              <w:t>,5IT6</w:t>
            </w: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4"/>
                <w:szCs w:val="24"/>
                <w:lang w:val="en-US"/>
              </w:rPr>
              <w:t>R</w:t>
            </w:r>
            <w:r w:rsidRPr="007E5035">
              <w:rPr>
                <w:i/>
                <w:sz w:val="24"/>
                <w:szCs w:val="24"/>
                <w:lang w:val="en-US"/>
              </w:rPr>
              <w:t>a</w:t>
            </w:r>
            <w:r w:rsidRPr="007E5035">
              <w:rPr>
                <w:sz w:val="24"/>
                <w:szCs w:val="24"/>
              </w:rPr>
              <w:t>1,25</w:t>
            </w:r>
          </w:p>
        </w:tc>
        <w:tc>
          <w:tcPr>
            <w:tcW w:w="16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r w:rsidRPr="007E5035">
              <w:rPr>
                <w:sz w:val="28"/>
                <w:szCs w:val="28"/>
              </w:rPr>
              <w:t>Размерная цепь в задаче 2</w:t>
            </w: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vMerge w:val="restart"/>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p w:rsidR="007E5035" w:rsidRPr="007E5035" w:rsidRDefault="007E5035" w:rsidP="007E5035">
            <w:pPr>
              <w:tabs>
                <w:tab w:val="left" w:pos="4678"/>
              </w:tabs>
              <w:jc w:val="center"/>
              <w:rPr>
                <w:sz w:val="28"/>
                <w:szCs w:val="28"/>
              </w:rPr>
            </w:pPr>
            <w:r w:rsidRPr="007E5035">
              <w:rPr>
                <w:sz w:val="28"/>
                <w:szCs w:val="28"/>
              </w:rPr>
              <w:t>ВБ</w:t>
            </w:r>
            <w:proofErr w:type="gramStart"/>
            <w:r w:rsidRPr="007E5035">
              <w:rPr>
                <w:sz w:val="28"/>
                <w:szCs w:val="28"/>
              </w:rPr>
              <w:t>2</w:t>
            </w:r>
            <w:proofErr w:type="gramEnd"/>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23</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699" w:type="dxa"/>
            <w:vMerge w:val="restart"/>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r w:rsidRPr="007E5035">
              <w:rPr>
                <w:sz w:val="28"/>
                <w:szCs w:val="28"/>
              </w:rPr>
              <w:t>ГОСТ 23360-78</w:t>
            </w:r>
          </w:p>
        </w:tc>
        <w:tc>
          <w:tcPr>
            <w:tcW w:w="1487" w:type="dxa"/>
            <w:vMerge w:val="restart"/>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21</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699"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487"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20</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699"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487"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vMerge w:val="restart"/>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ВБ3</w:t>
            </w: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16</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w:t>
            </w: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w:t>
            </w: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w:t>
            </w: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4"/>
                <w:szCs w:val="24"/>
                <w:lang w:val="en-US"/>
              </w:rPr>
              <w:t>R</w:t>
            </w:r>
            <w:r w:rsidRPr="007E5035">
              <w:rPr>
                <w:i/>
                <w:sz w:val="24"/>
                <w:szCs w:val="24"/>
                <w:lang w:val="en-US"/>
              </w:rPr>
              <w:t>a</w:t>
            </w:r>
            <w:r w:rsidRPr="007E5035">
              <w:rPr>
                <w:sz w:val="24"/>
                <w:szCs w:val="24"/>
              </w:rPr>
              <w:t>2,5</w:t>
            </w:r>
          </w:p>
        </w:tc>
        <w:tc>
          <w:tcPr>
            <w:tcW w:w="16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vMerge/>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17</w:t>
            </w:r>
          </w:p>
        </w:tc>
        <w:tc>
          <w:tcPr>
            <w:tcW w:w="990"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d</w:t>
            </w:r>
            <w:r w:rsidRPr="007E5035">
              <w:rPr>
                <w:sz w:val="28"/>
                <w:szCs w:val="28"/>
                <w:vertAlign w:val="subscript"/>
              </w:rPr>
              <w:t>2</w:t>
            </w:r>
          </w:p>
        </w:tc>
        <w:tc>
          <w:tcPr>
            <w:tcW w:w="1083"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lang w:val="en-US"/>
              </w:rPr>
              <w:t>k</w:t>
            </w:r>
            <w:r w:rsidRPr="007E5035">
              <w:rPr>
                <w:sz w:val="28"/>
                <w:szCs w:val="28"/>
                <w:vertAlign w:val="subscript"/>
              </w:rPr>
              <w:t>6</w:t>
            </w:r>
          </w:p>
        </w:tc>
        <w:tc>
          <w:tcPr>
            <w:tcW w:w="109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0</w:t>
            </w:r>
            <w:r w:rsidRPr="007E5035">
              <w:rPr>
                <w:sz w:val="28"/>
                <w:szCs w:val="28"/>
                <w:lang w:val="en-US"/>
              </w:rPr>
              <w:t>,</w:t>
            </w:r>
            <w:r w:rsidRPr="007E5035">
              <w:rPr>
                <w:sz w:val="28"/>
                <w:szCs w:val="28"/>
              </w:rPr>
              <w:t>0</w:t>
            </w:r>
            <w:r w:rsidRPr="007E5035">
              <w:rPr>
                <w:sz w:val="28"/>
                <w:szCs w:val="28"/>
                <w:lang w:val="en-US"/>
              </w:rPr>
              <w:t>04</w:t>
            </w: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4"/>
                <w:szCs w:val="24"/>
                <w:lang w:val="en-US"/>
              </w:rPr>
              <w:t>R</w:t>
            </w:r>
            <w:r w:rsidRPr="007E5035">
              <w:rPr>
                <w:i/>
                <w:sz w:val="24"/>
                <w:szCs w:val="24"/>
                <w:lang w:val="en-US"/>
              </w:rPr>
              <w:t>a</w:t>
            </w:r>
            <w:r w:rsidRPr="007E5035">
              <w:rPr>
                <w:sz w:val="24"/>
                <w:szCs w:val="24"/>
              </w:rPr>
              <w:t>1,25</w:t>
            </w:r>
          </w:p>
        </w:tc>
        <w:tc>
          <w:tcPr>
            <w:tcW w:w="16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r w:rsidR="007E5035" w:rsidRPr="007E5035" w:rsidTr="007E5035">
        <w:tc>
          <w:tcPr>
            <w:tcW w:w="1228"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СП</w:t>
            </w:r>
          </w:p>
        </w:tc>
        <w:tc>
          <w:tcPr>
            <w:tcW w:w="1006"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p>
        </w:tc>
        <w:tc>
          <w:tcPr>
            <w:tcW w:w="3169" w:type="dxa"/>
            <w:gridSpan w:val="3"/>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8"/>
                <w:szCs w:val="28"/>
              </w:rPr>
              <w:t>Охватывающие по Н12,</w:t>
            </w:r>
          </w:p>
          <w:p w:rsidR="007E5035" w:rsidRPr="007E5035" w:rsidRDefault="007E5035" w:rsidP="007E5035">
            <w:pPr>
              <w:tabs>
                <w:tab w:val="left" w:pos="4678"/>
              </w:tabs>
              <w:jc w:val="center"/>
              <w:rPr>
                <w:sz w:val="28"/>
                <w:szCs w:val="28"/>
              </w:rPr>
            </w:pPr>
            <w:r w:rsidRPr="007E5035">
              <w:rPr>
                <w:sz w:val="28"/>
                <w:szCs w:val="28"/>
              </w:rPr>
              <w:t xml:space="preserve">Охватываемые по </w:t>
            </w:r>
            <w:r w:rsidRPr="007E5035">
              <w:rPr>
                <w:sz w:val="28"/>
                <w:szCs w:val="28"/>
                <w:lang w:val="en-US"/>
              </w:rPr>
              <w:t>h</w:t>
            </w:r>
            <w:r w:rsidRPr="007E5035">
              <w:rPr>
                <w:sz w:val="28"/>
                <w:szCs w:val="28"/>
              </w:rPr>
              <w:t>12,</w:t>
            </w:r>
          </w:p>
          <w:p w:rsidR="007E5035" w:rsidRPr="007E5035" w:rsidRDefault="007E5035" w:rsidP="007E5035">
            <w:pPr>
              <w:tabs>
                <w:tab w:val="left" w:pos="4678"/>
              </w:tabs>
              <w:jc w:val="center"/>
              <w:rPr>
                <w:sz w:val="28"/>
                <w:szCs w:val="28"/>
              </w:rPr>
            </w:pPr>
            <w:r w:rsidRPr="007E5035">
              <w:rPr>
                <w:sz w:val="28"/>
                <w:szCs w:val="28"/>
              </w:rPr>
              <w:t xml:space="preserve">Остальные  ± 0,5 </w:t>
            </w:r>
            <w:r w:rsidRPr="007E5035">
              <w:rPr>
                <w:sz w:val="28"/>
                <w:szCs w:val="28"/>
                <w:lang w:val="en-US"/>
              </w:rPr>
              <w:t>IT</w:t>
            </w:r>
            <w:r w:rsidRPr="007E5035">
              <w:rPr>
                <w:sz w:val="28"/>
                <w:szCs w:val="28"/>
              </w:rPr>
              <w:t>12,</w:t>
            </w:r>
          </w:p>
          <w:p w:rsidR="007E5035" w:rsidRPr="007E5035" w:rsidRDefault="007E5035" w:rsidP="007E5035">
            <w:pPr>
              <w:tabs>
                <w:tab w:val="left" w:pos="4678"/>
              </w:tabs>
              <w:jc w:val="center"/>
              <w:rPr>
                <w:sz w:val="28"/>
                <w:szCs w:val="28"/>
              </w:rPr>
            </w:pPr>
            <w:proofErr w:type="spellStart"/>
            <w:r w:rsidRPr="007E5035">
              <w:rPr>
                <w:sz w:val="28"/>
                <w:szCs w:val="28"/>
              </w:rPr>
              <w:t>Шероховатось</w:t>
            </w:r>
            <w:proofErr w:type="spellEnd"/>
            <w:r w:rsidRPr="007E5035">
              <w:rPr>
                <w:sz w:val="28"/>
                <w:szCs w:val="28"/>
              </w:rPr>
              <w:t xml:space="preserve"> </w:t>
            </w:r>
            <w:proofErr w:type="spellStart"/>
            <w:r w:rsidRPr="007E5035">
              <w:rPr>
                <w:sz w:val="28"/>
                <w:szCs w:val="28"/>
                <w:lang w:val="en-US"/>
              </w:rPr>
              <w:t>Rz</w:t>
            </w:r>
            <w:proofErr w:type="spellEnd"/>
            <w:r w:rsidRPr="007E5035">
              <w:rPr>
                <w:sz w:val="28"/>
                <w:szCs w:val="28"/>
              </w:rPr>
              <w:t xml:space="preserve"> </w:t>
            </w:r>
            <w:r w:rsidRPr="007E5035">
              <w:rPr>
                <w:i/>
                <w:sz w:val="24"/>
                <w:szCs w:val="24"/>
              </w:rPr>
              <w:t>(</w:t>
            </w:r>
            <w:r w:rsidRPr="007E5035">
              <w:rPr>
                <w:i/>
                <w:sz w:val="24"/>
                <w:szCs w:val="24"/>
                <w:lang w:val="en-US"/>
              </w:rPr>
              <w:t>Ra</w:t>
            </w:r>
            <w:r w:rsidRPr="007E5035">
              <w:rPr>
                <w:i/>
                <w:sz w:val="24"/>
                <w:szCs w:val="24"/>
              </w:rPr>
              <w:t>)</w:t>
            </w:r>
          </w:p>
        </w:tc>
        <w:tc>
          <w:tcPr>
            <w:tcW w:w="982"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center"/>
              <w:rPr>
                <w:sz w:val="28"/>
                <w:szCs w:val="28"/>
              </w:rPr>
            </w:pPr>
            <w:r w:rsidRPr="007E5035">
              <w:rPr>
                <w:sz w:val="24"/>
                <w:szCs w:val="24"/>
                <w:lang w:val="en-US"/>
              </w:rPr>
              <w:t>R</w:t>
            </w:r>
            <w:r w:rsidRPr="007E5035">
              <w:rPr>
                <w:i/>
                <w:sz w:val="24"/>
                <w:szCs w:val="24"/>
                <w:lang w:val="en-US"/>
              </w:rPr>
              <w:t>z</w:t>
            </w:r>
            <w:r w:rsidRPr="007E5035">
              <w:rPr>
                <w:sz w:val="24"/>
                <w:szCs w:val="24"/>
                <w:lang w:val="en-US"/>
              </w:rPr>
              <w:t>20</w:t>
            </w:r>
          </w:p>
        </w:tc>
        <w:tc>
          <w:tcPr>
            <w:tcW w:w="1699"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c>
          <w:tcPr>
            <w:tcW w:w="1487" w:type="dxa"/>
            <w:tcBorders>
              <w:top w:val="single" w:sz="12" w:space="0" w:color="auto"/>
              <w:left w:val="single" w:sz="12" w:space="0" w:color="auto"/>
              <w:bottom w:val="single" w:sz="12" w:space="0" w:color="auto"/>
              <w:right w:val="single" w:sz="12" w:space="0" w:color="auto"/>
            </w:tcBorders>
          </w:tcPr>
          <w:p w:rsidR="007E5035" w:rsidRPr="007E5035" w:rsidRDefault="007E5035" w:rsidP="007E5035">
            <w:pPr>
              <w:tabs>
                <w:tab w:val="left" w:pos="4678"/>
              </w:tabs>
              <w:jc w:val="both"/>
              <w:rPr>
                <w:sz w:val="28"/>
                <w:szCs w:val="28"/>
              </w:rPr>
            </w:pPr>
          </w:p>
        </w:tc>
      </w:tr>
    </w:tbl>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Комплект ВБ3 состоит из части цилиндрической поверхности 17, размер и параметры точности которой уже определены при размерном описании основной базы вала – точность диаметра </w:t>
      </w:r>
      <w:r w:rsidRPr="007E5035">
        <w:rPr>
          <w:rFonts w:ascii="Times New Roman" w:eastAsia="Times New Roman" w:hAnsi="Times New Roman" w:cs="Times New Roman"/>
          <w:sz w:val="28"/>
          <w:szCs w:val="28"/>
          <w:lang w:val="en-US" w:eastAsia="ru-RU"/>
        </w:rPr>
        <w:t>k</w:t>
      </w:r>
      <w:r w:rsidRPr="007E5035">
        <w:rPr>
          <w:rFonts w:ascii="Times New Roman" w:eastAsia="Times New Roman" w:hAnsi="Times New Roman" w:cs="Times New Roman"/>
          <w:sz w:val="28"/>
          <w:szCs w:val="28"/>
          <w:vertAlign w:val="subscript"/>
          <w:lang w:eastAsia="ru-RU"/>
        </w:rPr>
        <w:t xml:space="preserve">6 </w:t>
      </w:r>
      <w:r w:rsidRPr="007E5035">
        <w:rPr>
          <w:rFonts w:ascii="Times New Roman" w:eastAsia="Times New Roman" w:hAnsi="Times New Roman" w:cs="Times New Roman"/>
          <w:sz w:val="28"/>
          <w:szCs w:val="28"/>
          <w:lang w:eastAsia="ru-RU"/>
        </w:rPr>
        <w:t xml:space="preserve">, допускаемая </w:t>
      </w:r>
      <w:proofErr w:type="spellStart"/>
      <w:r w:rsidRPr="007E5035">
        <w:rPr>
          <w:rFonts w:ascii="Times New Roman" w:eastAsia="Times New Roman" w:hAnsi="Times New Roman" w:cs="Times New Roman"/>
          <w:sz w:val="28"/>
          <w:szCs w:val="28"/>
          <w:lang w:eastAsia="ru-RU"/>
        </w:rPr>
        <w:t>нецилиндричность</w:t>
      </w:r>
      <w:proofErr w:type="spellEnd"/>
      <w:r w:rsidRPr="007E5035">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0,004 мм"/>
        </w:smartTagPr>
        <w:r w:rsidRPr="007E5035">
          <w:rPr>
            <w:rFonts w:ascii="Times New Roman" w:eastAsia="Times New Roman" w:hAnsi="Times New Roman" w:cs="Times New Roman"/>
            <w:sz w:val="28"/>
            <w:szCs w:val="28"/>
            <w:lang w:eastAsia="ru-RU"/>
          </w:rPr>
          <w:t>0,004 мм</w:t>
        </w:r>
      </w:smartTag>
      <w:r w:rsidRPr="007E5035">
        <w:rPr>
          <w:rFonts w:ascii="Times New Roman" w:eastAsia="Times New Roman" w:hAnsi="Times New Roman" w:cs="Times New Roman"/>
          <w:sz w:val="28"/>
          <w:szCs w:val="28"/>
          <w:lang w:eastAsia="ru-RU"/>
        </w:rPr>
        <w:t xml:space="preserve">, шероховатость  </w:t>
      </w:r>
      <w:r w:rsidRPr="007E5035">
        <w:rPr>
          <w:rFonts w:ascii="Times New Roman" w:eastAsia="Times New Roman" w:hAnsi="Times New Roman" w:cs="Times New Roman"/>
          <w:i/>
          <w:sz w:val="28"/>
          <w:szCs w:val="28"/>
          <w:lang w:val="en-US" w:eastAsia="ru-RU"/>
        </w:rPr>
        <w:t>Ra</w:t>
      </w:r>
      <w:r w:rsidRPr="007E5035">
        <w:rPr>
          <w:rFonts w:ascii="Times New Roman" w:eastAsia="Times New Roman" w:hAnsi="Times New Roman" w:cs="Times New Roman"/>
          <w:i/>
          <w:sz w:val="28"/>
          <w:szCs w:val="28"/>
          <w:lang w:eastAsia="ru-RU"/>
        </w:rPr>
        <w:t>1,25.</w:t>
      </w:r>
      <w:r w:rsidRPr="007E5035">
        <w:rPr>
          <w:rFonts w:ascii="Times New Roman" w:eastAsia="Times New Roman" w:hAnsi="Times New Roman" w:cs="Times New Roman"/>
          <w:sz w:val="24"/>
          <w:szCs w:val="24"/>
          <w:lang w:eastAsia="ru-RU"/>
        </w:rPr>
        <w:t xml:space="preserve"> </w:t>
      </w:r>
      <w:r w:rsidRPr="007E5035">
        <w:rPr>
          <w:rFonts w:ascii="Times New Roman" w:eastAsia="Times New Roman" w:hAnsi="Times New Roman" w:cs="Times New Roman"/>
          <w:sz w:val="28"/>
          <w:szCs w:val="28"/>
          <w:lang w:eastAsia="ru-RU"/>
        </w:rPr>
        <w:t>Торцовая поверхность 16 функционально аналогична торцу 4 (</w:t>
      </w:r>
      <w:proofErr w:type="spellStart"/>
      <w:r w:rsidRPr="007E5035">
        <w:rPr>
          <w:rFonts w:ascii="Times New Roman" w:eastAsia="Times New Roman" w:hAnsi="Times New Roman" w:cs="Times New Roman"/>
          <w:sz w:val="28"/>
          <w:szCs w:val="28"/>
          <w:lang w:eastAsia="ru-RU"/>
        </w:rPr>
        <w:t>проставочное</w:t>
      </w:r>
      <w:proofErr w:type="spellEnd"/>
      <w:r w:rsidRPr="007E5035">
        <w:rPr>
          <w:rFonts w:ascii="Times New Roman" w:eastAsia="Times New Roman" w:hAnsi="Times New Roman" w:cs="Times New Roman"/>
          <w:sz w:val="28"/>
          <w:szCs w:val="28"/>
          <w:lang w:eastAsia="ru-RU"/>
        </w:rPr>
        <w:t xml:space="preserve"> кольцо как бы продолжает внутреннее кольцо правого подшипника), поэтому требования к этой поверхности повторяют требования к торцу 4 - . шероховатость</w:t>
      </w:r>
      <w:r w:rsidRPr="007E5035">
        <w:rPr>
          <w:rFonts w:ascii="Times New Roman" w:eastAsia="Times New Roman" w:hAnsi="Times New Roman" w:cs="Times New Roman"/>
          <w:sz w:val="24"/>
          <w:szCs w:val="24"/>
          <w:lang w:eastAsia="ru-RU"/>
        </w:rPr>
        <w:t xml:space="preserve"> </w:t>
      </w:r>
      <w:r w:rsidRPr="007E5035">
        <w:rPr>
          <w:rFonts w:ascii="Times New Roman" w:eastAsia="Times New Roman" w:hAnsi="Times New Roman" w:cs="Times New Roman"/>
          <w:sz w:val="28"/>
          <w:szCs w:val="28"/>
          <w:lang w:val="en-US" w:eastAsia="ru-RU"/>
        </w:rPr>
        <w:t>R</w:t>
      </w:r>
      <w:r w:rsidRPr="007E5035">
        <w:rPr>
          <w:rFonts w:ascii="Times New Roman" w:eastAsia="Times New Roman" w:hAnsi="Times New Roman" w:cs="Times New Roman"/>
          <w:i/>
          <w:sz w:val="28"/>
          <w:szCs w:val="28"/>
          <w:lang w:val="en-US" w:eastAsia="ru-RU"/>
        </w:rPr>
        <w:t>a</w:t>
      </w:r>
      <w:r w:rsidRPr="007E5035">
        <w:rPr>
          <w:rFonts w:ascii="Times New Roman" w:eastAsia="Times New Roman" w:hAnsi="Times New Roman" w:cs="Times New Roman"/>
          <w:sz w:val="28"/>
          <w:szCs w:val="28"/>
          <w:lang w:eastAsia="ru-RU"/>
        </w:rPr>
        <w:t>2,5.</w:t>
      </w:r>
    </w:p>
    <w:p w:rsidR="007E5035" w:rsidRPr="007E5035" w:rsidRDefault="007E5035" w:rsidP="00343423">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Остальные поверхности – свободные, замыкают объем и не контактируют ни с какой другой деталью редуктора. Точность их размеров устанавливаем по 12 квалитету, погрешность формы  и шероховатость должны соответствовать квалитету точности.</w:t>
      </w:r>
    </w:p>
    <w:p w:rsidR="007E5035" w:rsidRPr="007E5035" w:rsidRDefault="007E5035" w:rsidP="00343423">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Размерное описание всех поверхностей сведено в табл.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343423">
        <w:rPr>
          <w:rFonts w:ascii="Times New Roman" w:eastAsia="Times New Roman" w:hAnsi="Times New Roman" w:cs="Times New Roman"/>
          <w:sz w:val="28"/>
          <w:szCs w:val="28"/>
          <w:lang w:eastAsia="ru-RU"/>
        </w:rPr>
        <w:t>8</w:t>
      </w:r>
      <w:r w:rsidRPr="007E5035">
        <w:rPr>
          <w:rFonts w:ascii="Times New Roman" w:eastAsia="Times New Roman" w:hAnsi="Times New Roman" w:cs="Times New Roman"/>
          <w:sz w:val="28"/>
          <w:szCs w:val="28"/>
          <w:lang w:eastAsia="ru-RU"/>
        </w:rPr>
        <w:t>.</w:t>
      </w:r>
    </w:p>
    <w:p w:rsidR="007E5035" w:rsidRPr="007E5035" w:rsidRDefault="007E5035" w:rsidP="00343423">
      <w:pPr>
        <w:tabs>
          <w:tab w:val="left" w:pos="4678"/>
        </w:tabs>
        <w:spacing w:after="0" w:line="36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Теперь нужно </w:t>
      </w:r>
      <w:r w:rsidRPr="007E5035">
        <w:rPr>
          <w:rFonts w:ascii="Times New Roman" w:eastAsia="Times New Roman" w:hAnsi="Times New Roman" w:cs="Times New Roman"/>
          <w:b/>
          <w:i/>
          <w:sz w:val="28"/>
          <w:szCs w:val="28"/>
          <w:lang w:eastAsia="ru-RU"/>
        </w:rPr>
        <w:t>описать взаимное расположение всех поверхностей</w:t>
      </w:r>
      <w:r w:rsidRPr="007E5035">
        <w:rPr>
          <w:rFonts w:ascii="Times New Roman" w:eastAsia="Times New Roman" w:hAnsi="Times New Roman" w:cs="Times New Roman"/>
          <w:sz w:val="28"/>
          <w:szCs w:val="28"/>
          <w:lang w:eastAsia="ru-RU"/>
        </w:rPr>
        <w:t>. Эту работу начинают с размерного описания поверхностей в комплекте одного функционального назначения. В примере ступенчатого вала начнем с исполнительных поверхностей (</w:t>
      </w:r>
      <w:proofErr w:type="spellStart"/>
      <w:r w:rsidRPr="007E5035">
        <w:rPr>
          <w:rFonts w:ascii="Times New Roman" w:eastAsia="Times New Roman" w:hAnsi="Times New Roman" w:cs="Times New Roman"/>
          <w:sz w:val="28"/>
          <w:szCs w:val="28"/>
          <w:lang w:eastAsia="ru-RU"/>
        </w:rPr>
        <w:t>эвольвентных</w:t>
      </w:r>
      <w:proofErr w:type="spellEnd"/>
      <w:r w:rsidRPr="007E5035">
        <w:rPr>
          <w:rFonts w:ascii="Times New Roman" w:eastAsia="Times New Roman" w:hAnsi="Times New Roman" w:cs="Times New Roman"/>
          <w:sz w:val="28"/>
          <w:szCs w:val="28"/>
          <w:lang w:eastAsia="ru-RU"/>
        </w:rPr>
        <w:t xml:space="preserve"> поверхностей зубьев). Таких поверхностей в конструктивной форме зубчатого венца  </w:t>
      </w:r>
      <w:r w:rsidRPr="007E5035">
        <w:rPr>
          <w:rFonts w:ascii="Times New Roman" w:eastAsia="Times New Roman" w:hAnsi="Times New Roman" w:cs="Times New Roman"/>
          <w:b/>
          <w:sz w:val="28"/>
          <w:szCs w:val="28"/>
          <w:lang w:eastAsia="ru-RU"/>
        </w:rPr>
        <w:t>2</w:t>
      </w:r>
      <w:r w:rsidRPr="007E5035">
        <w:rPr>
          <w:rFonts w:ascii="Times New Roman" w:eastAsia="Times New Roman" w:hAnsi="Times New Roman" w:cs="Times New Roman"/>
          <w:b/>
          <w:sz w:val="28"/>
          <w:szCs w:val="28"/>
          <w:lang w:val="en-US" w:eastAsia="ru-RU"/>
        </w:rPr>
        <w:t>z</w:t>
      </w:r>
      <w:r w:rsidRPr="007E5035">
        <w:rPr>
          <w:rFonts w:ascii="Times New Roman" w:eastAsia="Times New Roman" w:hAnsi="Times New Roman" w:cs="Times New Roman"/>
          <w:sz w:val="28"/>
          <w:szCs w:val="28"/>
          <w:lang w:eastAsia="ru-RU"/>
        </w:rPr>
        <w:t xml:space="preserve"> , они расположены равномерно по делительному цилиндру  </w:t>
      </w:r>
      <w:r w:rsidRPr="007E5035">
        <w:rPr>
          <w:rFonts w:ascii="Times New Roman" w:eastAsia="Times New Roman" w:hAnsi="Times New Roman" w:cs="Times New Roman"/>
          <w:sz w:val="28"/>
          <w:szCs w:val="28"/>
          <w:lang w:val="en-US" w:eastAsia="ru-RU"/>
        </w:rPr>
        <w:t>D</w:t>
      </w:r>
      <w:r w:rsidRPr="007E5035">
        <w:rPr>
          <w:rFonts w:ascii="Times New Roman" w:eastAsia="Times New Roman" w:hAnsi="Times New Roman" w:cs="Times New Roman"/>
          <w:sz w:val="28"/>
          <w:szCs w:val="28"/>
          <w:vertAlign w:val="subscript"/>
          <w:lang w:eastAsia="ru-RU"/>
        </w:rPr>
        <w:t>0</w:t>
      </w:r>
      <w:r w:rsidRPr="007E5035">
        <w:rPr>
          <w:rFonts w:ascii="Times New Roman" w:eastAsia="Times New Roman" w:hAnsi="Times New Roman" w:cs="Times New Roman"/>
          <w:sz w:val="28"/>
          <w:szCs w:val="28"/>
          <w:lang w:eastAsia="ru-RU"/>
        </w:rPr>
        <w:t xml:space="preserve">.(см. рис. </w:t>
      </w:r>
      <w:proofErr w:type="gramStart"/>
      <w:r w:rsidRPr="007E5035">
        <w:rPr>
          <w:rFonts w:ascii="Times New Roman" w:eastAsia="Times New Roman" w:hAnsi="Times New Roman" w:cs="Times New Roman"/>
          <w:sz w:val="28"/>
          <w:szCs w:val="28"/>
          <w:lang w:eastAsia="ru-RU"/>
        </w:rPr>
        <w:t xml:space="preserve">25) </w:t>
      </w:r>
      <w:proofErr w:type="gramEnd"/>
      <w:r w:rsidRPr="007E5035">
        <w:rPr>
          <w:rFonts w:ascii="Times New Roman" w:eastAsia="Times New Roman" w:hAnsi="Times New Roman" w:cs="Times New Roman"/>
          <w:sz w:val="28"/>
          <w:szCs w:val="28"/>
          <w:lang w:eastAsia="ru-RU"/>
        </w:rPr>
        <w:t xml:space="preserve"> Эта равномерность описана двумя размерами: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шагом </w:t>
      </w:r>
      <w:r w:rsidRPr="007E5035">
        <w:rPr>
          <w:rFonts w:ascii="Times New Roman" w:eastAsia="Times New Roman" w:hAnsi="Times New Roman" w:cs="Times New Roman"/>
          <w:sz w:val="28"/>
          <w:szCs w:val="28"/>
          <w:lang w:val="en-US" w:eastAsia="ru-RU"/>
        </w:rPr>
        <w:t>S</w:t>
      </w:r>
      <w:r w:rsidRPr="007E5035">
        <w:rPr>
          <w:rFonts w:ascii="Times New Roman" w:eastAsia="Times New Roman" w:hAnsi="Times New Roman" w:cs="Times New Roman"/>
          <w:sz w:val="28"/>
          <w:szCs w:val="28"/>
          <w:lang w:eastAsia="ru-RU"/>
        </w:rPr>
        <w:t xml:space="preserve">, который представляет собой расстояние по делительной окружности  между двумя  одноименными </w:t>
      </w:r>
      <w:proofErr w:type="spellStart"/>
      <w:r w:rsidRPr="007E5035">
        <w:rPr>
          <w:rFonts w:ascii="Times New Roman" w:eastAsia="Times New Roman" w:hAnsi="Times New Roman" w:cs="Times New Roman"/>
          <w:sz w:val="28"/>
          <w:szCs w:val="28"/>
          <w:lang w:eastAsia="ru-RU"/>
        </w:rPr>
        <w:t>эвольвентными</w:t>
      </w:r>
      <w:proofErr w:type="spellEnd"/>
      <w:r w:rsidRPr="007E5035">
        <w:rPr>
          <w:rFonts w:ascii="Times New Roman" w:eastAsia="Times New Roman" w:hAnsi="Times New Roman" w:cs="Times New Roman"/>
          <w:sz w:val="28"/>
          <w:szCs w:val="28"/>
          <w:lang w:eastAsia="ru-RU"/>
        </w:rPr>
        <w:t xml:space="preserve"> поверхностями двух соседних зубьев,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толщиной зуба </w:t>
      </w:r>
      <w:r w:rsidRPr="007E5035">
        <w:rPr>
          <w:rFonts w:ascii="Times New Roman" w:eastAsia="Times New Roman" w:hAnsi="Times New Roman" w:cs="Times New Roman"/>
          <w:sz w:val="28"/>
          <w:szCs w:val="28"/>
          <w:lang w:val="en-US" w:eastAsia="ru-RU"/>
        </w:rPr>
        <w:t>t</w:t>
      </w:r>
      <w:r w:rsidRPr="007E5035">
        <w:rPr>
          <w:rFonts w:ascii="Times New Roman" w:eastAsia="Times New Roman" w:hAnsi="Times New Roman" w:cs="Times New Roman"/>
          <w:sz w:val="28"/>
          <w:szCs w:val="28"/>
          <w:lang w:eastAsia="ru-RU"/>
        </w:rPr>
        <w:t xml:space="preserve">, которая представляет собой расстояние между разноименными </w:t>
      </w:r>
      <w:proofErr w:type="spellStart"/>
      <w:r w:rsidRPr="007E5035">
        <w:rPr>
          <w:rFonts w:ascii="Times New Roman" w:eastAsia="Times New Roman" w:hAnsi="Times New Roman" w:cs="Times New Roman"/>
          <w:sz w:val="28"/>
          <w:szCs w:val="28"/>
          <w:lang w:eastAsia="ru-RU"/>
        </w:rPr>
        <w:t>эвольвентными</w:t>
      </w:r>
      <w:proofErr w:type="spellEnd"/>
      <w:r w:rsidRPr="007E5035">
        <w:rPr>
          <w:rFonts w:ascii="Times New Roman" w:eastAsia="Times New Roman" w:hAnsi="Times New Roman" w:cs="Times New Roman"/>
          <w:sz w:val="28"/>
          <w:szCs w:val="28"/>
          <w:lang w:eastAsia="ru-RU"/>
        </w:rPr>
        <w:t xml:space="preserve"> поверхностями, образующими зуб.</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Точность этих размеров зависит от степени точности зубчатой передачи и оговорена ГОСТ 1643-81</w:t>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2333625" cy="2000250"/>
            <wp:effectExtent l="0" t="0" r="9525" b="0"/>
            <wp:docPr id="1" name="Рисунок 1"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Рис"/>
                    <pic:cNvPicPr>
                      <a:picLocks noChangeAspect="1" noChangeArrowheads="1"/>
                    </pic:cNvPicPr>
                  </pic:nvPicPr>
                  <pic:blipFill>
                    <a:blip r:embed="rId183" cstate="print">
                      <a:extLst>
                        <a:ext uri="{28A0092B-C50C-407E-A947-70E740481C1C}">
                          <a14:useLocalDpi xmlns:a14="http://schemas.microsoft.com/office/drawing/2010/main" val="0"/>
                        </a:ext>
                      </a:extLst>
                    </a:blip>
                    <a:srcRect l="6374" t="28227" r="43965" b="41844"/>
                    <a:stretch>
                      <a:fillRect/>
                    </a:stretch>
                  </pic:blipFill>
                  <pic:spPr bwMode="auto">
                    <a:xfrm>
                      <a:off x="0" y="0"/>
                      <a:ext cx="2333625" cy="2000250"/>
                    </a:xfrm>
                    <a:prstGeom prst="rect">
                      <a:avLst/>
                    </a:prstGeom>
                    <a:noFill/>
                    <a:ln>
                      <a:noFill/>
                    </a:ln>
                  </pic:spPr>
                </pic:pic>
              </a:graphicData>
            </a:graphic>
          </wp:inline>
        </w:drawing>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25. Размерное описание взаимного расположения исполнительных поверхностей </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Основную базу составляют посадочные места подшипников качения – две цилиндрических поверхности 3 и 17 и торец 4. Размерное описание основной </w:t>
      </w:r>
      <w:r w:rsidRPr="007E5035">
        <w:rPr>
          <w:rFonts w:ascii="Times New Roman" w:eastAsia="Times New Roman" w:hAnsi="Times New Roman" w:cs="Times New Roman"/>
          <w:sz w:val="28"/>
          <w:szCs w:val="28"/>
          <w:lang w:eastAsia="ru-RU"/>
        </w:rPr>
        <w:lastRenderedPageBreak/>
        <w:t xml:space="preserve">базы вала представлено на рис.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26. Оно состоит из описания каждой поверхности (из табл.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1</w:t>
      </w:r>
      <w:r w:rsidR="00343423">
        <w:rPr>
          <w:rFonts w:ascii="Times New Roman" w:eastAsia="Times New Roman" w:hAnsi="Times New Roman" w:cs="Times New Roman"/>
          <w:sz w:val="28"/>
          <w:szCs w:val="28"/>
          <w:lang w:eastAsia="ru-RU"/>
        </w:rPr>
        <w:t>8</w:t>
      </w:r>
      <w:r w:rsidRPr="007E5035">
        <w:rPr>
          <w:rFonts w:ascii="Times New Roman" w:eastAsia="Times New Roman" w:hAnsi="Times New Roman" w:cs="Times New Roman"/>
          <w:sz w:val="28"/>
          <w:szCs w:val="28"/>
          <w:lang w:eastAsia="ru-RU"/>
        </w:rPr>
        <w:t xml:space="preserve">) и двух размеров, описывающих их взаимное расположение – допустимая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каждой шейки под подшипник с их общей осью</w:t>
      </w:r>
      <w:proofErr w:type="gramStart"/>
      <w:r w:rsidRPr="007E5035">
        <w:rPr>
          <w:rFonts w:ascii="Times New Roman" w:eastAsia="Times New Roman" w:hAnsi="Times New Roman" w:cs="Times New Roman"/>
          <w:sz w:val="28"/>
          <w:szCs w:val="28"/>
          <w:lang w:eastAsia="ru-RU"/>
        </w:rPr>
        <w:t xml:space="preserve"> А</w:t>
      </w:r>
      <w:proofErr w:type="gramEnd"/>
      <w:r w:rsidRPr="007E5035">
        <w:rPr>
          <w:rFonts w:ascii="Times New Roman" w:eastAsia="Times New Roman" w:hAnsi="Times New Roman" w:cs="Times New Roman"/>
          <w:sz w:val="28"/>
          <w:szCs w:val="28"/>
          <w:lang w:eastAsia="ru-RU"/>
        </w:rPr>
        <w:t xml:space="preserve"> и допустимое биение торца 4 относительно той же общей оси А. Эти показатели точности также установлены ГОСТ 3325-85 (см. Приложение 16).</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9532" w:dyaOrig="6274">
          <v:shape id="_x0000_i1128" type="#_x0000_t75" style="width:467.25pt;height:307.5pt" o:ole="">
            <v:imagedata r:id="rId184" o:title=""/>
          </v:shape>
          <o:OLEObject Type="Embed" ProgID="Visio.Drawing.6" ShapeID="_x0000_i1128" DrawAspect="Content" ObjectID="_1468227267" r:id="rId185"/>
        </w:object>
      </w:r>
    </w:p>
    <w:p w:rsidR="007E5035" w:rsidRPr="007E5035" w:rsidRDefault="007E5035" w:rsidP="007E5035">
      <w:pPr>
        <w:tabs>
          <w:tab w:val="left" w:pos="4678"/>
        </w:tabs>
        <w:spacing w:after="0" w:line="36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26. Размерное описание основной базы вала</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Взаимное расположение поверхностей 14 и 15 в комплекте ВБ</w:t>
      </w:r>
      <w:proofErr w:type="gramStart"/>
      <w:r w:rsidRPr="007E5035">
        <w:rPr>
          <w:rFonts w:ascii="Times New Roman" w:eastAsia="Times New Roman" w:hAnsi="Times New Roman" w:cs="Times New Roman"/>
          <w:sz w:val="28"/>
          <w:szCs w:val="28"/>
          <w:lang w:eastAsia="ru-RU"/>
        </w:rPr>
        <w:t>1</w:t>
      </w:r>
      <w:proofErr w:type="gramEnd"/>
      <w:r w:rsidRPr="007E5035">
        <w:rPr>
          <w:rFonts w:ascii="Times New Roman" w:eastAsia="Times New Roman" w:hAnsi="Times New Roman" w:cs="Times New Roman"/>
          <w:sz w:val="28"/>
          <w:szCs w:val="28"/>
          <w:lang w:eastAsia="ru-RU"/>
        </w:rPr>
        <w:t xml:space="preserve"> для базирования зубчатого колеса может быть задано торцовым биением (допустимой неперпендикулярностью) торца 14 к оси цилиндрической поверхности 15. Но торец 14  опорная база, несущая одну опорную точку, и контакт торца ступицы зубчатого колеса в одной точке </w:t>
      </w:r>
      <w:proofErr w:type="gramStart"/>
      <w:r w:rsidRPr="007E5035">
        <w:rPr>
          <w:rFonts w:ascii="Times New Roman" w:eastAsia="Times New Roman" w:hAnsi="Times New Roman" w:cs="Times New Roman"/>
          <w:sz w:val="28"/>
          <w:szCs w:val="28"/>
          <w:lang w:eastAsia="ru-RU"/>
        </w:rPr>
        <w:t>будет</w:t>
      </w:r>
      <w:proofErr w:type="gramEnd"/>
      <w:r w:rsidRPr="007E5035">
        <w:rPr>
          <w:rFonts w:ascii="Times New Roman" w:eastAsia="Times New Roman" w:hAnsi="Times New Roman" w:cs="Times New Roman"/>
          <w:sz w:val="28"/>
          <w:szCs w:val="28"/>
          <w:lang w:eastAsia="ru-RU"/>
        </w:rPr>
        <w:t xml:space="preserve"> достигнут всегда независимо от величины этого торцового биения. Поэтому ограничивать его жестким допуском смысла не имеет.</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4"/>
          <w:szCs w:val="24"/>
          <w:lang w:eastAsia="ru-RU"/>
        </w:rPr>
      </w:pPr>
      <w:r w:rsidRPr="007E5035">
        <w:rPr>
          <w:rFonts w:ascii="Times New Roman" w:eastAsia="Times New Roman" w:hAnsi="Times New Roman" w:cs="Times New Roman"/>
          <w:sz w:val="24"/>
          <w:szCs w:val="24"/>
          <w:lang w:eastAsia="ru-RU"/>
        </w:rPr>
        <w:object w:dxaOrig="7989" w:dyaOrig="10397">
          <v:shape id="_x0000_i1129" type="#_x0000_t75" style="width:399.75pt;height:519.75pt" o:ole="">
            <v:imagedata r:id="rId186" o:title=""/>
          </v:shape>
          <o:OLEObject Type="Embed" ProgID="Visio.Drawing.6" ShapeID="_x0000_i1129" DrawAspect="Content" ObjectID="_1468227268" r:id="rId187"/>
        </w:objec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Рис.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27. Размерное описание поверхностей в комплектах ВБ и взаимного расположения комплектов ОБ и ВБ</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Взаимное расположение поверхностей в комплекте ВБ3 (шпоночного паза) описано размерами  </w:t>
      </w:r>
      <w:r w:rsidRPr="007E5035">
        <w:rPr>
          <w:rFonts w:ascii="Times New Roman" w:eastAsia="Times New Roman" w:hAnsi="Times New Roman" w:cs="Times New Roman"/>
          <w:sz w:val="28"/>
          <w:szCs w:val="28"/>
          <w:lang w:val="en-US" w:eastAsia="ru-RU"/>
        </w:rPr>
        <w:t>b</w:t>
      </w:r>
      <w:r w:rsidRPr="007E5035">
        <w:rPr>
          <w:rFonts w:ascii="Times New Roman" w:eastAsia="Times New Roman" w:hAnsi="Times New Roman" w:cs="Times New Roman"/>
          <w:sz w:val="28"/>
          <w:szCs w:val="28"/>
          <w:lang w:eastAsia="ru-RU"/>
        </w:rPr>
        <w:t xml:space="preserve"> и   </w:t>
      </w:r>
      <w:r w:rsidRPr="007E5035">
        <w:rPr>
          <w:rFonts w:ascii="Times New Roman" w:eastAsia="Times New Roman" w:hAnsi="Times New Roman" w:cs="Times New Roman"/>
          <w:sz w:val="28"/>
          <w:szCs w:val="28"/>
          <w:lang w:val="en-US" w:eastAsia="ru-RU"/>
        </w:rPr>
        <w:t>t</w:t>
      </w:r>
      <w:r w:rsidRPr="007E5035">
        <w:rPr>
          <w:rFonts w:ascii="Times New Roman" w:eastAsia="Times New Roman" w:hAnsi="Times New Roman" w:cs="Times New Roman"/>
          <w:sz w:val="28"/>
          <w:szCs w:val="28"/>
          <w:vertAlign w:val="subscript"/>
          <w:lang w:eastAsia="ru-RU"/>
        </w:rPr>
        <w:t>1</w:t>
      </w:r>
      <w:r w:rsidRPr="007E5035">
        <w:rPr>
          <w:rFonts w:ascii="Times New Roman" w:eastAsia="Times New Roman" w:hAnsi="Times New Roman" w:cs="Times New Roman"/>
          <w:sz w:val="28"/>
          <w:szCs w:val="28"/>
          <w:lang w:eastAsia="ru-RU"/>
        </w:rPr>
        <w:t xml:space="preserve"> (см. рис.27), их номинальные значения и допуски устанавливаются ГОСТ 23360-78 (см. приложение 18).</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lastRenderedPageBreak/>
        <w:t>Осталось описать взаимное расположение комплектов разного функционального назначения. На рис.</w:t>
      </w:r>
      <w:r w:rsidR="00343423">
        <w:rPr>
          <w:rFonts w:ascii="Times New Roman" w:eastAsia="Times New Roman" w:hAnsi="Times New Roman" w:cs="Times New Roman"/>
          <w:sz w:val="28"/>
          <w:szCs w:val="28"/>
          <w:lang w:eastAsia="ru-RU"/>
        </w:rPr>
        <w:t xml:space="preserve"> 5.</w:t>
      </w:r>
      <w:r w:rsidRPr="007E5035">
        <w:rPr>
          <w:rFonts w:ascii="Times New Roman" w:eastAsia="Times New Roman" w:hAnsi="Times New Roman" w:cs="Times New Roman"/>
          <w:sz w:val="28"/>
          <w:szCs w:val="28"/>
          <w:lang w:eastAsia="ru-RU"/>
        </w:rPr>
        <w:t xml:space="preserve"> 27 представлены такие размеры для промежуточного вала:</w:t>
      </w:r>
    </w:p>
    <w:p w:rsidR="007E5035" w:rsidRPr="007E5035" w:rsidRDefault="00343423" w:rsidP="007E5035">
      <w:pPr>
        <w:tabs>
          <w:tab w:val="left" w:pos="4678"/>
        </w:tabs>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7E5035" w:rsidRPr="007E5035">
        <w:rPr>
          <w:rFonts w:ascii="Times New Roman" w:eastAsia="Times New Roman" w:hAnsi="Times New Roman" w:cs="Times New Roman"/>
          <w:sz w:val="28"/>
          <w:szCs w:val="28"/>
          <w:lang w:eastAsia="ru-RU"/>
        </w:rPr>
        <w:t xml:space="preserve">допускаемая </w:t>
      </w:r>
      <w:proofErr w:type="spellStart"/>
      <w:r w:rsidR="007E5035" w:rsidRPr="007E5035">
        <w:rPr>
          <w:rFonts w:ascii="Times New Roman" w:eastAsia="Times New Roman" w:hAnsi="Times New Roman" w:cs="Times New Roman"/>
          <w:sz w:val="28"/>
          <w:szCs w:val="28"/>
          <w:lang w:eastAsia="ru-RU"/>
        </w:rPr>
        <w:t>несоосность</w:t>
      </w:r>
      <w:proofErr w:type="spellEnd"/>
      <w:r w:rsidR="007E5035" w:rsidRPr="007E5035">
        <w:rPr>
          <w:rFonts w:ascii="Times New Roman" w:eastAsia="Times New Roman" w:hAnsi="Times New Roman" w:cs="Times New Roman"/>
          <w:sz w:val="28"/>
          <w:szCs w:val="28"/>
          <w:lang w:eastAsia="ru-RU"/>
        </w:rPr>
        <w:t xml:space="preserve"> делительного цилиндра с общей осью</w:t>
      </w:r>
      <w:proofErr w:type="gramStart"/>
      <w:r w:rsidR="007E5035" w:rsidRPr="007E5035">
        <w:rPr>
          <w:rFonts w:ascii="Times New Roman" w:eastAsia="Times New Roman" w:hAnsi="Times New Roman" w:cs="Times New Roman"/>
          <w:sz w:val="28"/>
          <w:szCs w:val="28"/>
          <w:lang w:eastAsia="ru-RU"/>
        </w:rPr>
        <w:t xml:space="preserve"> А</w:t>
      </w:r>
      <w:proofErr w:type="gramEnd"/>
      <w:r w:rsidR="007E5035" w:rsidRPr="007E5035">
        <w:rPr>
          <w:rFonts w:ascii="Times New Roman" w:eastAsia="Times New Roman" w:hAnsi="Times New Roman" w:cs="Times New Roman"/>
          <w:sz w:val="28"/>
          <w:szCs w:val="28"/>
          <w:lang w:eastAsia="ru-RU"/>
        </w:rPr>
        <w:t xml:space="preserve"> основной базы вала описывает положение всех ИП относительно ОБ в радиальном направлении, допуск не </w:t>
      </w:r>
      <w:proofErr w:type="spellStart"/>
      <w:r w:rsidR="007E5035" w:rsidRPr="007E5035">
        <w:rPr>
          <w:rFonts w:ascii="Times New Roman" w:eastAsia="Times New Roman" w:hAnsi="Times New Roman" w:cs="Times New Roman"/>
          <w:sz w:val="28"/>
          <w:szCs w:val="28"/>
          <w:lang w:eastAsia="ru-RU"/>
        </w:rPr>
        <w:t>несоосность</w:t>
      </w:r>
      <w:proofErr w:type="spellEnd"/>
      <w:r w:rsidR="007E5035" w:rsidRPr="007E5035">
        <w:rPr>
          <w:rFonts w:ascii="Times New Roman" w:eastAsia="Times New Roman" w:hAnsi="Times New Roman" w:cs="Times New Roman"/>
          <w:sz w:val="28"/>
          <w:szCs w:val="28"/>
          <w:lang w:eastAsia="ru-RU"/>
        </w:rPr>
        <w:t xml:space="preserve"> рассчитывается при решении задачи обеспечения требуемой стандартом величины радиального биения зубчатого венца вал-шестерни (см. задачу 2),</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допускаемая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цилиндрической шейки  под зубчатое колесо с общей осью</w:t>
      </w:r>
      <w:proofErr w:type="gramStart"/>
      <w:r w:rsidRPr="007E5035">
        <w:rPr>
          <w:rFonts w:ascii="Times New Roman" w:eastAsia="Times New Roman" w:hAnsi="Times New Roman" w:cs="Times New Roman"/>
          <w:sz w:val="28"/>
          <w:szCs w:val="28"/>
          <w:lang w:eastAsia="ru-RU"/>
        </w:rPr>
        <w:t xml:space="preserve"> А</w:t>
      </w:r>
      <w:proofErr w:type="gramEnd"/>
      <w:r w:rsidRPr="007E5035">
        <w:rPr>
          <w:rFonts w:ascii="Times New Roman" w:eastAsia="Times New Roman" w:hAnsi="Times New Roman" w:cs="Times New Roman"/>
          <w:sz w:val="28"/>
          <w:szCs w:val="28"/>
          <w:lang w:eastAsia="ru-RU"/>
        </w:rPr>
        <w:t xml:space="preserve"> основной базы вала описывает положение ВБ1 относительно ОБ в радиальном направлении, допуск не </w:t>
      </w:r>
      <w:proofErr w:type="spellStart"/>
      <w:r w:rsidRPr="007E5035">
        <w:rPr>
          <w:rFonts w:ascii="Times New Roman" w:eastAsia="Times New Roman" w:hAnsi="Times New Roman" w:cs="Times New Roman"/>
          <w:sz w:val="28"/>
          <w:szCs w:val="28"/>
          <w:lang w:eastAsia="ru-RU"/>
        </w:rPr>
        <w:t>несоосность</w:t>
      </w:r>
      <w:proofErr w:type="spellEnd"/>
      <w:r w:rsidRPr="007E5035">
        <w:rPr>
          <w:rFonts w:ascii="Times New Roman" w:eastAsia="Times New Roman" w:hAnsi="Times New Roman" w:cs="Times New Roman"/>
          <w:sz w:val="28"/>
          <w:szCs w:val="28"/>
          <w:lang w:eastAsia="ru-RU"/>
        </w:rPr>
        <w:t xml:space="preserve"> рассчитывается при решении задачи обеспечения требуемой стандартом величины радиального биения зубчатого венца вал-шестерни (см. задачу 2),</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размером  описано положение комплекта ВБ</w:t>
      </w:r>
      <w:proofErr w:type="gramStart"/>
      <w:r w:rsidRPr="007E5035">
        <w:rPr>
          <w:rFonts w:ascii="Times New Roman" w:eastAsia="Times New Roman" w:hAnsi="Times New Roman" w:cs="Times New Roman"/>
          <w:sz w:val="28"/>
          <w:szCs w:val="28"/>
          <w:lang w:eastAsia="ru-RU"/>
        </w:rPr>
        <w:t>1</w:t>
      </w:r>
      <w:proofErr w:type="gramEnd"/>
      <w:r w:rsidRPr="007E5035">
        <w:rPr>
          <w:rFonts w:ascii="Times New Roman" w:eastAsia="Times New Roman" w:hAnsi="Times New Roman" w:cs="Times New Roman"/>
          <w:sz w:val="28"/>
          <w:szCs w:val="28"/>
          <w:lang w:eastAsia="ru-RU"/>
        </w:rPr>
        <w:t xml:space="preserve"> относительно ОБ в осевом направлении, этот размер участвует в задаче совмещения торцов зубчатых венцов шестерни и колеса второй передачи, его точность назначается экономически достижимой (см. задачу 17),</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комплекты ВБ</w:t>
      </w:r>
      <w:proofErr w:type="gramStart"/>
      <w:r w:rsidRPr="007E5035">
        <w:rPr>
          <w:rFonts w:ascii="Times New Roman" w:eastAsia="Times New Roman" w:hAnsi="Times New Roman" w:cs="Times New Roman"/>
          <w:sz w:val="28"/>
          <w:szCs w:val="28"/>
          <w:lang w:eastAsia="ru-RU"/>
        </w:rPr>
        <w:t>1</w:t>
      </w:r>
      <w:proofErr w:type="gramEnd"/>
      <w:r w:rsidRPr="007E5035">
        <w:rPr>
          <w:rFonts w:ascii="Times New Roman" w:eastAsia="Times New Roman" w:hAnsi="Times New Roman" w:cs="Times New Roman"/>
          <w:sz w:val="28"/>
          <w:szCs w:val="28"/>
          <w:lang w:eastAsia="ru-RU"/>
        </w:rPr>
        <w:t xml:space="preserve"> и ВБ2 вместе обеспечивают требуемое положение  зубчатого колеса на вал, поэтому логично задать положение ВБ2 относительно ВБ1 размерами  l2  в осевом направлении и a (</w:t>
      </w:r>
      <w:proofErr w:type="spellStart"/>
      <w:r w:rsidRPr="007E5035">
        <w:rPr>
          <w:rFonts w:ascii="Times New Roman" w:eastAsia="Times New Roman" w:hAnsi="Times New Roman" w:cs="Times New Roman"/>
          <w:sz w:val="28"/>
          <w:szCs w:val="28"/>
          <w:lang w:eastAsia="ru-RU"/>
        </w:rPr>
        <w:t>несовмещение</w:t>
      </w:r>
      <w:proofErr w:type="spellEnd"/>
      <w:r w:rsidRPr="007E5035">
        <w:rPr>
          <w:rFonts w:ascii="Times New Roman" w:eastAsia="Times New Roman" w:hAnsi="Times New Roman" w:cs="Times New Roman"/>
          <w:sz w:val="28"/>
          <w:szCs w:val="28"/>
          <w:lang w:eastAsia="ru-RU"/>
        </w:rPr>
        <w:t xml:space="preserve"> плоскости симметрии шпоночного паза с диаметральной плоскостью цилиндрической шейки ВБ1),</w:t>
      </w:r>
    </w:p>
    <w:p w:rsidR="007E5035" w:rsidRPr="007E5035" w:rsidRDefault="007E5035" w:rsidP="00343423">
      <w:pPr>
        <w:tabs>
          <w:tab w:val="left" w:pos="4678"/>
        </w:tabs>
        <w:spacing w:after="0" w:line="240" w:lineRule="auto"/>
        <w:ind w:firstLine="851"/>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На рис. 28 показано размерное описание свободных поверхностей вала и их расположения относительно других функциональных комплектов:</w:t>
      </w: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w:t>
      </w:r>
      <w:r w:rsidRPr="00343423">
        <w:rPr>
          <w:rFonts w:ascii="Times New Roman" w:eastAsia="Times New Roman" w:hAnsi="Times New Roman" w:cs="Times New Roman"/>
          <w:sz w:val="28"/>
          <w:szCs w:val="28"/>
          <w:lang w:eastAsia="ru-RU"/>
        </w:rPr>
        <w:t xml:space="preserve">d4 </w:t>
      </w:r>
      <w:r w:rsidRPr="007E5035">
        <w:rPr>
          <w:rFonts w:ascii="Times New Roman" w:eastAsia="Times New Roman" w:hAnsi="Times New Roman" w:cs="Times New Roman"/>
          <w:sz w:val="28"/>
          <w:szCs w:val="28"/>
          <w:lang w:eastAsia="ru-RU"/>
        </w:rPr>
        <w:t xml:space="preserve"> ,  </w:t>
      </w:r>
      <w:r w:rsidRPr="00343423">
        <w:rPr>
          <w:rFonts w:ascii="Times New Roman" w:eastAsia="Times New Roman" w:hAnsi="Times New Roman" w:cs="Times New Roman"/>
          <w:sz w:val="28"/>
          <w:szCs w:val="28"/>
          <w:lang w:eastAsia="ru-RU"/>
        </w:rPr>
        <w:t>d5</w:t>
      </w:r>
      <w:r w:rsidRPr="007E5035">
        <w:rPr>
          <w:rFonts w:ascii="Times New Roman" w:eastAsia="Times New Roman" w:hAnsi="Times New Roman" w:cs="Times New Roman"/>
          <w:sz w:val="28"/>
          <w:szCs w:val="28"/>
          <w:lang w:eastAsia="ru-RU"/>
        </w:rPr>
        <w:t xml:space="preserve">,    </w:t>
      </w:r>
      <w:r w:rsidRPr="00343423">
        <w:rPr>
          <w:rFonts w:ascii="Times New Roman" w:eastAsia="Times New Roman" w:hAnsi="Times New Roman" w:cs="Times New Roman"/>
          <w:sz w:val="28"/>
          <w:szCs w:val="28"/>
          <w:lang w:eastAsia="ru-RU"/>
        </w:rPr>
        <w:t>d6</w:t>
      </w:r>
      <w:r w:rsidRPr="007E5035">
        <w:rPr>
          <w:rFonts w:ascii="Times New Roman" w:eastAsia="Times New Roman" w:hAnsi="Times New Roman" w:cs="Times New Roman"/>
          <w:sz w:val="28"/>
          <w:szCs w:val="28"/>
          <w:lang w:eastAsia="ru-RU"/>
        </w:rPr>
        <w:t xml:space="preserve">   – диаметры СП, их точность по 12 квалитету,</w:t>
      </w: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w:t>
      </w:r>
      <w:r w:rsidRPr="00343423">
        <w:rPr>
          <w:rFonts w:ascii="Times New Roman" w:eastAsia="Times New Roman" w:hAnsi="Times New Roman" w:cs="Times New Roman"/>
          <w:sz w:val="28"/>
          <w:szCs w:val="28"/>
          <w:lang w:eastAsia="ru-RU"/>
        </w:rPr>
        <w:t>l5</w:t>
      </w:r>
      <w:r w:rsidRPr="007E5035">
        <w:rPr>
          <w:rFonts w:ascii="Times New Roman" w:eastAsia="Times New Roman" w:hAnsi="Times New Roman" w:cs="Times New Roman"/>
          <w:sz w:val="28"/>
          <w:szCs w:val="28"/>
          <w:lang w:eastAsia="ru-RU"/>
        </w:rPr>
        <w:t xml:space="preserve">,  </w:t>
      </w:r>
      <w:r w:rsidRPr="00343423">
        <w:rPr>
          <w:rFonts w:ascii="Times New Roman" w:eastAsia="Times New Roman" w:hAnsi="Times New Roman" w:cs="Times New Roman"/>
          <w:sz w:val="28"/>
          <w:szCs w:val="28"/>
          <w:lang w:eastAsia="ru-RU"/>
        </w:rPr>
        <w:t xml:space="preserve">l6  </w:t>
      </w:r>
      <w:r w:rsidRPr="007E5035">
        <w:rPr>
          <w:rFonts w:ascii="Times New Roman" w:eastAsia="Times New Roman" w:hAnsi="Times New Roman" w:cs="Times New Roman"/>
          <w:sz w:val="28"/>
          <w:szCs w:val="28"/>
          <w:lang w:eastAsia="ru-RU"/>
        </w:rPr>
        <w:t xml:space="preserve">описывают положение СП относительно </w:t>
      </w:r>
      <w:proofErr w:type="gramStart"/>
      <w:r w:rsidRPr="007E5035">
        <w:rPr>
          <w:rFonts w:ascii="Times New Roman" w:eastAsia="Times New Roman" w:hAnsi="Times New Roman" w:cs="Times New Roman"/>
          <w:sz w:val="28"/>
          <w:szCs w:val="28"/>
          <w:lang w:eastAsia="ru-RU"/>
        </w:rPr>
        <w:t>ОБ</w:t>
      </w:r>
      <w:proofErr w:type="gramEnd"/>
      <w:r w:rsidRPr="007E5035">
        <w:rPr>
          <w:rFonts w:ascii="Times New Roman" w:eastAsia="Times New Roman" w:hAnsi="Times New Roman" w:cs="Times New Roman"/>
          <w:sz w:val="28"/>
          <w:szCs w:val="28"/>
          <w:lang w:eastAsia="ru-RU"/>
        </w:rPr>
        <w:t xml:space="preserve"> </w:t>
      </w:r>
      <w:proofErr w:type="gramStart"/>
      <w:r w:rsidRPr="007E5035">
        <w:rPr>
          <w:rFonts w:ascii="Times New Roman" w:eastAsia="Times New Roman" w:hAnsi="Times New Roman" w:cs="Times New Roman"/>
          <w:sz w:val="28"/>
          <w:szCs w:val="28"/>
          <w:lang w:eastAsia="ru-RU"/>
        </w:rPr>
        <w:t>в</w:t>
      </w:r>
      <w:proofErr w:type="gramEnd"/>
      <w:r w:rsidRPr="007E5035">
        <w:rPr>
          <w:rFonts w:ascii="Times New Roman" w:eastAsia="Times New Roman" w:hAnsi="Times New Roman" w:cs="Times New Roman"/>
          <w:sz w:val="28"/>
          <w:szCs w:val="28"/>
          <w:lang w:eastAsia="ru-RU"/>
        </w:rPr>
        <w:t xml:space="preserve"> осевом направлении, их точность по 12 квалитету,</w:t>
      </w: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w:t>
      </w:r>
      <w:r w:rsidRPr="00343423">
        <w:rPr>
          <w:rFonts w:ascii="Times New Roman" w:eastAsia="Times New Roman" w:hAnsi="Times New Roman" w:cs="Times New Roman"/>
          <w:sz w:val="28"/>
          <w:szCs w:val="28"/>
          <w:lang w:eastAsia="ru-RU"/>
        </w:rPr>
        <w:t xml:space="preserve"> l6  </w:t>
      </w:r>
      <w:r w:rsidRPr="007E5035">
        <w:rPr>
          <w:rFonts w:ascii="Times New Roman" w:eastAsia="Times New Roman" w:hAnsi="Times New Roman" w:cs="Times New Roman"/>
          <w:sz w:val="28"/>
          <w:szCs w:val="28"/>
          <w:lang w:eastAsia="ru-RU"/>
        </w:rPr>
        <w:t>описывает положение СП (полуцилиндрической поверхности шпоночного паза) в осевом направлении относительно ВБ3,  точность по 12 квалитету,</w:t>
      </w: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  </w:t>
      </w:r>
      <w:r w:rsidRPr="00343423">
        <w:rPr>
          <w:rFonts w:ascii="Times New Roman" w:eastAsia="Times New Roman" w:hAnsi="Times New Roman" w:cs="Times New Roman"/>
          <w:sz w:val="28"/>
          <w:szCs w:val="28"/>
          <w:lang w:eastAsia="ru-RU"/>
        </w:rPr>
        <w:t>l7</w:t>
      </w:r>
      <w:r w:rsidRPr="007E5035">
        <w:rPr>
          <w:rFonts w:ascii="Times New Roman" w:eastAsia="Times New Roman" w:hAnsi="Times New Roman" w:cs="Times New Roman"/>
          <w:sz w:val="28"/>
          <w:szCs w:val="28"/>
          <w:lang w:eastAsia="ru-RU"/>
        </w:rPr>
        <w:t xml:space="preserve">,  </w:t>
      </w:r>
      <w:r w:rsidRPr="00343423">
        <w:rPr>
          <w:rFonts w:ascii="Times New Roman" w:eastAsia="Times New Roman" w:hAnsi="Times New Roman" w:cs="Times New Roman"/>
          <w:sz w:val="28"/>
          <w:szCs w:val="28"/>
          <w:lang w:eastAsia="ru-RU"/>
        </w:rPr>
        <w:t xml:space="preserve">l8 </w:t>
      </w:r>
      <w:r w:rsidRPr="007E5035">
        <w:rPr>
          <w:rFonts w:ascii="Times New Roman" w:eastAsia="Times New Roman" w:hAnsi="Times New Roman" w:cs="Times New Roman"/>
          <w:sz w:val="28"/>
          <w:szCs w:val="28"/>
          <w:lang w:eastAsia="ru-RU"/>
        </w:rPr>
        <w:t>,</w:t>
      </w:r>
      <w:r w:rsidRPr="00343423">
        <w:rPr>
          <w:rFonts w:ascii="Times New Roman" w:eastAsia="Times New Roman" w:hAnsi="Times New Roman" w:cs="Times New Roman"/>
          <w:sz w:val="28"/>
          <w:szCs w:val="28"/>
          <w:lang w:eastAsia="ru-RU"/>
        </w:rPr>
        <w:t xml:space="preserve">    </w:t>
      </w:r>
      <w:r w:rsidRPr="007E5035">
        <w:rPr>
          <w:rFonts w:ascii="Times New Roman" w:eastAsia="Times New Roman" w:hAnsi="Times New Roman" w:cs="Times New Roman"/>
          <w:sz w:val="28"/>
          <w:szCs w:val="28"/>
          <w:lang w:eastAsia="ru-RU"/>
        </w:rPr>
        <w:t xml:space="preserve">радиусы </w:t>
      </w:r>
      <w:r w:rsidRPr="00343423">
        <w:rPr>
          <w:rFonts w:ascii="Times New Roman" w:eastAsia="Times New Roman" w:hAnsi="Times New Roman" w:cs="Times New Roman"/>
          <w:sz w:val="28"/>
          <w:szCs w:val="28"/>
          <w:lang w:eastAsia="ru-RU"/>
        </w:rPr>
        <w:t xml:space="preserve">r5, фаски  </w:t>
      </w:r>
      <w:r w:rsidRPr="00343423">
        <w:rPr>
          <w:rFonts w:ascii="Times New Roman" w:eastAsia="Times New Roman" w:hAnsi="Times New Roman" w:cs="Times New Roman"/>
          <w:sz w:val="28"/>
          <w:szCs w:val="28"/>
          <w:lang w:eastAsia="ru-RU"/>
        </w:rPr>
        <w:object w:dxaOrig="700" w:dyaOrig="320">
          <v:shape id="_x0000_i1130" type="#_x0000_t75" style="width:42pt;height:18.75pt" o:ole="">
            <v:imagedata r:id="rId188" o:title=""/>
          </v:shape>
          <o:OLEObject Type="Embed" ProgID="Equation.DSMT4" ShapeID="_x0000_i1130" DrawAspect="Content" ObjectID="_1468227269" r:id="rId189"/>
        </w:object>
      </w:r>
      <w:r w:rsidRPr="007E5035">
        <w:rPr>
          <w:rFonts w:ascii="Times New Roman" w:eastAsia="Times New Roman" w:hAnsi="Times New Roman" w:cs="Times New Roman"/>
          <w:sz w:val="28"/>
          <w:szCs w:val="28"/>
          <w:lang w:eastAsia="ru-RU"/>
        </w:rPr>
        <w:t xml:space="preserve"> описывают взаимное положение СП внутри комплекта СП, их точность по 12 квалитету.</w:t>
      </w:r>
    </w:p>
    <w:p w:rsidR="007E5035" w:rsidRPr="007E5035" w:rsidRDefault="007E5035" w:rsidP="007E5035">
      <w:pPr>
        <w:tabs>
          <w:tab w:val="left" w:pos="4678"/>
        </w:tabs>
        <w:spacing w:after="0" w:line="360" w:lineRule="auto"/>
        <w:jc w:val="both"/>
        <w:rPr>
          <w:rFonts w:ascii="Times New Roman" w:eastAsia="Times New Roman" w:hAnsi="Times New Roman" w:cs="Times New Roman"/>
          <w:sz w:val="28"/>
          <w:szCs w:val="28"/>
          <w:lang w:eastAsia="ru-RU"/>
        </w:rPr>
      </w:pPr>
    </w:p>
    <w:p w:rsidR="007E5035" w:rsidRPr="00343423"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r w:rsidRPr="00343423">
        <w:rPr>
          <w:rFonts w:ascii="Times New Roman" w:eastAsia="Times New Roman" w:hAnsi="Times New Roman" w:cs="Times New Roman"/>
          <w:sz w:val="28"/>
          <w:szCs w:val="28"/>
          <w:lang w:eastAsia="ru-RU"/>
        </w:rPr>
        <w:object w:dxaOrig="8797" w:dyaOrig="7464">
          <v:shape id="_x0000_i1131" type="#_x0000_t75" style="width:439.5pt;height:373.5pt" o:ole="">
            <v:imagedata r:id="rId190" o:title=""/>
          </v:shape>
          <o:OLEObject Type="Embed" ProgID="Visio.Drawing.6" ShapeID="_x0000_i1131" DrawAspect="Content" ObjectID="_1468227270" r:id="rId191"/>
        </w:object>
      </w:r>
    </w:p>
    <w:p w:rsidR="007E5035" w:rsidRPr="00343423"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Рис.</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28. Размерное описание свободных поверхностей вала и расположения</w:t>
      </w:r>
    </w:p>
    <w:p w:rsidR="007E5035" w:rsidRPr="007E5035" w:rsidRDefault="007E5035" w:rsidP="007E5035">
      <w:pPr>
        <w:tabs>
          <w:tab w:val="left" w:pos="4678"/>
        </w:tabs>
        <w:spacing w:after="0" w:line="240" w:lineRule="auto"/>
        <w:jc w:val="center"/>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r w:rsidRPr="007E5035">
        <w:rPr>
          <w:rFonts w:ascii="Times New Roman" w:eastAsia="Times New Roman" w:hAnsi="Times New Roman" w:cs="Times New Roman"/>
          <w:sz w:val="28"/>
          <w:szCs w:val="28"/>
          <w:lang w:eastAsia="ru-RU"/>
        </w:rPr>
        <w:t xml:space="preserve">Для разработки рабочего чертежа детали (в нашем примере промежуточного вала редуктора) необходимо совместить  рис.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25 – </w:t>
      </w:r>
      <w:r w:rsidR="00343423">
        <w:rPr>
          <w:rFonts w:ascii="Times New Roman" w:eastAsia="Times New Roman" w:hAnsi="Times New Roman" w:cs="Times New Roman"/>
          <w:sz w:val="28"/>
          <w:szCs w:val="28"/>
          <w:lang w:eastAsia="ru-RU"/>
        </w:rPr>
        <w:t>5.</w:t>
      </w:r>
      <w:r w:rsidRPr="007E5035">
        <w:rPr>
          <w:rFonts w:ascii="Times New Roman" w:eastAsia="Times New Roman" w:hAnsi="Times New Roman" w:cs="Times New Roman"/>
          <w:sz w:val="28"/>
          <w:szCs w:val="28"/>
          <w:lang w:eastAsia="ru-RU"/>
        </w:rPr>
        <w:t xml:space="preserve">28, используя правила ЕСКД. </w:t>
      </w: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343423"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343423"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343423"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343423"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7E5035" w:rsidRPr="007E5035" w:rsidRDefault="007E5035" w:rsidP="007E5035">
      <w:pPr>
        <w:tabs>
          <w:tab w:val="left" w:pos="4678"/>
        </w:tabs>
        <w:spacing w:after="0" w:line="240" w:lineRule="auto"/>
        <w:jc w:val="both"/>
        <w:rPr>
          <w:rFonts w:ascii="Times New Roman" w:eastAsia="Times New Roman" w:hAnsi="Times New Roman" w:cs="Times New Roman"/>
          <w:sz w:val="28"/>
          <w:szCs w:val="28"/>
          <w:lang w:eastAsia="ru-RU"/>
        </w:rPr>
      </w:pPr>
    </w:p>
    <w:p w:rsidR="00567213" w:rsidRPr="00343423" w:rsidRDefault="00567213">
      <w:pPr>
        <w:rPr>
          <w:rFonts w:ascii="Times New Roman" w:eastAsia="Times New Roman" w:hAnsi="Times New Roman" w:cs="Times New Roman"/>
          <w:sz w:val="28"/>
          <w:szCs w:val="28"/>
          <w:lang w:eastAsia="ru-RU"/>
        </w:rPr>
      </w:pPr>
    </w:p>
    <w:sectPr w:rsidR="00567213" w:rsidRPr="0034342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AB7AC0"/>
    <w:multiLevelType w:val="hybridMultilevel"/>
    <w:tmpl w:val="ACEED190"/>
    <w:lvl w:ilvl="0" w:tplc="3AFE8910">
      <w:start w:val="1"/>
      <w:numFmt w:val="bullet"/>
      <w:lvlText w:val=""/>
      <w:lvlJc w:val="left"/>
      <w:pPr>
        <w:tabs>
          <w:tab w:val="num" w:pos="2188"/>
        </w:tabs>
        <w:ind w:left="2188" w:hanging="360"/>
      </w:pPr>
      <w:rPr>
        <w:rFonts w:ascii="Symbol" w:hAnsi="Symbol" w:hint="default"/>
      </w:rPr>
    </w:lvl>
    <w:lvl w:ilvl="1" w:tplc="04190003">
      <w:start w:val="1"/>
      <w:numFmt w:val="bullet"/>
      <w:lvlText w:val="o"/>
      <w:lvlJc w:val="left"/>
      <w:pPr>
        <w:tabs>
          <w:tab w:val="num" w:pos="2008"/>
        </w:tabs>
        <w:ind w:left="2008" w:hanging="360"/>
      </w:pPr>
      <w:rPr>
        <w:rFonts w:ascii="Courier New" w:hAnsi="Courier New" w:cs="Courier New" w:hint="default"/>
      </w:rPr>
    </w:lvl>
    <w:lvl w:ilvl="2" w:tplc="04190005">
      <w:start w:val="1"/>
      <w:numFmt w:val="bullet"/>
      <w:lvlText w:val=""/>
      <w:lvlJc w:val="left"/>
      <w:pPr>
        <w:tabs>
          <w:tab w:val="num" w:pos="2728"/>
        </w:tabs>
        <w:ind w:left="2728" w:hanging="360"/>
      </w:pPr>
      <w:rPr>
        <w:rFonts w:ascii="Wingdings" w:hAnsi="Wingdings" w:hint="default"/>
      </w:rPr>
    </w:lvl>
    <w:lvl w:ilvl="3" w:tplc="04190001">
      <w:start w:val="1"/>
      <w:numFmt w:val="bullet"/>
      <w:lvlText w:val=""/>
      <w:lvlJc w:val="left"/>
      <w:pPr>
        <w:tabs>
          <w:tab w:val="num" w:pos="3448"/>
        </w:tabs>
        <w:ind w:left="3448" w:hanging="360"/>
      </w:pPr>
      <w:rPr>
        <w:rFonts w:ascii="Symbol" w:hAnsi="Symbol" w:hint="default"/>
      </w:rPr>
    </w:lvl>
    <w:lvl w:ilvl="4" w:tplc="04190003">
      <w:start w:val="1"/>
      <w:numFmt w:val="bullet"/>
      <w:lvlText w:val="o"/>
      <w:lvlJc w:val="left"/>
      <w:pPr>
        <w:tabs>
          <w:tab w:val="num" w:pos="4168"/>
        </w:tabs>
        <w:ind w:left="4168" w:hanging="360"/>
      </w:pPr>
      <w:rPr>
        <w:rFonts w:ascii="Courier New" w:hAnsi="Courier New" w:cs="Courier New" w:hint="default"/>
      </w:rPr>
    </w:lvl>
    <w:lvl w:ilvl="5" w:tplc="04190005">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1">
    <w:nsid w:val="0723074D"/>
    <w:multiLevelType w:val="hybridMultilevel"/>
    <w:tmpl w:val="A8D2128A"/>
    <w:lvl w:ilvl="0" w:tplc="3AFE8910">
      <w:start w:val="1"/>
      <w:numFmt w:val="bullet"/>
      <w:lvlText w:val=""/>
      <w:lvlJc w:val="left"/>
      <w:pPr>
        <w:tabs>
          <w:tab w:val="num" w:pos="2550"/>
        </w:tabs>
        <w:ind w:left="2550" w:hanging="360"/>
      </w:pPr>
      <w:rPr>
        <w:rFonts w:ascii="Symbol" w:hAnsi="Symbol" w:hint="default"/>
      </w:rPr>
    </w:lvl>
    <w:lvl w:ilvl="1" w:tplc="04190003">
      <w:start w:val="1"/>
      <w:numFmt w:val="bullet"/>
      <w:lvlText w:val="o"/>
      <w:lvlJc w:val="left"/>
      <w:pPr>
        <w:tabs>
          <w:tab w:val="num" w:pos="2370"/>
        </w:tabs>
        <w:ind w:left="2370" w:hanging="360"/>
      </w:pPr>
      <w:rPr>
        <w:rFonts w:ascii="Courier New" w:hAnsi="Courier New" w:cs="Courier New" w:hint="default"/>
      </w:rPr>
    </w:lvl>
    <w:lvl w:ilvl="2" w:tplc="04190005" w:tentative="1">
      <w:start w:val="1"/>
      <w:numFmt w:val="bullet"/>
      <w:lvlText w:val=""/>
      <w:lvlJc w:val="left"/>
      <w:pPr>
        <w:tabs>
          <w:tab w:val="num" w:pos="3090"/>
        </w:tabs>
        <w:ind w:left="3090" w:hanging="360"/>
      </w:pPr>
      <w:rPr>
        <w:rFonts w:ascii="Wingdings" w:hAnsi="Wingdings" w:hint="default"/>
      </w:rPr>
    </w:lvl>
    <w:lvl w:ilvl="3" w:tplc="04190001" w:tentative="1">
      <w:start w:val="1"/>
      <w:numFmt w:val="bullet"/>
      <w:lvlText w:val=""/>
      <w:lvlJc w:val="left"/>
      <w:pPr>
        <w:tabs>
          <w:tab w:val="num" w:pos="3810"/>
        </w:tabs>
        <w:ind w:left="3810" w:hanging="360"/>
      </w:pPr>
      <w:rPr>
        <w:rFonts w:ascii="Symbol" w:hAnsi="Symbol" w:hint="default"/>
      </w:rPr>
    </w:lvl>
    <w:lvl w:ilvl="4" w:tplc="04190003" w:tentative="1">
      <w:start w:val="1"/>
      <w:numFmt w:val="bullet"/>
      <w:lvlText w:val="o"/>
      <w:lvlJc w:val="left"/>
      <w:pPr>
        <w:tabs>
          <w:tab w:val="num" w:pos="4530"/>
        </w:tabs>
        <w:ind w:left="4530" w:hanging="360"/>
      </w:pPr>
      <w:rPr>
        <w:rFonts w:ascii="Courier New" w:hAnsi="Courier New" w:cs="Courier New" w:hint="default"/>
      </w:rPr>
    </w:lvl>
    <w:lvl w:ilvl="5" w:tplc="04190005" w:tentative="1">
      <w:start w:val="1"/>
      <w:numFmt w:val="bullet"/>
      <w:lvlText w:val=""/>
      <w:lvlJc w:val="left"/>
      <w:pPr>
        <w:tabs>
          <w:tab w:val="num" w:pos="5250"/>
        </w:tabs>
        <w:ind w:left="5250" w:hanging="360"/>
      </w:pPr>
      <w:rPr>
        <w:rFonts w:ascii="Wingdings" w:hAnsi="Wingdings" w:hint="default"/>
      </w:rPr>
    </w:lvl>
    <w:lvl w:ilvl="6" w:tplc="04190001" w:tentative="1">
      <w:start w:val="1"/>
      <w:numFmt w:val="bullet"/>
      <w:lvlText w:val=""/>
      <w:lvlJc w:val="left"/>
      <w:pPr>
        <w:tabs>
          <w:tab w:val="num" w:pos="5970"/>
        </w:tabs>
        <w:ind w:left="5970" w:hanging="360"/>
      </w:pPr>
      <w:rPr>
        <w:rFonts w:ascii="Symbol" w:hAnsi="Symbol" w:hint="default"/>
      </w:rPr>
    </w:lvl>
    <w:lvl w:ilvl="7" w:tplc="04190003" w:tentative="1">
      <w:start w:val="1"/>
      <w:numFmt w:val="bullet"/>
      <w:lvlText w:val="o"/>
      <w:lvlJc w:val="left"/>
      <w:pPr>
        <w:tabs>
          <w:tab w:val="num" w:pos="6690"/>
        </w:tabs>
        <w:ind w:left="6690" w:hanging="360"/>
      </w:pPr>
      <w:rPr>
        <w:rFonts w:ascii="Courier New" w:hAnsi="Courier New" w:cs="Courier New" w:hint="default"/>
      </w:rPr>
    </w:lvl>
    <w:lvl w:ilvl="8" w:tplc="04190005" w:tentative="1">
      <w:start w:val="1"/>
      <w:numFmt w:val="bullet"/>
      <w:lvlText w:val=""/>
      <w:lvlJc w:val="left"/>
      <w:pPr>
        <w:tabs>
          <w:tab w:val="num" w:pos="7410"/>
        </w:tabs>
        <w:ind w:left="7410" w:hanging="360"/>
      </w:pPr>
      <w:rPr>
        <w:rFonts w:ascii="Wingdings" w:hAnsi="Wingdings" w:hint="default"/>
      </w:rPr>
    </w:lvl>
  </w:abstractNum>
  <w:abstractNum w:abstractNumId="2">
    <w:nsid w:val="11FA5E8D"/>
    <w:multiLevelType w:val="hybridMultilevel"/>
    <w:tmpl w:val="3E860DEA"/>
    <w:lvl w:ilvl="0" w:tplc="3AFE8910">
      <w:start w:val="1"/>
      <w:numFmt w:val="bullet"/>
      <w:lvlText w:val=""/>
      <w:lvlJc w:val="left"/>
      <w:pPr>
        <w:tabs>
          <w:tab w:val="num" w:pos="2291"/>
        </w:tabs>
        <w:ind w:left="2291" w:hanging="360"/>
      </w:pPr>
      <w:rPr>
        <w:rFonts w:ascii="Symbol" w:hAnsi="Symbol" w:hint="default"/>
      </w:rPr>
    </w:lvl>
    <w:lvl w:ilvl="1" w:tplc="04190003" w:tentative="1">
      <w:start w:val="1"/>
      <w:numFmt w:val="bullet"/>
      <w:lvlText w:val="o"/>
      <w:lvlJc w:val="left"/>
      <w:pPr>
        <w:tabs>
          <w:tab w:val="num" w:pos="2111"/>
        </w:tabs>
        <w:ind w:left="2111" w:hanging="360"/>
      </w:pPr>
      <w:rPr>
        <w:rFonts w:ascii="Courier New" w:hAnsi="Courier New" w:cs="Courier New" w:hint="default"/>
      </w:rPr>
    </w:lvl>
    <w:lvl w:ilvl="2" w:tplc="04190005" w:tentative="1">
      <w:start w:val="1"/>
      <w:numFmt w:val="bullet"/>
      <w:lvlText w:val=""/>
      <w:lvlJc w:val="left"/>
      <w:pPr>
        <w:tabs>
          <w:tab w:val="num" w:pos="2831"/>
        </w:tabs>
        <w:ind w:left="2831" w:hanging="360"/>
      </w:pPr>
      <w:rPr>
        <w:rFonts w:ascii="Wingdings" w:hAnsi="Wingdings" w:hint="default"/>
      </w:rPr>
    </w:lvl>
    <w:lvl w:ilvl="3" w:tplc="04190001" w:tentative="1">
      <w:start w:val="1"/>
      <w:numFmt w:val="bullet"/>
      <w:lvlText w:val=""/>
      <w:lvlJc w:val="left"/>
      <w:pPr>
        <w:tabs>
          <w:tab w:val="num" w:pos="3551"/>
        </w:tabs>
        <w:ind w:left="3551" w:hanging="360"/>
      </w:pPr>
      <w:rPr>
        <w:rFonts w:ascii="Symbol" w:hAnsi="Symbol" w:hint="default"/>
      </w:rPr>
    </w:lvl>
    <w:lvl w:ilvl="4" w:tplc="04190003" w:tentative="1">
      <w:start w:val="1"/>
      <w:numFmt w:val="bullet"/>
      <w:lvlText w:val="o"/>
      <w:lvlJc w:val="left"/>
      <w:pPr>
        <w:tabs>
          <w:tab w:val="num" w:pos="4271"/>
        </w:tabs>
        <w:ind w:left="4271" w:hanging="360"/>
      </w:pPr>
      <w:rPr>
        <w:rFonts w:ascii="Courier New" w:hAnsi="Courier New" w:cs="Courier New" w:hint="default"/>
      </w:rPr>
    </w:lvl>
    <w:lvl w:ilvl="5" w:tplc="04190005" w:tentative="1">
      <w:start w:val="1"/>
      <w:numFmt w:val="bullet"/>
      <w:lvlText w:val=""/>
      <w:lvlJc w:val="left"/>
      <w:pPr>
        <w:tabs>
          <w:tab w:val="num" w:pos="4991"/>
        </w:tabs>
        <w:ind w:left="4991" w:hanging="360"/>
      </w:pPr>
      <w:rPr>
        <w:rFonts w:ascii="Wingdings" w:hAnsi="Wingdings" w:hint="default"/>
      </w:rPr>
    </w:lvl>
    <w:lvl w:ilvl="6" w:tplc="04190001" w:tentative="1">
      <w:start w:val="1"/>
      <w:numFmt w:val="bullet"/>
      <w:lvlText w:val=""/>
      <w:lvlJc w:val="left"/>
      <w:pPr>
        <w:tabs>
          <w:tab w:val="num" w:pos="5711"/>
        </w:tabs>
        <w:ind w:left="5711" w:hanging="360"/>
      </w:pPr>
      <w:rPr>
        <w:rFonts w:ascii="Symbol" w:hAnsi="Symbol" w:hint="default"/>
      </w:rPr>
    </w:lvl>
    <w:lvl w:ilvl="7" w:tplc="04190003" w:tentative="1">
      <w:start w:val="1"/>
      <w:numFmt w:val="bullet"/>
      <w:lvlText w:val="o"/>
      <w:lvlJc w:val="left"/>
      <w:pPr>
        <w:tabs>
          <w:tab w:val="num" w:pos="6431"/>
        </w:tabs>
        <w:ind w:left="6431" w:hanging="360"/>
      </w:pPr>
      <w:rPr>
        <w:rFonts w:ascii="Courier New" w:hAnsi="Courier New" w:cs="Courier New" w:hint="default"/>
      </w:rPr>
    </w:lvl>
    <w:lvl w:ilvl="8" w:tplc="04190005" w:tentative="1">
      <w:start w:val="1"/>
      <w:numFmt w:val="bullet"/>
      <w:lvlText w:val=""/>
      <w:lvlJc w:val="left"/>
      <w:pPr>
        <w:tabs>
          <w:tab w:val="num" w:pos="7151"/>
        </w:tabs>
        <w:ind w:left="7151" w:hanging="360"/>
      </w:pPr>
      <w:rPr>
        <w:rFonts w:ascii="Wingdings" w:hAnsi="Wingdings" w:hint="default"/>
      </w:rPr>
    </w:lvl>
  </w:abstractNum>
  <w:abstractNum w:abstractNumId="3">
    <w:nsid w:val="12880D70"/>
    <w:multiLevelType w:val="hybridMultilevel"/>
    <w:tmpl w:val="5A78129E"/>
    <w:lvl w:ilvl="0" w:tplc="3AFE8910">
      <w:start w:val="1"/>
      <w:numFmt w:val="bullet"/>
      <w:lvlText w:val=""/>
      <w:lvlJc w:val="left"/>
      <w:pPr>
        <w:tabs>
          <w:tab w:val="num" w:pos="2149"/>
        </w:tabs>
        <w:ind w:left="2149" w:hanging="360"/>
      </w:pPr>
      <w:rPr>
        <w:rFonts w:ascii="Symbol" w:hAnsi="Symbol" w:hint="default"/>
      </w:rPr>
    </w:lvl>
    <w:lvl w:ilvl="1" w:tplc="04190003">
      <w:start w:val="1"/>
      <w:numFmt w:val="bullet"/>
      <w:lvlText w:val="o"/>
      <w:lvlJc w:val="left"/>
      <w:pPr>
        <w:tabs>
          <w:tab w:val="num" w:pos="1969"/>
        </w:tabs>
        <w:ind w:left="1969" w:hanging="360"/>
      </w:pPr>
      <w:rPr>
        <w:rFonts w:ascii="Courier New" w:hAnsi="Courier New" w:cs="Courier New" w:hint="default"/>
      </w:rPr>
    </w:lvl>
    <w:lvl w:ilvl="2" w:tplc="04190005">
      <w:start w:val="1"/>
      <w:numFmt w:val="bullet"/>
      <w:lvlText w:val=""/>
      <w:lvlJc w:val="left"/>
      <w:pPr>
        <w:tabs>
          <w:tab w:val="num" w:pos="2689"/>
        </w:tabs>
        <w:ind w:left="2689" w:hanging="360"/>
      </w:pPr>
      <w:rPr>
        <w:rFonts w:ascii="Wingdings" w:hAnsi="Wingdings" w:hint="default"/>
      </w:rPr>
    </w:lvl>
    <w:lvl w:ilvl="3" w:tplc="04190001">
      <w:start w:val="1"/>
      <w:numFmt w:val="bullet"/>
      <w:lvlText w:val=""/>
      <w:lvlJc w:val="left"/>
      <w:pPr>
        <w:tabs>
          <w:tab w:val="num" w:pos="3409"/>
        </w:tabs>
        <w:ind w:left="3409" w:hanging="360"/>
      </w:pPr>
      <w:rPr>
        <w:rFonts w:ascii="Symbol" w:hAnsi="Symbol" w:hint="default"/>
      </w:rPr>
    </w:lvl>
    <w:lvl w:ilvl="4" w:tplc="04190003" w:tentative="1">
      <w:start w:val="1"/>
      <w:numFmt w:val="bullet"/>
      <w:lvlText w:val="o"/>
      <w:lvlJc w:val="left"/>
      <w:pPr>
        <w:tabs>
          <w:tab w:val="num" w:pos="4129"/>
        </w:tabs>
        <w:ind w:left="4129" w:hanging="360"/>
      </w:pPr>
      <w:rPr>
        <w:rFonts w:ascii="Courier New" w:hAnsi="Courier New" w:cs="Courier New" w:hint="default"/>
      </w:rPr>
    </w:lvl>
    <w:lvl w:ilvl="5" w:tplc="04190005" w:tentative="1">
      <w:start w:val="1"/>
      <w:numFmt w:val="bullet"/>
      <w:lvlText w:val=""/>
      <w:lvlJc w:val="left"/>
      <w:pPr>
        <w:tabs>
          <w:tab w:val="num" w:pos="4849"/>
        </w:tabs>
        <w:ind w:left="4849" w:hanging="360"/>
      </w:pPr>
      <w:rPr>
        <w:rFonts w:ascii="Wingdings" w:hAnsi="Wingdings" w:hint="default"/>
      </w:rPr>
    </w:lvl>
    <w:lvl w:ilvl="6" w:tplc="04190001" w:tentative="1">
      <w:start w:val="1"/>
      <w:numFmt w:val="bullet"/>
      <w:lvlText w:val=""/>
      <w:lvlJc w:val="left"/>
      <w:pPr>
        <w:tabs>
          <w:tab w:val="num" w:pos="5569"/>
        </w:tabs>
        <w:ind w:left="5569" w:hanging="360"/>
      </w:pPr>
      <w:rPr>
        <w:rFonts w:ascii="Symbol" w:hAnsi="Symbol" w:hint="default"/>
      </w:rPr>
    </w:lvl>
    <w:lvl w:ilvl="7" w:tplc="04190003" w:tentative="1">
      <w:start w:val="1"/>
      <w:numFmt w:val="bullet"/>
      <w:lvlText w:val="o"/>
      <w:lvlJc w:val="left"/>
      <w:pPr>
        <w:tabs>
          <w:tab w:val="num" w:pos="6289"/>
        </w:tabs>
        <w:ind w:left="6289" w:hanging="360"/>
      </w:pPr>
      <w:rPr>
        <w:rFonts w:ascii="Courier New" w:hAnsi="Courier New" w:cs="Courier New" w:hint="default"/>
      </w:rPr>
    </w:lvl>
    <w:lvl w:ilvl="8" w:tplc="04190005" w:tentative="1">
      <w:start w:val="1"/>
      <w:numFmt w:val="bullet"/>
      <w:lvlText w:val=""/>
      <w:lvlJc w:val="left"/>
      <w:pPr>
        <w:tabs>
          <w:tab w:val="num" w:pos="7009"/>
        </w:tabs>
        <w:ind w:left="7009" w:hanging="360"/>
      </w:pPr>
      <w:rPr>
        <w:rFonts w:ascii="Wingdings" w:hAnsi="Wingdings" w:hint="default"/>
      </w:rPr>
    </w:lvl>
  </w:abstractNum>
  <w:abstractNum w:abstractNumId="4">
    <w:nsid w:val="13C0734C"/>
    <w:multiLevelType w:val="hybridMultilevel"/>
    <w:tmpl w:val="D17C1454"/>
    <w:lvl w:ilvl="0" w:tplc="3AFE8910">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1391"/>
        </w:tabs>
        <w:ind w:left="1391" w:hanging="360"/>
      </w:pPr>
      <w:rPr>
        <w:rFonts w:ascii="Courier New" w:hAnsi="Courier New" w:cs="Courier New" w:hint="default"/>
      </w:rPr>
    </w:lvl>
    <w:lvl w:ilvl="2" w:tplc="04190005" w:tentative="1">
      <w:start w:val="1"/>
      <w:numFmt w:val="bullet"/>
      <w:lvlText w:val=""/>
      <w:lvlJc w:val="left"/>
      <w:pPr>
        <w:tabs>
          <w:tab w:val="num" w:pos="2111"/>
        </w:tabs>
        <w:ind w:left="2111" w:hanging="360"/>
      </w:pPr>
      <w:rPr>
        <w:rFonts w:ascii="Wingdings" w:hAnsi="Wingdings" w:hint="default"/>
      </w:rPr>
    </w:lvl>
    <w:lvl w:ilvl="3" w:tplc="04190001" w:tentative="1">
      <w:start w:val="1"/>
      <w:numFmt w:val="bullet"/>
      <w:lvlText w:val=""/>
      <w:lvlJc w:val="left"/>
      <w:pPr>
        <w:tabs>
          <w:tab w:val="num" w:pos="2831"/>
        </w:tabs>
        <w:ind w:left="2831" w:hanging="360"/>
      </w:pPr>
      <w:rPr>
        <w:rFonts w:ascii="Symbol" w:hAnsi="Symbol" w:hint="default"/>
      </w:rPr>
    </w:lvl>
    <w:lvl w:ilvl="4" w:tplc="04190003" w:tentative="1">
      <w:start w:val="1"/>
      <w:numFmt w:val="bullet"/>
      <w:lvlText w:val="o"/>
      <w:lvlJc w:val="left"/>
      <w:pPr>
        <w:tabs>
          <w:tab w:val="num" w:pos="3551"/>
        </w:tabs>
        <w:ind w:left="3551" w:hanging="360"/>
      </w:pPr>
      <w:rPr>
        <w:rFonts w:ascii="Courier New" w:hAnsi="Courier New" w:cs="Courier New" w:hint="default"/>
      </w:rPr>
    </w:lvl>
    <w:lvl w:ilvl="5" w:tplc="04190005" w:tentative="1">
      <w:start w:val="1"/>
      <w:numFmt w:val="bullet"/>
      <w:lvlText w:val=""/>
      <w:lvlJc w:val="left"/>
      <w:pPr>
        <w:tabs>
          <w:tab w:val="num" w:pos="4271"/>
        </w:tabs>
        <w:ind w:left="4271" w:hanging="360"/>
      </w:pPr>
      <w:rPr>
        <w:rFonts w:ascii="Wingdings" w:hAnsi="Wingdings" w:hint="default"/>
      </w:rPr>
    </w:lvl>
    <w:lvl w:ilvl="6" w:tplc="04190001" w:tentative="1">
      <w:start w:val="1"/>
      <w:numFmt w:val="bullet"/>
      <w:lvlText w:val=""/>
      <w:lvlJc w:val="left"/>
      <w:pPr>
        <w:tabs>
          <w:tab w:val="num" w:pos="4991"/>
        </w:tabs>
        <w:ind w:left="4991" w:hanging="360"/>
      </w:pPr>
      <w:rPr>
        <w:rFonts w:ascii="Symbol" w:hAnsi="Symbol" w:hint="default"/>
      </w:rPr>
    </w:lvl>
    <w:lvl w:ilvl="7" w:tplc="04190003" w:tentative="1">
      <w:start w:val="1"/>
      <w:numFmt w:val="bullet"/>
      <w:lvlText w:val="o"/>
      <w:lvlJc w:val="left"/>
      <w:pPr>
        <w:tabs>
          <w:tab w:val="num" w:pos="5711"/>
        </w:tabs>
        <w:ind w:left="5711" w:hanging="360"/>
      </w:pPr>
      <w:rPr>
        <w:rFonts w:ascii="Courier New" w:hAnsi="Courier New" w:cs="Courier New" w:hint="default"/>
      </w:rPr>
    </w:lvl>
    <w:lvl w:ilvl="8" w:tplc="04190005" w:tentative="1">
      <w:start w:val="1"/>
      <w:numFmt w:val="bullet"/>
      <w:lvlText w:val=""/>
      <w:lvlJc w:val="left"/>
      <w:pPr>
        <w:tabs>
          <w:tab w:val="num" w:pos="6431"/>
        </w:tabs>
        <w:ind w:left="6431" w:hanging="360"/>
      </w:pPr>
      <w:rPr>
        <w:rFonts w:ascii="Wingdings" w:hAnsi="Wingdings" w:hint="default"/>
      </w:rPr>
    </w:lvl>
  </w:abstractNum>
  <w:abstractNum w:abstractNumId="5">
    <w:nsid w:val="30DF288A"/>
    <w:multiLevelType w:val="hybridMultilevel"/>
    <w:tmpl w:val="FB1ADE9E"/>
    <w:lvl w:ilvl="0" w:tplc="3AFE8910">
      <w:start w:val="1"/>
      <w:numFmt w:val="bullet"/>
      <w:lvlText w:val=""/>
      <w:lvlJc w:val="left"/>
      <w:pPr>
        <w:tabs>
          <w:tab w:val="num" w:pos="2329"/>
        </w:tabs>
        <w:ind w:left="23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
    <w:nsid w:val="36A64CA2"/>
    <w:multiLevelType w:val="multilevel"/>
    <w:tmpl w:val="A63E49D8"/>
    <w:lvl w:ilvl="0">
      <w:start w:val="5"/>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7">
    <w:nsid w:val="3ACC5DF0"/>
    <w:multiLevelType w:val="multilevel"/>
    <w:tmpl w:val="075A6818"/>
    <w:lvl w:ilvl="0">
      <w:start w:val="5"/>
      <w:numFmt w:val="decimal"/>
      <w:lvlText w:val="%1"/>
      <w:lvlJc w:val="left"/>
      <w:pPr>
        <w:ind w:left="600" w:hanging="600"/>
      </w:pPr>
      <w:rPr>
        <w:rFonts w:hint="default"/>
      </w:rPr>
    </w:lvl>
    <w:lvl w:ilvl="1">
      <w:start w:val="1"/>
      <w:numFmt w:val="decimal"/>
      <w:lvlText w:val="%1.%2"/>
      <w:lvlJc w:val="left"/>
      <w:pPr>
        <w:ind w:left="1385" w:hanging="600"/>
      </w:pPr>
      <w:rPr>
        <w:rFonts w:hint="default"/>
      </w:rPr>
    </w:lvl>
    <w:lvl w:ilvl="2">
      <w:start w:val="3"/>
      <w:numFmt w:val="decimal"/>
      <w:lvlText w:val="%1.%2.%3"/>
      <w:lvlJc w:val="left"/>
      <w:pPr>
        <w:ind w:left="2290" w:hanging="720"/>
      </w:pPr>
      <w:rPr>
        <w:rFonts w:hint="default"/>
      </w:rPr>
    </w:lvl>
    <w:lvl w:ilvl="3">
      <w:start w:val="1"/>
      <w:numFmt w:val="decimal"/>
      <w:lvlText w:val="%1.%2.%3.%4"/>
      <w:lvlJc w:val="left"/>
      <w:pPr>
        <w:ind w:left="3435" w:hanging="108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365" w:hanging="144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7295" w:hanging="1800"/>
      </w:pPr>
      <w:rPr>
        <w:rFonts w:hint="default"/>
      </w:rPr>
    </w:lvl>
    <w:lvl w:ilvl="8">
      <w:start w:val="1"/>
      <w:numFmt w:val="decimal"/>
      <w:lvlText w:val="%1.%2.%3.%4.%5.%6.%7.%8.%9"/>
      <w:lvlJc w:val="left"/>
      <w:pPr>
        <w:ind w:left="8440" w:hanging="2160"/>
      </w:pPr>
      <w:rPr>
        <w:rFonts w:hint="default"/>
      </w:rPr>
    </w:lvl>
  </w:abstractNum>
  <w:abstractNum w:abstractNumId="8">
    <w:nsid w:val="3DB61D0A"/>
    <w:multiLevelType w:val="hybridMultilevel"/>
    <w:tmpl w:val="9B049734"/>
    <w:lvl w:ilvl="0" w:tplc="3AFE8910">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889"/>
        </w:tabs>
        <w:ind w:left="889" w:hanging="360"/>
      </w:pPr>
      <w:rPr>
        <w:rFonts w:ascii="Courier New" w:hAnsi="Courier New" w:cs="Courier New" w:hint="default"/>
      </w:rPr>
    </w:lvl>
    <w:lvl w:ilvl="2" w:tplc="04190005" w:tentative="1">
      <w:start w:val="1"/>
      <w:numFmt w:val="bullet"/>
      <w:lvlText w:val=""/>
      <w:lvlJc w:val="left"/>
      <w:pPr>
        <w:tabs>
          <w:tab w:val="num" w:pos="1609"/>
        </w:tabs>
        <w:ind w:left="1609" w:hanging="360"/>
      </w:pPr>
      <w:rPr>
        <w:rFonts w:ascii="Wingdings" w:hAnsi="Wingdings" w:hint="default"/>
      </w:rPr>
    </w:lvl>
    <w:lvl w:ilvl="3" w:tplc="04190001" w:tentative="1">
      <w:start w:val="1"/>
      <w:numFmt w:val="bullet"/>
      <w:lvlText w:val=""/>
      <w:lvlJc w:val="left"/>
      <w:pPr>
        <w:tabs>
          <w:tab w:val="num" w:pos="2329"/>
        </w:tabs>
        <w:ind w:left="2329" w:hanging="360"/>
      </w:pPr>
      <w:rPr>
        <w:rFonts w:ascii="Symbol" w:hAnsi="Symbol" w:hint="default"/>
      </w:rPr>
    </w:lvl>
    <w:lvl w:ilvl="4" w:tplc="04190003" w:tentative="1">
      <w:start w:val="1"/>
      <w:numFmt w:val="bullet"/>
      <w:lvlText w:val="o"/>
      <w:lvlJc w:val="left"/>
      <w:pPr>
        <w:tabs>
          <w:tab w:val="num" w:pos="3049"/>
        </w:tabs>
        <w:ind w:left="3049" w:hanging="360"/>
      </w:pPr>
      <w:rPr>
        <w:rFonts w:ascii="Courier New" w:hAnsi="Courier New" w:cs="Courier New" w:hint="default"/>
      </w:rPr>
    </w:lvl>
    <w:lvl w:ilvl="5" w:tplc="04190005" w:tentative="1">
      <w:start w:val="1"/>
      <w:numFmt w:val="bullet"/>
      <w:lvlText w:val=""/>
      <w:lvlJc w:val="left"/>
      <w:pPr>
        <w:tabs>
          <w:tab w:val="num" w:pos="3769"/>
        </w:tabs>
        <w:ind w:left="3769" w:hanging="360"/>
      </w:pPr>
      <w:rPr>
        <w:rFonts w:ascii="Wingdings" w:hAnsi="Wingdings" w:hint="default"/>
      </w:rPr>
    </w:lvl>
    <w:lvl w:ilvl="6" w:tplc="04190001" w:tentative="1">
      <w:start w:val="1"/>
      <w:numFmt w:val="bullet"/>
      <w:lvlText w:val=""/>
      <w:lvlJc w:val="left"/>
      <w:pPr>
        <w:tabs>
          <w:tab w:val="num" w:pos="4489"/>
        </w:tabs>
        <w:ind w:left="4489" w:hanging="360"/>
      </w:pPr>
      <w:rPr>
        <w:rFonts w:ascii="Symbol" w:hAnsi="Symbol" w:hint="default"/>
      </w:rPr>
    </w:lvl>
    <w:lvl w:ilvl="7" w:tplc="04190003" w:tentative="1">
      <w:start w:val="1"/>
      <w:numFmt w:val="bullet"/>
      <w:lvlText w:val="o"/>
      <w:lvlJc w:val="left"/>
      <w:pPr>
        <w:tabs>
          <w:tab w:val="num" w:pos="5209"/>
        </w:tabs>
        <w:ind w:left="5209" w:hanging="360"/>
      </w:pPr>
      <w:rPr>
        <w:rFonts w:ascii="Courier New" w:hAnsi="Courier New" w:cs="Courier New" w:hint="default"/>
      </w:rPr>
    </w:lvl>
    <w:lvl w:ilvl="8" w:tplc="04190005" w:tentative="1">
      <w:start w:val="1"/>
      <w:numFmt w:val="bullet"/>
      <w:lvlText w:val=""/>
      <w:lvlJc w:val="left"/>
      <w:pPr>
        <w:tabs>
          <w:tab w:val="num" w:pos="5929"/>
        </w:tabs>
        <w:ind w:left="5929" w:hanging="360"/>
      </w:pPr>
      <w:rPr>
        <w:rFonts w:ascii="Wingdings" w:hAnsi="Wingdings" w:hint="default"/>
      </w:rPr>
    </w:lvl>
  </w:abstractNum>
  <w:abstractNum w:abstractNumId="9">
    <w:nsid w:val="416B556D"/>
    <w:multiLevelType w:val="hybridMultilevel"/>
    <w:tmpl w:val="0C1031F6"/>
    <w:lvl w:ilvl="0" w:tplc="3AFE8910">
      <w:start w:val="1"/>
      <w:numFmt w:val="bullet"/>
      <w:lvlText w:val=""/>
      <w:lvlJc w:val="left"/>
      <w:pPr>
        <w:tabs>
          <w:tab w:val="num" w:pos="2370"/>
        </w:tabs>
        <w:ind w:left="2370" w:hanging="360"/>
      </w:pPr>
      <w:rPr>
        <w:rFonts w:ascii="Symbol" w:hAnsi="Symbol" w:hint="default"/>
      </w:rPr>
    </w:lvl>
    <w:lvl w:ilvl="1" w:tplc="04190003">
      <w:start w:val="1"/>
      <w:numFmt w:val="bullet"/>
      <w:lvlText w:val="o"/>
      <w:lvlJc w:val="left"/>
      <w:pPr>
        <w:tabs>
          <w:tab w:val="num" w:pos="2190"/>
        </w:tabs>
        <w:ind w:left="2190" w:hanging="360"/>
      </w:pPr>
      <w:rPr>
        <w:rFonts w:ascii="Courier New" w:hAnsi="Courier New" w:cs="Courier New" w:hint="default"/>
      </w:rPr>
    </w:lvl>
    <w:lvl w:ilvl="2" w:tplc="04190005" w:tentative="1">
      <w:start w:val="1"/>
      <w:numFmt w:val="bullet"/>
      <w:lvlText w:val=""/>
      <w:lvlJc w:val="left"/>
      <w:pPr>
        <w:tabs>
          <w:tab w:val="num" w:pos="2910"/>
        </w:tabs>
        <w:ind w:left="2910" w:hanging="360"/>
      </w:pPr>
      <w:rPr>
        <w:rFonts w:ascii="Wingdings" w:hAnsi="Wingdings" w:hint="default"/>
      </w:rPr>
    </w:lvl>
    <w:lvl w:ilvl="3" w:tplc="04190001" w:tentative="1">
      <w:start w:val="1"/>
      <w:numFmt w:val="bullet"/>
      <w:lvlText w:val=""/>
      <w:lvlJc w:val="left"/>
      <w:pPr>
        <w:tabs>
          <w:tab w:val="num" w:pos="3630"/>
        </w:tabs>
        <w:ind w:left="3630" w:hanging="360"/>
      </w:pPr>
      <w:rPr>
        <w:rFonts w:ascii="Symbol" w:hAnsi="Symbol" w:hint="default"/>
      </w:rPr>
    </w:lvl>
    <w:lvl w:ilvl="4" w:tplc="04190003" w:tentative="1">
      <w:start w:val="1"/>
      <w:numFmt w:val="bullet"/>
      <w:lvlText w:val="o"/>
      <w:lvlJc w:val="left"/>
      <w:pPr>
        <w:tabs>
          <w:tab w:val="num" w:pos="4350"/>
        </w:tabs>
        <w:ind w:left="4350" w:hanging="360"/>
      </w:pPr>
      <w:rPr>
        <w:rFonts w:ascii="Courier New" w:hAnsi="Courier New" w:cs="Courier New" w:hint="default"/>
      </w:rPr>
    </w:lvl>
    <w:lvl w:ilvl="5" w:tplc="04190005" w:tentative="1">
      <w:start w:val="1"/>
      <w:numFmt w:val="bullet"/>
      <w:lvlText w:val=""/>
      <w:lvlJc w:val="left"/>
      <w:pPr>
        <w:tabs>
          <w:tab w:val="num" w:pos="5070"/>
        </w:tabs>
        <w:ind w:left="5070" w:hanging="360"/>
      </w:pPr>
      <w:rPr>
        <w:rFonts w:ascii="Wingdings" w:hAnsi="Wingdings" w:hint="default"/>
      </w:rPr>
    </w:lvl>
    <w:lvl w:ilvl="6" w:tplc="04190001" w:tentative="1">
      <w:start w:val="1"/>
      <w:numFmt w:val="bullet"/>
      <w:lvlText w:val=""/>
      <w:lvlJc w:val="left"/>
      <w:pPr>
        <w:tabs>
          <w:tab w:val="num" w:pos="5790"/>
        </w:tabs>
        <w:ind w:left="5790" w:hanging="360"/>
      </w:pPr>
      <w:rPr>
        <w:rFonts w:ascii="Symbol" w:hAnsi="Symbol" w:hint="default"/>
      </w:rPr>
    </w:lvl>
    <w:lvl w:ilvl="7" w:tplc="04190003" w:tentative="1">
      <w:start w:val="1"/>
      <w:numFmt w:val="bullet"/>
      <w:lvlText w:val="o"/>
      <w:lvlJc w:val="left"/>
      <w:pPr>
        <w:tabs>
          <w:tab w:val="num" w:pos="6510"/>
        </w:tabs>
        <w:ind w:left="6510" w:hanging="360"/>
      </w:pPr>
      <w:rPr>
        <w:rFonts w:ascii="Courier New" w:hAnsi="Courier New" w:cs="Courier New" w:hint="default"/>
      </w:rPr>
    </w:lvl>
    <w:lvl w:ilvl="8" w:tplc="04190005" w:tentative="1">
      <w:start w:val="1"/>
      <w:numFmt w:val="bullet"/>
      <w:lvlText w:val=""/>
      <w:lvlJc w:val="left"/>
      <w:pPr>
        <w:tabs>
          <w:tab w:val="num" w:pos="7230"/>
        </w:tabs>
        <w:ind w:left="7230" w:hanging="360"/>
      </w:pPr>
      <w:rPr>
        <w:rFonts w:ascii="Wingdings" w:hAnsi="Wingdings" w:hint="default"/>
      </w:rPr>
    </w:lvl>
  </w:abstractNum>
  <w:abstractNum w:abstractNumId="10">
    <w:nsid w:val="477634E1"/>
    <w:multiLevelType w:val="hybridMultilevel"/>
    <w:tmpl w:val="736442DA"/>
    <w:lvl w:ilvl="0" w:tplc="227AF47A">
      <w:start w:val="1"/>
      <w:numFmt w:val="decimal"/>
      <w:lvlText w:val="%1)"/>
      <w:lvlJc w:val="left"/>
      <w:pPr>
        <w:tabs>
          <w:tab w:val="num" w:pos="1226"/>
        </w:tabs>
        <w:ind w:left="1226" w:hanging="375"/>
      </w:pPr>
      <w:rPr>
        <w:rFonts w:hint="default"/>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11">
    <w:nsid w:val="4BA12AA4"/>
    <w:multiLevelType w:val="multilevel"/>
    <w:tmpl w:val="F63267F2"/>
    <w:lvl w:ilvl="0">
      <w:start w:val="1"/>
      <w:numFmt w:val="decimal"/>
      <w:lvlText w:val="%1."/>
      <w:lvlJc w:val="left"/>
      <w:pPr>
        <w:tabs>
          <w:tab w:val="num" w:pos="1069"/>
        </w:tabs>
        <w:ind w:left="1069" w:hanging="360"/>
      </w:pPr>
      <w:rPr>
        <w:rFonts w:ascii="Times New Roman" w:eastAsia="Times New Roman" w:hAnsi="Times New Roman" w:cs="Times New Roman"/>
      </w:rPr>
    </w:lvl>
    <w:lvl w:ilvl="1">
      <w:start w:val="1"/>
      <w:numFmt w:val="decimal"/>
      <w:isLgl/>
      <w:lvlText w:val="%1.%2."/>
      <w:lvlJc w:val="left"/>
      <w:pPr>
        <w:tabs>
          <w:tab w:val="num" w:pos="1571"/>
        </w:tabs>
        <w:ind w:left="1571" w:hanging="720"/>
      </w:pPr>
      <w:rPr>
        <w:rFonts w:hint="default"/>
        <w:b/>
        <w:i/>
      </w:rPr>
    </w:lvl>
    <w:lvl w:ilvl="2">
      <w:start w:val="1"/>
      <w:numFmt w:val="decimal"/>
      <w:isLgl/>
      <w:lvlText w:val="%1.%2.%3."/>
      <w:lvlJc w:val="left"/>
      <w:pPr>
        <w:tabs>
          <w:tab w:val="num" w:pos="1429"/>
        </w:tabs>
        <w:ind w:left="1429" w:hanging="720"/>
      </w:pPr>
      <w:rPr>
        <w:rFonts w:hint="default"/>
        <w:b/>
        <w:i/>
      </w:rPr>
    </w:lvl>
    <w:lvl w:ilvl="3">
      <w:start w:val="1"/>
      <w:numFmt w:val="decimal"/>
      <w:isLgl/>
      <w:lvlText w:val="%1.%2.%3.%4."/>
      <w:lvlJc w:val="left"/>
      <w:pPr>
        <w:tabs>
          <w:tab w:val="num" w:pos="1789"/>
        </w:tabs>
        <w:ind w:left="1789" w:hanging="1080"/>
      </w:pPr>
      <w:rPr>
        <w:rFonts w:hint="default"/>
        <w:b/>
        <w:i/>
      </w:rPr>
    </w:lvl>
    <w:lvl w:ilvl="4">
      <w:start w:val="1"/>
      <w:numFmt w:val="decimal"/>
      <w:isLgl/>
      <w:lvlText w:val="%1.%2.%3.%4.%5."/>
      <w:lvlJc w:val="left"/>
      <w:pPr>
        <w:tabs>
          <w:tab w:val="num" w:pos="1789"/>
        </w:tabs>
        <w:ind w:left="1789" w:hanging="1080"/>
      </w:pPr>
      <w:rPr>
        <w:rFonts w:hint="default"/>
        <w:b/>
        <w:i/>
      </w:rPr>
    </w:lvl>
    <w:lvl w:ilvl="5">
      <w:start w:val="1"/>
      <w:numFmt w:val="decimal"/>
      <w:isLgl/>
      <w:lvlText w:val="%1.%2.%3.%4.%5.%6."/>
      <w:lvlJc w:val="left"/>
      <w:pPr>
        <w:tabs>
          <w:tab w:val="num" w:pos="2149"/>
        </w:tabs>
        <w:ind w:left="2149" w:hanging="1440"/>
      </w:pPr>
      <w:rPr>
        <w:rFonts w:hint="default"/>
        <w:b/>
        <w:i/>
      </w:rPr>
    </w:lvl>
    <w:lvl w:ilvl="6">
      <w:start w:val="1"/>
      <w:numFmt w:val="decimal"/>
      <w:isLgl/>
      <w:lvlText w:val="%1.%2.%3.%4.%5.%6.%7."/>
      <w:lvlJc w:val="left"/>
      <w:pPr>
        <w:tabs>
          <w:tab w:val="num" w:pos="2509"/>
        </w:tabs>
        <w:ind w:left="2509" w:hanging="1800"/>
      </w:pPr>
      <w:rPr>
        <w:rFonts w:hint="default"/>
        <w:b/>
        <w:i/>
      </w:rPr>
    </w:lvl>
    <w:lvl w:ilvl="7">
      <w:start w:val="1"/>
      <w:numFmt w:val="decimal"/>
      <w:isLgl/>
      <w:lvlText w:val="%1.%2.%3.%4.%5.%6.%7.%8."/>
      <w:lvlJc w:val="left"/>
      <w:pPr>
        <w:tabs>
          <w:tab w:val="num" w:pos="2509"/>
        </w:tabs>
        <w:ind w:left="2509" w:hanging="1800"/>
      </w:pPr>
      <w:rPr>
        <w:rFonts w:hint="default"/>
        <w:b/>
        <w:i/>
      </w:rPr>
    </w:lvl>
    <w:lvl w:ilvl="8">
      <w:start w:val="1"/>
      <w:numFmt w:val="decimal"/>
      <w:isLgl/>
      <w:lvlText w:val="%1.%2.%3.%4.%5.%6.%7.%8.%9."/>
      <w:lvlJc w:val="left"/>
      <w:pPr>
        <w:tabs>
          <w:tab w:val="num" w:pos="2869"/>
        </w:tabs>
        <w:ind w:left="2869" w:hanging="2160"/>
      </w:pPr>
      <w:rPr>
        <w:rFonts w:hint="default"/>
        <w:b/>
        <w:i/>
      </w:rPr>
    </w:lvl>
  </w:abstractNum>
  <w:abstractNum w:abstractNumId="12">
    <w:nsid w:val="59D803E6"/>
    <w:multiLevelType w:val="multilevel"/>
    <w:tmpl w:val="8F8A4C96"/>
    <w:lvl w:ilvl="0">
      <w:start w:val="5"/>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5A1B7C75"/>
    <w:multiLevelType w:val="multilevel"/>
    <w:tmpl w:val="BB926D10"/>
    <w:lvl w:ilvl="0">
      <w:start w:val="5"/>
      <w:numFmt w:val="decimal"/>
      <w:lvlText w:val="%1."/>
      <w:lvlJc w:val="left"/>
      <w:pPr>
        <w:ind w:left="675" w:hanging="675"/>
      </w:pPr>
      <w:rPr>
        <w:rFonts w:hint="default"/>
        <w:b/>
        <w:i/>
      </w:rPr>
    </w:lvl>
    <w:lvl w:ilvl="1">
      <w:start w:val="1"/>
      <w:numFmt w:val="decimal"/>
      <w:lvlText w:val="%1.%2."/>
      <w:lvlJc w:val="left"/>
      <w:pPr>
        <w:ind w:left="1145" w:hanging="720"/>
      </w:pPr>
      <w:rPr>
        <w:rFonts w:hint="default"/>
        <w:b/>
        <w:i/>
      </w:rPr>
    </w:lvl>
    <w:lvl w:ilvl="2">
      <w:start w:val="1"/>
      <w:numFmt w:val="decimal"/>
      <w:lvlText w:val="%1.%2.%3."/>
      <w:lvlJc w:val="left"/>
      <w:pPr>
        <w:ind w:left="1570" w:hanging="720"/>
      </w:pPr>
      <w:rPr>
        <w:rFonts w:hint="default"/>
        <w:b/>
        <w:i/>
      </w:rPr>
    </w:lvl>
    <w:lvl w:ilvl="3">
      <w:start w:val="1"/>
      <w:numFmt w:val="decimal"/>
      <w:lvlText w:val="%1.%2.%3.%4."/>
      <w:lvlJc w:val="left"/>
      <w:pPr>
        <w:ind w:left="2355" w:hanging="1080"/>
      </w:pPr>
      <w:rPr>
        <w:rFonts w:hint="default"/>
        <w:b/>
        <w:i/>
      </w:rPr>
    </w:lvl>
    <w:lvl w:ilvl="4">
      <w:start w:val="1"/>
      <w:numFmt w:val="decimal"/>
      <w:lvlText w:val="%1.%2.%3.%4.%5."/>
      <w:lvlJc w:val="left"/>
      <w:pPr>
        <w:ind w:left="2780" w:hanging="1080"/>
      </w:pPr>
      <w:rPr>
        <w:rFonts w:hint="default"/>
        <w:b/>
        <w:i/>
      </w:rPr>
    </w:lvl>
    <w:lvl w:ilvl="5">
      <w:start w:val="1"/>
      <w:numFmt w:val="decimal"/>
      <w:lvlText w:val="%1.%2.%3.%4.%5.%6."/>
      <w:lvlJc w:val="left"/>
      <w:pPr>
        <w:ind w:left="3565" w:hanging="1440"/>
      </w:pPr>
      <w:rPr>
        <w:rFonts w:hint="default"/>
        <w:b/>
        <w:i/>
      </w:rPr>
    </w:lvl>
    <w:lvl w:ilvl="6">
      <w:start w:val="1"/>
      <w:numFmt w:val="decimal"/>
      <w:lvlText w:val="%1.%2.%3.%4.%5.%6.%7."/>
      <w:lvlJc w:val="left"/>
      <w:pPr>
        <w:ind w:left="4350" w:hanging="1800"/>
      </w:pPr>
      <w:rPr>
        <w:rFonts w:hint="default"/>
        <w:b/>
        <w:i/>
      </w:rPr>
    </w:lvl>
    <w:lvl w:ilvl="7">
      <w:start w:val="1"/>
      <w:numFmt w:val="decimal"/>
      <w:lvlText w:val="%1.%2.%3.%4.%5.%6.%7.%8."/>
      <w:lvlJc w:val="left"/>
      <w:pPr>
        <w:ind w:left="4775" w:hanging="1800"/>
      </w:pPr>
      <w:rPr>
        <w:rFonts w:hint="default"/>
        <w:b/>
        <w:i/>
      </w:rPr>
    </w:lvl>
    <w:lvl w:ilvl="8">
      <w:start w:val="1"/>
      <w:numFmt w:val="decimal"/>
      <w:lvlText w:val="%1.%2.%3.%4.%5.%6.%7.%8.%9."/>
      <w:lvlJc w:val="left"/>
      <w:pPr>
        <w:ind w:left="5560" w:hanging="2160"/>
      </w:pPr>
      <w:rPr>
        <w:rFonts w:hint="default"/>
        <w:b/>
        <w:i/>
      </w:rPr>
    </w:lvl>
  </w:abstractNum>
  <w:abstractNum w:abstractNumId="14">
    <w:nsid w:val="63FE5FE8"/>
    <w:multiLevelType w:val="hybridMultilevel"/>
    <w:tmpl w:val="304679E8"/>
    <w:lvl w:ilvl="0" w:tplc="3AFE8910">
      <w:start w:val="1"/>
      <w:numFmt w:val="bullet"/>
      <w:lvlText w:val=""/>
      <w:lvlJc w:val="left"/>
      <w:pPr>
        <w:tabs>
          <w:tab w:val="num" w:pos="2471"/>
        </w:tabs>
        <w:ind w:left="2471" w:hanging="360"/>
      </w:pPr>
      <w:rPr>
        <w:rFonts w:ascii="Symbol" w:hAnsi="Symbol" w:hint="default"/>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5">
    <w:nsid w:val="64487B59"/>
    <w:multiLevelType w:val="hybridMultilevel"/>
    <w:tmpl w:val="9682A2E2"/>
    <w:lvl w:ilvl="0" w:tplc="3AFE8910">
      <w:start w:val="1"/>
      <w:numFmt w:val="bullet"/>
      <w:lvlText w:val=""/>
      <w:lvlJc w:val="left"/>
      <w:pPr>
        <w:tabs>
          <w:tab w:val="num" w:pos="3409"/>
        </w:tabs>
        <w:ind w:left="3409" w:hanging="360"/>
      </w:pPr>
      <w:rPr>
        <w:rFonts w:ascii="Symbol" w:hAnsi="Symbol" w:hint="default"/>
      </w:rPr>
    </w:lvl>
    <w:lvl w:ilvl="1" w:tplc="04190003" w:tentative="1">
      <w:start w:val="1"/>
      <w:numFmt w:val="bullet"/>
      <w:lvlText w:val="o"/>
      <w:lvlJc w:val="left"/>
      <w:pPr>
        <w:tabs>
          <w:tab w:val="num" w:pos="3229"/>
        </w:tabs>
        <w:ind w:left="3229" w:hanging="360"/>
      </w:pPr>
      <w:rPr>
        <w:rFonts w:ascii="Courier New" w:hAnsi="Courier New" w:cs="Courier New" w:hint="default"/>
      </w:rPr>
    </w:lvl>
    <w:lvl w:ilvl="2" w:tplc="04190005">
      <w:start w:val="1"/>
      <w:numFmt w:val="bullet"/>
      <w:lvlText w:val=""/>
      <w:lvlJc w:val="left"/>
      <w:pPr>
        <w:tabs>
          <w:tab w:val="num" w:pos="3949"/>
        </w:tabs>
        <w:ind w:left="3949" w:hanging="360"/>
      </w:pPr>
      <w:rPr>
        <w:rFonts w:ascii="Wingdings" w:hAnsi="Wingdings" w:hint="default"/>
      </w:rPr>
    </w:lvl>
    <w:lvl w:ilvl="3" w:tplc="04190001" w:tentative="1">
      <w:start w:val="1"/>
      <w:numFmt w:val="bullet"/>
      <w:lvlText w:val=""/>
      <w:lvlJc w:val="left"/>
      <w:pPr>
        <w:tabs>
          <w:tab w:val="num" w:pos="4669"/>
        </w:tabs>
        <w:ind w:left="4669" w:hanging="360"/>
      </w:pPr>
      <w:rPr>
        <w:rFonts w:ascii="Symbol" w:hAnsi="Symbol" w:hint="default"/>
      </w:rPr>
    </w:lvl>
    <w:lvl w:ilvl="4" w:tplc="04190003" w:tentative="1">
      <w:start w:val="1"/>
      <w:numFmt w:val="bullet"/>
      <w:lvlText w:val="o"/>
      <w:lvlJc w:val="left"/>
      <w:pPr>
        <w:tabs>
          <w:tab w:val="num" w:pos="5389"/>
        </w:tabs>
        <w:ind w:left="5389" w:hanging="360"/>
      </w:pPr>
      <w:rPr>
        <w:rFonts w:ascii="Courier New" w:hAnsi="Courier New" w:cs="Courier New" w:hint="default"/>
      </w:rPr>
    </w:lvl>
    <w:lvl w:ilvl="5" w:tplc="04190005" w:tentative="1">
      <w:start w:val="1"/>
      <w:numFmt w:val="bullet"/>
      <w:lvlText w:val=""/>
      <w:lvlJc w:val="left"/>
      <w:pPr>
        <w:tabs>
          <w:tab w:val="num" w:pos="6109"/>
        </w:tabs>
        <w:ind w:left="6109" w:hanging="360"/>
      </w:pPr>
      <w:rPr>
        <w:rFonts w:ascii="Wingdings" w:hAnsi="Wingdings" w:hint="default"/>
      </w:rPr>
    </w:lvl>
    <w:lvl w:ilvl="6" w:tplc="04190001" w:tentative="1">
      <w:start w:val="1"/>
      <w:numFmt w:val="bullet"/>
      <w:lvlText w:val=""/>
      <w:lvlJc w:val="left"/>
      <w:pPr>
        <w:tabs>
          <w:tab w:val="num" w:pos="6829"/>
        </w:tabs>
        <w:ind w:left="6829" w:hanging="360"/>
      </w:pPr>
      <w:rPr>
        <w:rFonts w:ascii="Symbol" w:hAnsi="Symbol" w:hint="default"/>
      </w:rPr>
    </w:lvl>
    <w:lvl w:ilvl="7" w:tplc="04190003" w:tentative="1">
      <w:start w:val="1"/>
      <w:numFmt w:val="bullet"/>
      <w:lvlText w:val="o"/>
      <w:lvlJc w:val="left"/>
      <w:pPr>
        <w:tabs>
          <w:tab w:val="num" w:pos="7549"/>
        </w:tabs>
        <w:ind w:left="7549" w:hanging="360"/>
      </w:pPr>
      <w:rPr>
        <w:rFonts w:ascii="Courier New" w:hAnsi="Courier New" w:cs="Courier New" w:hint="default"/>
      </w:rPr>
    </w:lvl>
    <w:lvl w:ilvl="8" w:tplc="04190005" w:tentative="1">
      <w:start w:val="1"/>
      <w:numFmt w:val="bullet"/>
      <w:lvlText w:val=""/>
      <w:lvlJc w:val="left"/>
      <w:pPr>
        <w:tabs>
          <w:tab w:val="num" w:pos="8269"/>
        </w:tabs>
        <w:ind w:left="8269" w:hanging="360"/>
      </w:pPr>
      <w:rPr>
        <w:rFonts w:ascii="Wingdings" w:hAnsi="Wingdings" w:hint="default"/>
      </w:rPr>
    </w:lvl>
  </w:abstractNum>
  <w:abstractNum w:abstractNumId="16">
    <w:nsid w:val="71E64C61"/>
    <w:multiLevelType w:val="hybridMultilevel"/>
    <w:tmpl w:val="D0BA150C"/>
    <w:lvl w:ilvl="0" w:tplc="3AFE891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969"/>
        </w:tabs>
        <w:ind w:left="1969" w:hanging="360"/>
      </w:pPr>
      <w:rPr>
        <w:rFonts w:ascii="Courier New" w:hAnsi="Courier New" w:cs="Courier New" w:hint="default"/>
      </w:rPr>
    </w:lvl>
    <w:lvl w:ilvl="2" w:tplc="04190005" w:tentative="1">
      <w:start w:val="1"/>
      <w:numFmt w:val="bullet"/>
      <w:lvlText w:val=""/>
      <w:lvlJc w:val="left"/>
      <w:pPr>
        <w:tabs>
          <w:tab w:val="num" w:pos="2689"/>
        </w:tabs>
        <w:ind w:left="2689" w:hanging="360"/>
      </w:pPr>
      <w:rPr>
        <w:rFonts w:ascii="Wingdings" w:hAnsi="Wingdings" w:hint="default"/>
      </w:rPr>
    </w:lvl>
    <w:lvl w:ilvl="3" w:tplc="04190001" w:tentative="1">
      <w:start w:val="1"/>
      <w:numFmt w:val="bullet"/>
      <w:lvlText w:val=""/>
      <w:lvlJc w:val="left"/>
      <w:pPr>
        <w:tabs>
          <w:tab w:val="num" w:pos="3409"/>
        </w:tabs>
        <w:ind w:left="3409" w:hanging="360"/>
      </w:pPr>
      <w:rPr>
        <w:rFonts w:ascii="Symbol" w:hAnsi="Symbol" w:hint="default"/>
      </w:rPr>
    </w:lvl>
    <w:lvl w:ilvl="4" w:tplc="04190003" w:tentative="1">
      <w:start w:val="1"/>
      <w:numFmt w:val="bullet"/>
      <w:lvlText w:val="o"/>
      <w:lvlJc w:val="left"/>
      <w:pPr>
        <w:tabs>
          <w:tab w:val="num" w:pos="4129"/>
        </w:tabs>
        <w:ind w:left="4129" w:hanging="360"/>
      </w:pPr>
      <w:rPr>
        <w:rFonts w:ascii="Courier New" w:hAnsi="Courier New" w:cs="Courier New" w:hint="default"/>
      </w:rPr>
    </w:lvl>
    <w:lvl w:ilvl="5" w:tplc="04190005" w:tentative="1">
      <w:start w:val="1"/>
      <w:numFmt w:val="bullet"/>
      <w:lvlText w:val=""/>
      <w:lvlJc w:val="left"/>
      <w:pPr>
        <w:tabs>
          <w:tab w:val="num" w:pos="4849"/>
        </w:tabs>
        <w:ind w:left="4849" w:hanging="360"/>
      </w:pPr>
      <w:rPr>
        <w:rFonts w:ascii="Wingdings" w:hAnsi="Wingdings" w:hint="default"/>
      </w:rPr>
    </w:lvl>
    <w:lvl w:ilvl="6" w:tplc="04190001" w:tentative="1">
      <w:start w:val="1"/>
      <w:numFmt w:val="bullet"/>
      <w:lvlText w:val=""/>
      <w:lvlJc w:val="left"/>
      <w:pPr>
        <w:tabs>
          <w:tab w:val="num" w:pos="5569"/>
        </w:tabs>
        <w:ind w:left="5569" w:hanging="360"/>
      </w:pPr>
      <w:rPr>
        <w:rFonts w:ascii="Symbol" w:hAnsi="Symbol" w:hint="default"/>
      </w:rPr>
    </w:lvl>
    <w:lvl w:ilvl="7" w:tplc="04190003" w:tentative="1">
      <w:start w:val="1"/>
      <w:numFmt w:val="bullet"/>
      <w:lvlText w:val="o"/>
      <w:lvlJc w:val="left"/>
      <w:pPr>
        <w:tabs>
          <w:tab w:val="num" w:pos="6289"/>
        </w:tabs>
        <w:ind w:left="6289" w:hanging="360"/>
      </w:pPr>
      <w:rPr>
        <w:rFonts w:ascii="Courier New" w:hAnsi="Courier New" w:cs="Courier New" w:hint="default"/>
      </w:rPr>
    </w:lvl>
    <w:lvl w:ilvl="8" w:tplc="04190005" w:tentative="1">
      <w:start w:val="1"/>
      <w:numFmt w:val="bullet"/>
      <w:lvlText w:val=""/>
      <w:lvlJc w:val="left"/>
      <w:pPr>
        <w:tabs>
          <w:tab w:val="num" w:pos="7009"/>
        </w:tabs>
        <w:ind w:left="7009" w:hanging="360"/>
      </w:pPr>
      <w:rPr>
        <w:rFonts w:ascii="Wingdings" w:hAnsi="Wingdings" w:hint="default"/>
      </w:rPr>
    </w:lvl>
  </w:abstractNum>
  <w:abstractNum w:abstractNumId="17">
    <w:nsid w:val="7E7D5E66"/>
    <w:multiLevelType w:val="hybridMultilevel"/>
    <w:tmpl w:val="6EFE8A9E"/>
    <w:lvl w:ilvl="0" w:tplc="3AFE8910">
      <w:start w:val="1"/>
      <w:numFmt w:val="bullet"/>
      <w:lvlText w:val=""/>
      <w:lvlJc w:val="left"/>
      <w:pPr>
        <w:tabs>
          <w:tab w:val="num" w:pos="2400"/>
        </w:tabs>
        <w:ind w:left="2400" w:hanging="360"/>
      </w:pPr>
      <w:rPr>
        <w:rFonts w:ascii="Symbol" w:hAnsi="Symbol" w:hint="default"/>
      </w:rPr>
    </w:lvl>
    <w:lvl w:ilvl="1" w:tplc="04190003">
      <w:start w:val="1"/>
      <w:numFmt w:val="bullet"/>
      <w:lvlText w:val="o"/>
      <w:lvlJc w:val="left"/>
      <w:pPr>
        <w:tabs>
          <w:tab w:val="num" w:pos="2220"/>
        </w:tabs>
        <w:ind w:left="2220" w:hanging="360"/>
      </w:pPr>
      <w:rPr>
        <w:rFonts w:ascii="Courier New" w:hAnsi="Courier New" w:cs="Courier New" w:hint="default"/>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cs="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cs="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num w:numId="1">
    <w:abstractNumId w:val="11"/>
  </w:num>
  <w:num w:numId="2">
    <w:abstractNumId w:val="17"/>
  </w:num>
  <w:num w:numId="3">
    <w:abstractNumId w:val="8"/>
  </w:num>
  <w:num w:numId="4">
    <w:abstractNumId w:val="5"/>
  </w:num>
  <w:num w:numId="5">
    <w:abstractNumId w:val="16"/>
  </w:num>
  <w:num w:numId="6">
    <w:abstractNumId w:val="15"/>
  </w:num>
  <w:num w:numId="7">
    <w:abstractNumId w:val="3"/>
  </w:num>
  <w:num w:numId="8">
    <w:abstractNumId w:val="14"/>
  </w:num>
  <w:num w:numId="9">
    <w:abstractNumId w:val="2"/>
  </w:num>
  <w:num w:numId="10">
    <w:abstractNumId w:val="1"/>
  </w:num>
  <w:num w:numId="11">
    <w:abstractNumId w:val="9"/>
  </w:num>
  <w:num w:numId="12">
    <w:abstractNumId w:val="0"/>
  </w:num>
  <w:num w:numId="13">
    <w:abstractNumId w:val="4"/>
  </w:num>
  <w:num w:numId="14">
    <w:abstractNumId w:val="10"/>
  </w:num>
  <w:num w:numId="15">
    <w:abstractNumId w:val="6"/>
  </w:num>
  <w:num w:numId="16">
    <w:abstractNumId w:val="13"/>
  </w:num>
  <w:num w:numId="17">
    <w:abstractNumId w:val="7"/>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24AA"/>
    <w:rsid w:val="00152D1C"/>
    <w:rsid w:val="002C24AA"/>
    <w:rsid w:val="00343423"/>
    <w:rsid w:val="003B3E2D"/>
    <w:rsid w:val="00567213"/>
    <w:rsid w:val="007C03B7"/>
    <w:rsid w:val="007C3893"/>
    <w:rsid w:val="007E5035"/>
    <w:rsid w:val="00944ECD"/>
    <w:rsid w:val="00D96D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7E5035"/>
  </w:style>
  <w:style w:type="table" w:styleId="a3">
    <w:name w:val="Table Grid"/>
    <w:basedOn w:val="a1"/>
    <w:rsid w:val="007E503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Document Map"/>
    <w:basedOn w:val="a"/>
    <w:link w:val="a5"/>
    <w:semiHidden/>
    <w:rsid w:val="007E5035"/>
    <w:pPr>
      <w:shd w:val="clear" w:color="auto" w:fill="000080"/>
      <w:spacing w:after="0" w:line="240" w:lineRule="auto"/>
    </w:pPr>
    <w:rPr>
      <w:rFonts w:ascii="Tahoma" w:eastAsia="Times New Roman" w:hAnsi="Tahoma" w:cs="Tahoma"/>
      <w:sz w:val="20"/>
      <w:szCs w:val="20"/>
      <w:lang w:eastAsia="ru-RU"/>
    </w:rPr>
  </w:style>
  <w:style w:type="character" w:customStyle="1" w:styleId="a5">
    <w:name w:val="Схема документа Знак"/>
    <w:basedOn w:val="a0"/>
    <w:link w:val="a4"/>
    <w:semiHidden/>
    <w:rsid w:val="007E5035"/>
    <w:rPr>
      <w:rFonts w:ascii="Tahoma" w:eastAsia="Times New Roman" w:hAnsi="Tahoma" w:cs="Tahoma"/>
      <w:sz w:val="20"/>
      <w:szCs w:val="20"/>
      <w:shd w:val="clear" w:color="auto" w:fill="000080"/>
      <w:lang w:eastAsia="ru-RU"/>
    </w:rPr>
  </w:style>
  <w:style w:type="paragraph" w:styleId="a6">
    <w:name w:val="Balloon Text"/>
    <w:basedOn w:val="a"/>
    <w:link w:val="a7"/>
    <w:uiPriority w:val="99"/>
    <w:semiHidden/>
    <w:unhideWhenUsed/>
    <w:rsid w:val="007E503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E5035"/>
    <w:rPr>
      <w:rFonts w:ascii="Tahoma" w:hAnsi="Tahoma" w:cs="Tahoma"/>
      <w:sz w:val="16"/>
      <w:szCs w:val="16"/>
    </w:rPr>
  </w:style>
  <w:style w:type="paragraph" w:styleId="a8">
    <w:name w:val="List Paragraph"/>
    <w:basedOn w:val="a"/>
    <w:uiPriority w:val="34"/>
    <w:qFormat/>
    <w:rsid w:val="00152D1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7E5035"/>
  </w:style>
  <w:style w:type="table" w:styleId="a3">
    <w:name w:val="Table Grid"/>
    <w:basedOn w:val="a1"/>
    <w:rsid w:val="007E503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Document Map"/>
    <w:basedOn w:val="a"/>
    <w:link w:val="a5"/>
    <w:semiHidden/>
    <w:rsid w:val="007E5035"/>
    <w:pPr>
      <w:shd w:val="clear" w:color="auto" w:fill="000080"/>
      <w:spacing w:after="0" w:line="240" w:lineRule="auto"/>
    </w:pPr>
    <w:rPr>
      <w:rFonts w:ascii="Tahoma" w:eastAsia="Times New Roman" w:hAnsi="Tahoma" w:cs="Tahoma"/>
      <w:sz w:val="20"/>
      <w:szCs w:val="20"/>
      <w:lang w:eastAsia="ru-RU"/>
    </w:rPr>
  </w:style>
  <w:style w:type="character" w:customStyle="1" w:styleId="a5">
    <w:name w:val="Схема документа Знак"/>
    <w:basedOn w:val="a0"/>
    <w:link w:val="a4"/>
    <w:semiHidden/>
    <w:rsid w:val="007E5035"/>
    <w:rPr>
      <w:rFonts w:ascii="Tahoma" w:eastAsia="Times New Roman" w:hAnsi="Tahoma" w:cs="Tahoma"/>
      <w:sz w:val="20"/>
      <w:szCs w:val="20"/>
      <w:shd w:val="clear" w:color="auto" w:fill="000080"/>
      <w:lang w:eastAsia="ru-RU"/>
    </w:rPr>
  </w:style>
  <w:style w:type="paragraph" w:styleId="a6">
    <w:name w:val="Balloon Text"/>
    <w:basedOn w:val="a"/>
    <w:link w:val="a7"/>
    <w:uiPriority w:val="99"/>
    <w:semiHidden/>
    <w:unhideWhenUsed/>
    <w:rsid w:val="007E503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E5035"/>
    <w:rPr>
      <w:rFonts w:ascii="Tahoma" w:hAnsi="Tahoma" w:cs="Tahoma"/>
      <w:sz w:val="16"/>
      <w:szCs w:val="16"/>
    </w:rPr>
  </w:style>
  <w:style w:type="paragraph" w:styleId="a8">
    <w:name w:val="List Paragraph"/>
    <w:basedOn w:val="a"/>
    <w:uiPriority w:val="34"/>
    <w:qFormat/>
    <w:rsid w:val="00152D1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1" Type="http://schemas.openxmlformats.org/officeDocument/2006/relationships/oleObject" Target="embeddings/oleObject9.bin"/><Relationship Id="rId42" Type="http://schemas.openxmlformats.org/officeDocument/2006/relationships/oleObject" Target="embeddings/oleObject23.bin"/><Relationship Id="rId47" Type="http://schemas.openxmlformats.org/officeDocument/2006/relationships/oleObject" Target="embeddings/oleObject25.bin"/><Relationship Id="rId63" Type="http://schemas.openxmlformats.org/officeDocument/2006/relationships/image" Target="media/image22.wmf"/><Relationship Id="rId68" Type="http://schemas.openxmlformats.org/officeDocument/2006/relationships/oleObject" Target="embeddings/oleObject38.bin"/><Relationship Id="rId84" Type="http://schemas.openxmlformats.org/officeDocument/2006/relationships/image" Target="media/image32.wmf"/><Relationship Id="rId89" Type="http://schemas.openxmlformats.org/officeDocument/2006/relationships/oleObject" Target="embeddings/oleObject49.bin"/><Relationship Id="rId112" Type="http://schemas.openxmlformats.org/officeDocument/2006/relationships/oleObject" Target="embeddings/oleObject64.bin"/><Relationship Id="rId133" Type="http://schemas.openxmlformats.org/officeDocument/2006/relationships/image" Target="media/image50.wmf"/><Relationship Id="rId138" Type="http://schemas.openxmlformats.org/officeDocument/2006/relationships/oleObject" Target="embeddings/oleObject81.bin"/><Relationship Id="rId154" Type="http://schemas.openxmlformats.org/officeDocument/2006/relationships/image" Target="media/image61.wmf"/><Relationship Id="rId159" Type="http://schemas.openxmlformats.org/officeDocument/2006/relationships/oleObject" Target="embeddings/oleObject91.bin"/><Relationship Id="rId175" Type="http://schemas.openxmlformats.org/officeDocument/2006/relationships/oleObject" Target="embeddings/oleObject101.bin"/><Relationship Id="rId170" Type="http://schemas.openxmlformats.org/officeDocument/2006/relationships/image" Target="media/image66.wmf"/><Relationship Id="rId191" Type="http://schemas.openxmlformats.org/officeDocument/2006/relationships/oleObject" Target="embeddings/oleObject107.bin"/><Relationship Id="rId16" Type="http://schemas.openxmlformats.org/officeDocument/2006/relationships/oleObject" Target="embeddings/oleObject6.bin"/><Relationship Id="rId107" Type="http://schemas.openxmlformats.org/officeDocument/2006/relationships/image" Target="media/image41.emf"/><Relationship Id="rId11" Type="http://schemas.openxmlformats.org/officeDocument/2006/relationships/image" Target="media/image4.wmf"/><Relationship Id="rId32" Type="http://schemas.openxmlformats.org/officeDocument/2006/relationships/image" Target="media/image12.wmf"/><Relationship Id="rId37" Type="http://schemas.openxmlformats.org/officeDocument/2006/relationships/oleObject" Target="embeddings/oleObject19.bin"/><Relationship Id="rId53" Type="http://schemas.openxmlformats.org/officeDocument/2006/relationships/oleObject" Target="embeddings/oleObject28.bin"/><Relationship Id="rId58" Type="http://schemas.openxmlformats.org/officeDocument/2006/relationships/oleObject" Target="embeddings/oleObject32.bin"/><Relationship Id="rId74" Type="http://schemas.openxmlformats.org/officeDocument/2006/relationships/oleObject" Target="embeddings/oleObject41.bin"/><Relationship Id="rId79" Type="http://schemas.openxmlformats.org/officeDocument/2006/relationships/image" Target="media/image30.wmf"/><Relationship Id="rId102" Type="http://schemas.openxmlformats.org/officeDocument/2006/relationships/oleObject" Target="embeddings/oleObject58.bin"/><Relationship Id="rId123" Type="http://schemas.openxmlformats.org/officeDocument/2006/relationships/oleObject" Target="embeddings/oleObject72.bin"/><Relationship Id="rId128" Type="http://schemas.openxmlformats.org/officeDocument/2006/relationships/image" Target="media/image48.wmf"/><Relationship Id="rId144" Type="http://schemas.openxmlformats.org/officeDocument/2006/relationships/oleObject" Target="embeddings/oleObject83.bin"/><Relationship Id="rId149" Type="http://schemas.openxmlformats.org/officeDocument/2006/relationships/image" Target="media/image59.wmf"/><Relationship Id="rId5" Type="http://schemas.openxmlformats.org/officeDocument/2006/relationships/settings" Target="settings.xml"/><Relationship Id="rId90" Type="http://schemas.openxmlformats.org/officeDocument/2006/relationships/oleObject" Target="embeddings/oleObject50.bin"/><Relationship Id="rId95" Type="http://schemas.openxmlformats.org/officeDocument/2006/relationships/oleObject" Target="embeddings/oleObject54.bin"/><Relationship Id="rId160" Type="http://schemas.openxmlformats.org/officeDocument/2006/relationships/oleObject" Target="embeddings/oleObject92.bin"/><Relationship Id="rId165" Type="http://schemas.openxmlformats.org/officeDocument/2006/relationships/oleObject" Target="embeddings/oleObject96.bin"/><Relationship Id="rId181" Type="http://schemas.openxmlformats.org/officeDocument/2006/relationships/oleObject" Target="embeddings/oleObject103.bin"/><Relationship Id="rId186" Type="http://schemas.openxmlformats.org/officeDocument/2006/relationships/image" Target="media/image76.emf"/><Relationship Id="rId22" Type="http://schemas.openxmlformats.org/officeDocument/2006/relationships/image" Target="media/image7.wmf"/><Relationship Id="rId27" Type="http://schemas.openxmlformats.org/officeDocument/2006/relationships/oleObject" Target="embeddings/oleObject12.bin"/><Relationship Id="rId43" Type="http://schemas.openxmlformats.org/officeDocument/2006/relationships/image" Target="media/image14.emf"/><Relationship Id="rId48" Type="http://schemas.openxmlformats.org/officeDocument/2006/relationships/image" Target="media/image17.wmf"/><Relationship Id="rId64" Type="http://schemas.openxmlformats.org/officeDocument/2006/relationships/oleObject" Target="embeddings/oleObject36.bin"/><Relationship Id="rId69" Type="http://schemas.openxmlformats.org/officeDocument/2006/relationships/image" Target="media/image25.wmf"/><Relationship Id="rId113" Type="http://schemas.openxmlformats.org/officeDocument/2006/relationships/oleObject" Target="embeddings/oleObject65.bin"/><Relationship Id="rId118" Type="http://schemas.openxmlformats.org/officeDocument/2006/relationships/oleObject" Target="embeddings/oleObject70.bin"/><Relationship Id="rId134" Type="http://schemas.openxmlformats.org/officeDocument/2006/relationships/oleObject" Target="embeddings/oleObject78.bin"/><Relationship Id="rId139" Type="http://schemas.openxmlformats.org/officeDocument/2006/relationships/image" Target="media/image52.wmf"/><Relationship Id="rId80" Type="http://schemas.openxmlformats.org/officeDocument/2006/relationships/oleObject" Target="embeddings/oleObject44.bin"/><Relationship Id="rId85" Type="http://schemas.openxmlformats.org/officeDocument/2006/relationships/oleObject" Target="embeddings/oleObject47.bin"/><Relationship Id="rId150" Type="http://schemas.openxmlformats.org/officeDocument/2006/relationships/oleObject" Target="embeddings/oleObject85.bin"/><Relationship Id="rId155" Type="http://schemas.openxmlformats.org/officeDocument/2006/relationships/oleObject" Target="embeddings/oleObject88.bin"/><Relationship Id="rId171" Type="http://schemas.openxmlformats.org/officeDocument/2006/relationships/oleObject" Target="embeddings/oleObject99.bin"/><Relationship Id="rId176" Type="http://schemas.openxmlformats.org/officeDocument/2006/relationships/image" Target="media/image69.png"/><Relationship Id="rId192"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oleObject" Target="embeddings/oleObject7.bin"/><Relationship Id="rId33" Type="http://schemas.openxmlformats.org/officeDocument/2006/relationships/oleObject" Target="embeddings/oleObject15.bin"/><Relationship Id="rId38" Type="http://schemas.openxmlformats.org/officeDocument/2006/relationships/oleObject" Target="embeddings/oleObject20.bin"/><Relationship Id="rId59" Type="http://schemas.openxmlformats.org/officeDocument/2006/relationships/oleObject" Target="embeddings/oleObject33.bin"/><Relationship Id="rId103" Type="http://schemas.openxmlformats.org/officeDocument/2006/relationships/image" Target="media/image39.emf"/><Relationship Id="rId108" Type="http://schemas.openxmlformats.org/officeDocument/2006/relationships/oleObject" Target="embeddings/oleObject61.bin"/><Relationship Id="rId124" Type="http://schemas.openxmlformats.org/officeDocument/2006/relationships/image" Target="media/image46.emf"/><Relationship Id="rId129" Type="http://schemas.openxmlformats.org/officeDocument/2006/relationships/oleObject" Target="embeddings/oleObject75.bin"/><Relationship Id="rId54" Type="http://schemas.openxmlformats.org/officeDocument/2006/relationships/image" Target="media/image20.wmf"/><Relationship Id="rId70" Type="http://schemas.openxmlformats.org/officeDocument/2006/relationships/oleObject" Target="embeddings/oleObject39.bin"/><Relationship Id="rId75" Type="http://schemas.openxmlformats.org/officeDocument/2006/relationships/image" Target="media/image28.emf"/><Relationship Id="rId91" Type="http://schemas.openxmlformats.org/officeDocument/2006/relationships/oleObject" Target="embeddings/oleObject51.bin"/><Relationship Id="rId96" Type="http://schemas.openxmlformats.org/officeDocument/2006/relationships/image" Target="media/image36.wmf"/><Relationship Id="rId140" Type="http://schemas.openxmlformats.org/officeDocument/2006/relationships/oleObject" Target="embeddings/oleObject82.bin"/><Relationship Id="rId145" Type="http://schemas.openxmlformats.org/officeDocument/2006/relationships/image" Target="media/image56.png"/><Relationship Id="rId161" Type="http://schemas.openxmlformats.org/officeDocument/2006/relationships/oleObject" Target="embeddings/oleObject93.bin"/><Relationship Id="rId166" Type="http://schemas.openxmlformats.org/officeDocument/2006/relationships/image" Target="media/image64.emf"/><Relationship Id="rId182" Type="http://schemas.openxmlformats.org/officeDocument/2006/relationships/image" Target="media/image73.png"/><Relationship Id="rId187" Type="http://schemas.openxmlformats.org/officeDocument/2006/relationships/oleObject" Target="embeddings/oleObject105.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10.bin"/><Relationship Id="rId28" Type="http://schemas.openxmlformats.org/officeDocument/2006/relationships/image" Target="media/image10.emf"/><Relationship Id="rId49" Type="http://schemas.openxmlformats.org/officeDocument/2006/relationships/oleObject" Target="embeddings/oleObject26.bin"/><Relationship Id="rId114" Type="http://schemas.openxmlformats.org/officeDocument/2006/relationships/oleObject" Target="embeddings/oleObject66.bin"/><Relationship Id="rId119" Type="http://schemas.openxmlformats.org/officeDocument/2006/relationships/image" Target="media/image43.png"/><Relationship Id="rId44" Type="http://schemas.openxmlformats.org/officeDocument/2006/relationships/image" Target="media/image15.wmf"/><Relationship Id="rId60" Type="http://schemas.openxmlformats.org/officeDocument/2006/relationships/oleObject" Target="embeddings/oleObject34.bin"/><Relationship Id="rId65" Type="http://schemas.openxmlformats.org/officeDocument/2006/relationships/image" Target="media/image23.wmf"/><Relationship Id="rId81" Type="http://schemas.openxmlformats.org/officeDocument/2006/relationships/image" Target="media/image31.wmf"/><Relationship Id="rId86" Type="http://schemas.openxmlformats.org/officeDocument/2006/relationships/image" Target="media/image33.wmf"/><Relationship Id="rId130" Type="http://schemas.openxmlformats.org/officeDocument/2006/relationships/image" Target="media/image49.wmf"/><Relationship Id="rId135" Type="http://schemas.openxmlformats.org/officeDocument/2006/relationships/oleObject" Target="embeddings/oleObject79.bin"/><Relationship Id="rId151" Type="http://schemas.openxmlformats.org/officeDocument/2006/relationships/image" Target="media/image60.wmf"/><Relationship Id="rId156" Type="http://schemas.openxmlformats.org/officeDocument/2006/relationships/oleObject" Target="embeddings/oleObject89.bin"/><Relationship Id="rId177" Type="http://schemas.openxmlformats.org/officeDocument/2006/relationships/image" Target="media/image70.emf"/><Relationship Id="rId172" Type="http://schemas.openxmlformats.org/officeDocument/2006/relationships/image" Target="media/image67.emf"/><Relationship Id="rId193" Type="http://schemas.openxmlformats.org/officeDocument/2006/relationships/theme" Target="theme/theme1.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oleObject21.bin"/><Relationship Id="rId109" Type="http://schemas.openxmlformats.org/officeDocument/2006/relationships/oleObject" Target="embeddings/oleObject62.bin"/><Relationship Id="rId34" Type="http://schemas.openxmlformats.org/officeDocument/2006/relationships/oleObject" Target="embeddings/oleObject16.bin"/><Relationship Id="rId50" Type="http://schemas.openxmlformats.org/officeDocument/2006/relationships/image" Target="media/image18.wmf"/><Relationship Id="rId55" Type="http://schemas.openxmlformats.org/officeDocument/2006/relationships/oleObject" Target="embeddings/oleObject29.bin"/><Relationship Id="rId76" Type="http://schemas.openxmlformats.org/officeDocument/2006/relationships/oleObject" Target="embeddings/oleObject42.bin"/><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image" Target="media/image44.png"/><Relationship Id="rId125" Type="http://schemas.openxmlformats.org/officeDocument/2006/relationships/oleObject" Target="embeddings/oleObject73.bin"/><Relationship Id="rId141" Type="http://schemas.openxmlformats.org/officeDocument/2006/relationships/image" Target="media/image53.emf"/><Relationship Id="rId146" Type="http://schemas.openxmlformats.org/officeDocument/2006/relationships/image" Target="media/image57.png"/><Relationship Id="rId167" Type="http://schemas.openxmlformats.org/officeDocument/2006/relationships/oleObject" Target="embeddings/oleObject97.bin"/><Relationship Id="rId188" Type="http://schemas.openxmlformats.org/officeDocument/2006/relationships/image" Target="media/image77.wmf"/><Relationship Id="rId7" Type="http://schemas.openxmlformats.org/officeDocument/2006/relationships/image" Target="media/image1.emf"/><Relationship Id="rId71" Type="http://schemas.openxmlformats.org/officeDocument/2006/relationships/image" Target="media/image26.wmf"/><Relationship Id="rId92" Type="http://schemas.openxmlformats.org/officeDocument/2006/relationships/image" Target="media/image35.wmf"/><Relationship Id="rId162" Type="http://schemas.openxmlformats.org/officeDocument/2006/relationships/oleObject" Target="embeddings/oleObject94.bin"/><Relationship Id="rId183" Type="http://schemas.openxmlformats.org/officeDocument/2006/relationships/image" Target="media/image74.jpeg"/><Relationship Id="rId2" Type="http://schemas.openxmlformats.org/officeDocument/2006/relationships/numbering" Target="numbering.xml"/><Relationship Id="rId29" Type="http://schemas.openxmlformats.org/officeDocument/2006/relationships/oleObject" Target="embeddings/oleObject13.bin"/><Relationship Id="rId24" Type="http://schemas.openxmlformats.org/officeDocument/2006/relationships/image" Target="media/image8.wmf"/><Relationship Id="rId40" Type="http://schemas.openxmlformats.org/officeDocument/2006/relationships/oleObject" Target="embeddings/oleObject22.bin"/><Relationship Id="rId45" Type="http://schemas.openxmlformats.org/officeDocument/2006/relationships/oleObject" Target="embeddings/oleObject24.bin"/><Relationship Id="rId66" Type="http://schemas.openxmlformats.org/officeDocument/2006/relationships/oleObject" Target="embeddings/oleObject37.bin"/><Relationship Id="rId87" Type="http://schemas.openxmlformats.org/officeDocument/2006/relationships/oleObject" Target="embeddings/oleObject48.bin"/><Relationship Id="rId110" Type="http://schemas.openxmlformats.org/officeDocument/2006/relationships/image" Target="media/image42.wmf"/><Relationship Id="rId115" Type="http://schemas.openxmlformats.org/officeDocument/2006/relationships/oleObject" Target="embeddings/oleObject67.bin"/><Relationship Id="rId131" Type="http://schemas.openxmlformats.org/officeDocument/2006/relationships/oleObject" Target="embeddings/oleObject76.bin"/><Relationship Id="rId136" Type="http://schemas.openxmlformats.org/officeDocument/2006/relationships/image" Target="media/image51.wmf"/><Relationship Id="rId157" Type="http://schemas.openxmlformats.org/officeDocument/2006/relationships/oleObject" Target="embeddings/oleObject90.bin"/><Relationship Id="rId178" Type="http://schemas.openxmlformats.org/officeDocument/2006/relationships/oleObject" Target="embeddings/oleObject102.bin"/><Relationship Id="rId61" Type="http://schemas.openxmlformats.org/officeDocument/2006/relationships/image" Target="media/image21.wmf"/><Relationship Id="rId82" Type="http://schemas.openxmlformats.org/officeDocument/2006/relationships/oleObject" Target="embeddings/oleObject45.bin"/><Relationship Id="rId152" Type="http://schemas.openxmlformats.org/officeDocument/2006/relationships/oleObject" Target="embeddings/oleObject86.bin"/><Relationship Id="rId173" Type="http://schemas.openxmlformats.org/officeDocument/2006/relationships/oleObject" Target="embeddings/oleObject100.bin"/><Relationship Id="rId19" Type="http://schemas.openxmlformats.org/officeDocument/2006/relationships/oleObject" Target="embeddings/oleObject8.bin"/><Relationship Id="rId14"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17.bin"/><Relationship Id="rId56" Type="http://schemas.openxmlformats.org/officeDocument/2006/relationships/oleObject" Target="embeddings/oleObject30.bin"/><Relationship Id="rId77" Type="http://schemas.openxmlformats.org/officeDocument/2006/relationships/image" Target="media/image29.emf"/><Relationship Id="rId100" Type="http://schemas.openxmlformats.org/officeDocument/2006/relationships/oleObject" Target="embeddings/oleObject57.bin"/><Relationship Id="rId105" Type="http://schemas.openxmlformats.org/officeDocument/2006/relationships/image" Target="media/image40.emf"/><Relationship Id="rId126" Type="http://schemas.openxmlformats.org/officeDocument/2006/relationships/image" Target="media/image47.wmf"/><Relationship Id="rId147" Type="http://schemas.openxmlformats.org/officeDocument/2006/relationships/image" Target="media/image58.wmf"/><Relationship Id="rId168" Type="http://schemas.openxmlformats.org/officeDocument/2006/relationships/image" Target="media/image65.wmf"/><Relationship Id="rId8" Type="http://schemas.openxmlformats.org/officeDocument/2006/relationships/image" Target="media/image2.emf"/><Relationship Id="rId51" Type="http://schemas.openxmlformats.org/officeDocument/2006/relationships/oleObject" Target="embeddings/oleObject27.bin"/><Relationship Id="rId72" Type="http://schemas.openxmlformats.org/officeDocument/2006/relationships/oleObject" Target="embeddings/oleObject40.bin"/><Relationship Id="rId93" Type="http://schemas.openxmlformats.org/officeDocument/2006/relationships/oleObject" Target="embeddings/oleObject52.bin"/><Relationship Id="rId98" Type="http://schemas.openxmlformats.org/officeDocument/2006/relationships/oleObject" Target="embeddings/oleObject56.bin"/><Relationship Id="rId121" Type="http://schemas.openxmlformats.org/officeDocument/2006/relationships/image" Target="media/image45.png"/><Relationship Id="rId142" Type="http://schemas.openxmlformats.org/officeDocument/2006/relationships/image" Target="media/image54.emf"/><Relationship Id="rId163" Type="http://schemas.openxmlformats.org/officeDocument/2006/relationships/oleObject" Target="embeddings/oleObject95.bin"/><Relationship Id="rId184" Type="http://schemas.openxmlformats.org/officeDocument/2006/relationships/image" Target="media/image75.emf"/><Relationship Id="rId189" Type="http://schemas.openxmlformats.org/officeDocument/2006/relationships/oleObject" Target="embeddings/oleObject106.bin"/><Relationship Id="rId3" Type="http://schemas.openxmlformats.org/officeDocument/2006/relationships/styles" Target="styles.xml"/><Relationship Id="rId25" Type="http://schemas.openxmlformats.org/officeDocument/2006/relationships/oleObject" Target="embeddings/oleObject11.bin"/><Relationship Id="rId46" Type="http://schemas.openxmlformats.org/officeDocument/2006/relationships/image" Target="media/image16.wmf"/><Relationship Id="rId67" Type="http://schemas.openxmlformats.org/officeDocument/2006/relationships/image" Target="media/image24.wmf"/><Relationship Id="rId116" Type="http://schemas.openxmlformats.org/officeDocument/2006/relationships/oleObject" Target="embeddings/oleObject68.bin"/><Relationship Id="rId137" Type="http://schemas.openxmlformats.org/officeDocument/2006/relationships/oleObject" Target="embeddings/oleObject80.bin"/><Relationship Id="rId158" Type="http://schemas.openxmlformats.org/officeDocument/2006/relationships/image" Target="media/image62.wmf"/><Relationship Id="rId20" Type="http://schemas.openxmlformats.org/officeDocument/2006/relationships/image" Target="media/image6.wmf"/><Relationship Id="rId41" Type="http://schemas.openxmlformats.org/officeDocument/2006/relationships/image" Target="media/image13.wmf"/><Relationship Id="rId62" Type="http://schemas.openxmlformats.org/officeDocument/2006/relationships/oleObject" Target="embeddings/oleObject35.bin"/><Relationship Id="rId83" Type="http://schemas.openxmlformats.org/officeDocument/2006/relationships/oleObject" Target="embeddings/oleObject46.bin"/><Relationship Id="rId88" Type="http://schemas.openxmlformats.org/officeDocument/2006/relationships/image" Target="media/image34.wmf"/><Relationship Id="rId111" Type="http://schemas.openxmlformats.org/officeDocument/2006/relationships/oleObject" Target="embeddings/oleObject63.bin"/><Relationship Id="rId132" Type="http://schemas.openxmlformats.org/officeDocument/2006/relationships/oleObject" Target="embeddings/oleObject77.bin"/><Relationship Id="rId153" Type="http://schemas.openxmlformats.org/officeDocument/2006/relationships/oleObject" Target="embeddings/oleObject87.bin"/><Relationship Id="rId174" Type="http://schemas.openxmlformats.org/officeDocument/2006/relationships/image" Target="media/image68.emf"/><Relationship Id="rId179" Type="http://schemas.openxmlformats.org/officeDocument/2006/relationships/image" Target="media/image71.jpeg"/><Relationship Id="rId190" Type="http://schemas.openxmlformats.org/officeDocument/2006/relationships/image" Target="media/image78.emf"/><Relationship Id="rId15" Type="http://schemas.openxmlformats.org/officeDocument/2006/relationships/oleObject" Target="embeddings/oleObject5.bin"/><Relationship Id="rId36" Type="http://schemas.openxmlformats.org/officeDocument/2006/relationships/oleObject" Target="embeddings/oleObject18.bin"/><Relationship Id="rId57" Type="http://schemas.openxmlformats.org/officeDocument/2006/relationships/oleObject" Target="embeddings/oleObject31.bin"/><Relationship Id="rId106" Type="http://schemas.openxmlformats.org/officeDocument/2006/relationships/oleObject" Target="embeddings/oleObject60.bin"/><Relationship Id="rId127" Type="http://schemas.openxmlformats.org/officeDocument/2006/relationships/oleObject" Target="embeddings/oleObject74.bin"/><Relationship Id="rId10" Type="http://schemas.openxmlformats.org/officeDocument/2006/relationships/oleObject" Target="embeddings/oleObject1.bin"/><Relationship Id="rId31" Type="http://schemas.openxmlformats.org/officeDocument/2006/relationships/oleObject" Target="embeddings/oleObject14.bin"/><Relationship Id="rId52" Type="http://schemas.openxmlformats.org/officeDocument/2006/relationships/image" Target="media/image19.wmf"/><Relationship Id="rId73" Type="http://schemas.openxmlformats.org/officeDocument/2006/relationships/image" Target="media/image27.wmf"/><Relationship Id="rId78" Type="http://schemas.openxmlformats.org/officeDocument/2006/relationships/oleObject" Target="embeddings/oleObject43.bin"/><Relationship Id="rId94" Type="http://schemas.openxmlformats.org/officeDocument/2006/relationships/oleObject" Target="embeddings/oleObject53.bin"/><Relationship Id="rId99" Type="http://schemas.openxmlformats.org/officeDocument/2006/relationships/image" Target="media/image37.wmf"/><Relationship Id="rId101" Type="http://schemas.openxmlformats.org/officeDocument/2006/relationships/image" Target="media/image38.emf"/><Relationship Id="rId122" Type="http://schemas.openxmlformats.org/officeDocument/2006/relationships/oleObject" Target="embeddings/oleObject71.bin"/><Relationship Id="rId143" Type="http://schemas.openxmlformats.org/officeDocument/2006/relationships/image" Target="media/image55.wmf"/><Relationship Id="rId148" Type="http://schemas.openxmlformats.org/officeDocument/2006/relationships/oleObject" Target="embeddings/oleObject84.bin"/><Relationship Id="rId164" Type="http://schemas.openxmlformats.org/officeDocument/2006/relationships/image" Target="media/image63.wmf"/><Relationship Id="rId169" Type="http://schemas.openxmlformats.org/officeDocument/2006/relationships/oleObject" Target="embeddings/oleObject98.bin"/><Relationship Id="rId185" Type="http://schemas.openxmlformats.org/officeDocument/2006/relationships/oleObject" Target="embeddings/oleObject104.bin"/><Relationship Id="rId4" Type="http://schemas.microsoft.com/office/2007/relationships/stylesWithEffects" Target="stylesWithEffects.xml"/><Relationship Id="rId9" Type="http://schemas.openxmlformats.org/officeDocument/2006/relationships/image" Target="media/image3.wmf"/><Relationship Id="rId180" Type="http://schemas.openxmlformats.org/officeDocument/2006/relationships/image" Target="media/image72.emf"/><Relationship Id="rId26" Type="http://schemas.openxmlformats.org/officeDocument/2006/relationships/image" Target="media/image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CA06DF-7755-4D7B-B3E2-F0AFD076D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Pages>
  <Words>12934</Words>
  <Characters>73730</Characters>
  <Application>Microsoft Office Word</Application>
  <DocSecurity>0</DocSecurity>
  <Lines>614</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86492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Melnikov</dc:creator>
  <cp:keywords/>
  <dc:description/>
  <cp:lastModifiedBy>Melnikov</cp:lastModifiedBy>
  <cp:revision>4</cp:revision>
  <dcterms:created xsi:type="dcterms:W3CDTF">2014-07-30T06:54:00Z</dcterms:created>
  <dcterms:modified xsi:type="dcterms:W3CDTF">2014-07-30T08:03:00Z</dcterms:modified>
</cp:coreProperties>
</file>